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11333" w14:textId="77777777" w:rsidR="00877D13" w:rsidRPr="00001CEC" w:rsidRDefault="00877D13" w:rsidP="00877D13">
      <w:pPr>
        <w:shd w:val="clear" w:color="auto" w:fill="FFFFFF"/>
        <w:spacing w:after="0" w:line="234" w:lineRule="atLeast"/>
        <w:jc w:val="center"/>
        <w:rPr>
          <w:rFonts w:ascii="Times New Roman" w:eastAsia="Times New Roman" w:hAnsi="Times New Roman"/>
          <w:sz w:val="18"/>
          <w:szCs w:val="18"/>
        </w:rPr>
      </w:pPr>
    </w:p>
    <w:tbl>
      <w:tblPr>
        <w:tblW w:w="9376"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76"/>
      </w:tblGrid>
      <w:tr w:rsidR="00877D13" w:rsidRPr="00001CEC" w14:paraId="68F15252" w14:textId="77777777" w:rsidTr="00877D13">
        <w:trPr>
          <w:tblCellSpacing w:w="0" w:type="dxa"/>
        </w:trPr>
        <w:tc>
          <w:tcPr>
            <w:tcW w:w="9376" w:type="dxa"/>
            <w:tcBorders>
              <w:top w:val="single" w:sz="8" w:space="0" w:color="auto"/>
              <w:left w:val="single" w:sz="8" w:space="0" w:color="auto"/>
              <w:bottom w:val="single" w:sz="8" w:space="0" w:color="auto"/>
              <w:right w:val="single" w:sz="8" w:space="0" w:color="auto"/>
            </w:tcBorders>
            <w:shd w:val="clear" w:color="auto" w:fill="FFFFFF"/>
            <w:hideMark/>
          </w:tcPr>
          <w:p w14:paraId="112A733B" w14:textId="77777777" w:rsidR="00877D13" w:rsidRPr="00001CEC" w:rsidRDefault="00877D13" w:rsidP="00877D13">
            <w:pPr>
              <w:spacing w:before="120" w:after="0" w:line="234" w:lineRule="atLeast"/>
              <w:jc w:val="center"/>
              <w:rPr>
                <w:rFonts w:ascii="Times New Roman" w:eastAsia="Times New Roman" w:hAnsi="Times New Roman"/>
                <w:sz w:val="24"/>
                <w:szCs w:val="24"/>
              </w:rPr>
            </w:pPr>
            <w:r w:rsidRPr="00001CEC">
              <w:rPr>
                <w:rFonts w:ascii="Times New Roman" w:eastAsia="Times New Roman" w:hAnsi="Times New Roman"/>
                <w:b/>
                <w:bCs/>
                <w:sz w:val="20"/>
                <w:szCs w:val="20"/>
              </w:rPr>
              <w:t> </w:t>
            </w:r>
          </w:p>
          <w:p w14:paraId="249360E6"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lang w:val="vi-VN"/>
              </w:rPr>
              <w:t>UBND</w:t>
            </w:r>
            <w:r w:rsidR="0076420A" w:rsidRPr="00001CEC">
              <w:rPr>
                <w:rFonts w:ascii="Times New Roman" w:eastAsia="Times New Roman" w:hAnsi="Times New Roman"/>
                <w:b/>
                <w:bCs/>
                <w:sz w:val="28"/>
                <w:szCs w:val="28"/>
              </w:rPr>
              <w:t xml:space="preserve"> TỈNH LÂM ĐỒNG</w:t>
            </w:r>
          </w:p>
          <w:p w14:paraId="44F90F74" w14:textId="5C312E31"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lang w:val="vi-VN"/>
              </w:rPr>
              <w:t>TRƯỜNG</w:t>
            </w:r>
            <w:r w:rsidR="0076420A" w:rsidRPr="00001CEC">
              <w:rPr>
                <w:rFonts w:ascii="Times New Roman" w:eastAsia="Times New Roman" w:hAnsi="Times New Roman"/>
                <w:b/>
                <w:bCs/>
                <w:sz w:val="28"/>
                <w:szCs w:val="28"/>
              </w:rPr>
              <w:t xml:space="preserve"> CAO ĐẲNG  ĐÀ LẠT</w:t>
            </w:r>
          </w:p>
          <w:p w14:paraId="21D29BF3"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rPr>
              <w:t> </w:t>
            </w:r>
          </w:p>
          <w:p w14:paraId="27B585B5"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rPr>
              <w:t> </w:t>
            </w:r>
          </w:p>
          <w:p w14:paraId="79D72EB7" w14:textId="77777777" w:rsidR="003A1C95" w:rsidRDefault="003A1C95" w:rsidP="00877D13">
            <w:pPr>
              <w:spacing w:before="120" w:after="0" w:line="234" w:lineRule="atLeast"/>
              <w:jc w:val="center"/>
              <w:rPr>
                <w:rFonts w:ascii="Times New Roman" w:eastAsia="Times New Roman" w:hAnsi="Times New Roman"/>
                <w:b/>
                <w:bCs/>
                <w:sz w:val="28"/>
                <w:szCs w:val="28"/>
              </w:rPr>
            </w:pPr>
          </w:p>
          <w:p w14:paraId="4F282B00" w14:textId="77777777" w:rsidR="003A1C95" w:rsidRDefault="003A1C95" w:rsidP="00877D13">
            <w:pPr>
              <w:spacing w:before="120" w:after="0" w:line="234" w:lineRule="atLeast"/>
              <w:jc w:val="center"/>
              <w:rPr>
                <w:rFonts w:ascii="Times New Roman" w:eastAsia="Times New Roman" w:hAnsi="Times New Roman"/>
                <w:b/>
                <w:bCs/>
                <w:sz w:val="28"/>
                <w:szCs w:val="28"/>
              </w:rPr>
            </w:pPr>
          </w:p>
          <w:p w14:paraId="5306770A"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rPr>
              <w:t> </w:t>
            </w:r>
          </w:p>
          <w:p w14:paraId="3A11A4E2"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rPr>
              <w:t> </w:t>
            </w:r>
          </w:p>
          <w:p w14:paraId="51EF3B4E"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rPr>
              <w:t> </w:t>
            </w:r>
          </w:p>
          <w:p w14:paraId="61C30AEE"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lang w:val="vi-VN"/>
              </w:rPr>
              <w:t>GIÁO TRÌNH</w:t>
            </w:r>
          </w:p>
          <w:p w14:paraId="1287465F" w14:textId="77777777" w:rsidR="00877D13" w:rsidRPr="00001CEC" w:rsidRDefault="00123DE2"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lang w:val="vi-VN"/>
              </w:rPr>
              <w:t>MÔ ĐUN:</w:t>
            </w:r>
            <w:r w:rsidRPr="00001CEC">
              <w:rPr>
                <w:rFonts w:ascii="Times New Roman" w:eastAsia="Times New Roman" w:hAnsi="Times New Roman"/>
                <w:b/>
                <w:bCs/>
                <w:sz w:val="28"/>
                <w:szCs w:val="28"/>
              </w:rPr>
              <w:t xml:space="preserve"> </w:t>
            </w:r>
            <w:r w:rsidR="005F2808">
              <w:rPr>
                <w:rFonts w:ascii="Times New Roman" w:eastAsia="Times New Roman" w:hAnsi="Times New Roman"/>
                <w:b/>
                <w:bCs/>
                <w:sz w:val="28"/>
                <w:szCs w:val="28"/>
              </w:rPr>
              <w:t>KỸ THUẬT NÔNG NGHIỆP CÔNG NGHỆ CAO</w:t>
            </w:r>
          </w:p>
          <w:p w14:paraId="6AA3724A" w14:textId="65C5E4CA" w:rsidR="00877D13" w:rsidRPr="00001CEC" w:rsidRDefault="00123DE2"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lang w:val="vi-VN"/>
              </w:rPr>
              <w:t>NGÀNH/:</w:t>
            </w:r>
            <w:r w:rsidRPr="00001CEC">
              <w:rPr>
                <w:rFonts w:ascii="Times New Roman" w:eastAsia="Times New Roman" w:hAnsi="Times New Roman"/>
                <w:b/>
                <w:bCs/>
                <w:sz w:val="28"/>
                <w:szCs w:val="28"/>
              </w:rPr>
              <w:t xml:space="preserve"> </w:t>
            </w:r>
            <w:r w:rsidR="003A1C95">
              <w:rPr>
                <w:rFonts w:ascii="Times New Roman" w:eastAsia="Times New Roman" w:hAnsi="Times New Roman"/>
                <w:b/>
                <w:bCs/>
                <w:sz w:val="28"/>
                <w:szCs w:val="28"/>
              </w:rPr>
              <w:t>CÔNG NGHỆ SINH HỌC</w:t>
            </w:r>
          </w:p>
          <w:p w14:paraId="1B64818A"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lang w:val="vi-VN"/>
              </w:rPr>
              <w:t>TRÌNH Đ</w:t>
            </w:r>
            <w:r w:rsidR="00123DE2" w:rsidRPr="00001CEC">
              <w:rPr>
                <w:rFonts w:ascii="Times New Roman" w:eastAsia="Times New Roman" w:hAnsi="Times New Roman"/>
                <w:b/>
                <w:bCs/>
                <w:sz w:val="28"/>
                <w:szCs w:val="28"/>
              </w:rPr>
              <w:t>Ộ: CAO ĐẲNG</w:t>
            </w:r>
          </w:p>
          <w:p w14:paraId="79CA39E3"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b/>
                <w:bCs/>
                <w:sz w:val="28"/>
                <w:szCs w:val="28"/>
                <w:lang w:val="vi-VN"/>
              </w:rPr>
              <w:t> </w:t>
            </w:r>
          </w:p>
          <w:p w14:paraId="5E1BA07D" w14:textId="77777777" w:rsidR="00877D13" w:rsidRPr="00001CEC" w:rsidRDefault="00877D13" w:rsidP="00877D13">
            <w:pPr>
              <w:spacing w:before="120" w:after="0" w:line="234" w:lineRule="atLeast"/>
              <w:jc w:val="center"/>
              <w:rPr>
                <w:rFonts w:ascii="Times New Roman" w:eastAsia="Times New Roman" w:hAnsi="Times New Roman"/>
                <w:sz w:val="28"/>
                <w:szCs w:val="28"/>
              </w:rPr>
            </w:pPr>
            <w:r w:rsidRPr="00001CEC">
              <w:rPr>
                <w:rFonts w:ascii="Times New Roman" w:eastAsia="Times New Roman" w:hAnsi="Times New Roman"/>
                <w:i/>
                <w:iCs/>
                <w:sz w:val="28"/>
                <w:szCs w:val="28"/>
                <w:lang w:val="vi-VN"/>
              </w:rPr>
              <w:t>Ban hành kèm theo Quyết định s</w:t>
            </w:r>
            <w:r w:rsidRPr="00001CEC">
              <w:rPr>
                <w:rFonts w:ascii="Times New Roman" w:eastAsia="Times New Roman" w:hAnsi="Times New Roman"/>
                <w:i/>
                <w:iCs/>
                <w:sz w:val="28"/>
                <w:szCs w:val="28"/>
              </w:rPr>
              <w:t>ố</w:t>
            </w:r>
            <w:r w:rsidRPr="00001CEC">
              <w:rPr>
                <w:rFonts w:ascii="Times New Roman" w:eastAsia="Times New Roman" w:hAnsi="Times New Roman"/>
                <w:i/>
                <w:iCs/>
                <w:sz w:val="28"/>
                <w:szCs w:val="28"/>
                <w:lang w:val="vi-VN"/>
              </w:rPr>
              <w:t>: </w:t>
            </w:r>
            <w:r w:rsidRPr="00001CEC">
              <w:rPr>
                <w:rFonts w:ascii="Times New Roman" w:eastAsia="Times New Roman" w:hAnsi="Times New Roman"/>
                <w:i/>
                <w:iCs/>
                <w:sz w:val="28"/>
                <w:szCs w:val="28"/>
              </w:rPr>
              <w:t>          </w:t>
            </w:r>
            <w:r w:rsidRPr="00001CEC">
              <w:rPr>
                <w:rFonts w:ascii="Times New Roman" w:eastAsia="Times New Roman" w:hAnsi="Times New Roman"/>
                <w:i/>
                <w:iCs/>
                <w:sz w:val="28"/>
                <w:szCs w:val="28"/>
                <w:lang w:val="vi-VN"/>
              </w:rPr>
              <w:t>/QĐ-... ngày </w:t>
            </w:r>
            <w:r w:rsidRPr="00001CEC">
              <w:rPr>
                <w:rFonts w:ascii="Times New Roman" w:eastAsia="Times New Roman" w:hAnsi="Times New Roman"/>
                <w:i/>
                <w:iCs/>
                <w:sz w:val="28"/>
                <w:szCs w:val="28"/>
              </w:rPr>
              <w:t>………</w:t>
            </w:r>
            <w:r w:rsidRPr="00001CEC">
              <w:rPr>
                <w:rFonts w:ascii="Times New Roman" w:eastAsia="Times New Roman" w:hAnsi="Times New Roman"/>
                <w:i/>
                <w:iCs/>
                <w:sz w:val="28"/>
                <w:szCs w:val="28"/>
                <w:lang w:val="vi-VN"/>
              </w:rPr>
              <w:t>tháng.... năm</w:t>
            </w:r>
            <w:r w:rsidRPr="00001CEC">
              <w:rPr>
                <w:rFonts w:ascii="Times New Roman" w:eastAsia="Times New Roman" w:hAnsi="Times New Roman"/>
                <w:i/>
                <w:iCs/>
                <w:sz w:val="28"/>
                <w:szCs w:val="28"/>
              </w:rPr>
              <w:t>……</w:t>
            </w:r>
            <w:r w:rsidRPr="00001CEC">
              <w:rPr>
                <w:rFonts w:ascii="Times New Roman" w:eastAsia="Times New Roman" w:hAnsi="Times New Roman"/>
                <w:i/>
                <w:iCs/>
                <w:sz w:val="28"/>
                <w:szCs w:val="28"/>
              </w:rPr>
              <w:br/>
              <w:t>...........……… của …………………………………..</w:t>
            </w:r>
          </w:p>
          <w:p w14:paraId="64E8D252" w14:textId="77777777" w:rsidR="00877D13" w:rsidRPr="00001CEC" w:rsidRDefault="00877D13" w:rsidP="00877D13">
            <w:pPr>
              <w:spacing w:before="120" w:after="0" w:line="234" w:lineRule="atLeast"/>
              <w:rPr>
                <w:rFonts w:ascii="Times New Roman" w:eastAsia="Times New Roman" w:hAnsi="Times New Roman"/>
                <w:sz w:val="28"/>
                <w:szCs w:val="28"/>
              </w:rPr>
            </w:pPr>
            <w:r w:rsidRPr="00001CEC">
              <w:rPr>
                <w:rFonts w:ascii="Times New Roman" w:eastAsia="Times New Roman" w:hAnsi="Times New Roman"/>
                <w:sz w:val="28"/>
                <w:szCs w:val="28"/>
              </w:rPr>
              <w:t> </w:t>
            </w:r>
          </w:p>
          <w:p w14:paraId="52D977BE" w14:textId="77777777" w:rsidR="00877D13" w:rsidRPr="00001CEC" w:rsidRDefault="00877D13" w:rsidP="00877D13">
            <w:pPr>
              <w:spacing w:before="120" w:after="0" w:line="234" w:lineRule="atLeast"/>
              <w:rPr>
                <w:rFonts w:ascii="Times New Roman" w:eastAsia="Times New Roman" w:hAnsi="Times New Roman"/>
                <w:sz w:val="24"/>
                <w:szCs w:val="24"/>
              </w:rPr>
            </w:pPr>
            <w:r w:rsidRPr="00001CEC">
              <w:rPr>
                <w:rFonts w:ascii="Times New Roman" w:eastAsia="Times New Roman" w:hAnsi="Times New Roman"/>
                <w:sz w:val="20"/>
                <w:szCs w:val="20"/>
              </w:rPr>
              <w:t> </w:t>
            </w:r>
          </w:p>
          <w:p w14:paraId="7BD399B3" w14:textId="77777777" w:rsidR="00877D13" w:rsidRPr="00001CEC" w:rsidRDefault="00877D13" w:rsidP="00877D13">
            <w:pPr>
              <w:spacing w:before="120" w:after="0" w:line="234" w:lineRule="atLeast"/>
              <w:rPr>
                <w:rFonts w:ascii="Times New Roman" w:eastAsia="Times New Roman" w:hAnsi="Times New Roman"/>
                <w:sz w:val="24"/>
                <w:szCs w:val="24"/>
              </w:rPr>
            </w:pPr>
            <w:r w:rsidRPr="00001CEC">
              <w:rPr>
                <w:rFonts w:ascii="Times New Roman" w:eastAsia="Times New Roman" w:hAnsi="Times New Roman"/>
                <w:sz w:val="20"/>
                <w:szCs w:val="20"/>
              </w:rPr>
              <w:t> </w:t>
            </w:r>
          </w:p>
          <w:p w14:paraId="7FBC5485" w14:textId="77777777" w:rsidR="00877D13" w:rsidRPr="00001CEC" w:rsidRDefault="00877D13" w:rsidP="00877D13">
            <w:pPr>
              <w:spacing w:before="120" w:after="0" w:line="234" w:lineRule="atLeast"/>
              <w:rPr>
                <w:rFonts w:ascii="Times New Roman" w:eastAsia="Times New Roman" w:hAnsi="Times New Roman"/>
                <w:sz w:val="24"/>
                <w:szCs w:val="24"/>
              </w:rPr>
            </w:pPr>
            <w:r w:rsidRPr="00001CEC">
              <w:rPr>
                <w:rFonts w:ascii="Times New Roman" w:eastAsia="Times New Roman" w:hAnsi="Times New Roman"/>
                <w:sz w:val="20"/>
                <w:szCs w:val="20"/>
              </w:rPr>
              <w:t> </w:t>
            </w:r>
          </w:p>
          <w:p w14:paraId="7703731D" w14:textId="77777777" w:rsidR="00877D13" w:rsidRPr="00001CEC" w:rsidRDefault="00877D13" w:rsidP="00877D13">
            <w:pPr>
              <w:spacing w:before="120" w:after="0" w:line="234" w:lineRule="atLeast"/>
              <w:rPr>
                <w:rFonts w:ascii="Times New Roman" w:eastAsia="Times New Roman" w:hAnsi="Times New Roman"/>
                <w:sz w:val="24"/>
                <w:szCs w:val="24"/>
              </w:rPr>
            </w:pPr>
            <w:r w:rsidRPr="00001CEC">
              <w:rPr>
                <w:rFonts w:ascii="Times New Roman" w:eastAsia="Times New Roman" w:hAnsi="Times New Roman"/>
                <w:sz w:val="20"/>
                <w:szCs w:val="20"/>
              </w:rPr>
              <w:t> </w:t>
            </w:r>
          </w:p>
          <w:p w14:paraId="5A642907" w14:textId="77777777" w:rsidR="00877D13" w:rsidRPr="00001CEC" w:rsidRDefault="00877D13" w:rsidP="00877D13">
            <w:pPr>
              <w:spacing w:before="120" w:after="0" w:line="234" w:lineRule="atLeast"/>
              <w:rPr>
                <w:rFonts w:ascii="Times New Roman" w:eastAsia="Times New Roman" w:hAnsi="Times New Roman"/>
                <w:sz w:val="24"/>
                <w:szCs w:val="24"/>
              </w:rPr>
            </w:pPr>
            <w:r w:rsidRPr="00001CEC">
              <w:rPr>
                <w:rFonts w:ascii="Times New Roman" w:eastAsia="Times New Roman" w:hAnsi="Times New Roman"/>
                <w:sz w:val="20"/>
                <w:szCs w:val="20"/>
              </w:rPr>
              <w:t> </w:t>
            </w:r>
          </w:p>
          <w:p w14:paraId="4F86D75F" w14:textId="77777777" w:rsidR="00877D13" w:rsidRPr="00001CEC" w:rsidRDefault="00877D13" w:rsidP="00877D13">
            <w:pPr>
              <w:spacing w:before="120" w:after="0" w:line="234" w:lineRule="atLeast"/>
              <w:rPr>
                <w:rFonts w:ascii="Times New Roman" w:eastAsia="Times New Roman" w:hAnsi="Times New Roman"/>
                <w:sz w:val="24"/>
                <w:szCs w:val="24"/>
              </w:rPr>
            </w:pPr>
            <w:r w:rsidRPr="00001CEC">
              <w:rPr>
                <w:rFonts w:ascii="Times New Roman" w:eastAsia="Times New Roman" w:hAnsi="Times New Roman"/>
                <w:sz w:val="20"/>
                <w:szCs w:val="20"/>
              </w:rPr>
              <w:t> </w:t>
            </w:r>
          </w:p>
          <w:p w14:paraId="03012B96" w14:textId="77777777" w:rsidR="00877D13" w:rsidRPr="00001CEC" w:rsidRDefault="00877D13" w:rsidP="00877D13">
            <w:pPr>
              <w:spacing w:before="120" w:after="0" w:line="234" w:lineRule="atLeast"/>
              <w:rPr>
                <w:rFonts w:ascii="Times New Roman" w:eastAsia="Times New Roman" w:hAnsi="Times New Roman"/>
                <w:sz w:val="20"/>
                <w:szCs w:val="20"/>
              </w:rPr>
            </w:pPr>
            <w:r w:rsidRPr="00001CEC">
              <w:rPr>
                <w:rFonts w:ascii="Times New Roman" w:eastAsia="Times New Roman" w:hAnsi="Times New Roman"/>
                <w:sz w:val="20"/>
                <w:szCs w:val="20"/>
              </w:rPr>
              <w:t> </w:t>
            </w:r>
          </w:p>
          <w:p w14:paraId="5EF1C553" w14:textId="77777777" w:rsidR="00877D13" w:rsidRDefault="00877D13" w:rsidP="00877D13">
            <w:pPr>
              <w:spacing w:before="120" w:after="0" w:line="234" w:lineRule="atLeast"/>
              <w:rPr>
                <w:rFonts w:ascii="Times New Roman" w:eastAsia="Times New Roman" w:hAnsi="Times New Roman"/>
                <w:sz w:val="20"/>
                <w:szCs w:val="20"/>
              </w:rPr>
            </w:pPr>
          </w:p>
          <w:p w14:paraId="7C2BE4F5" w14:textId="77777777" w:rsidR="003A1C95" w:rsidRDefault="003A1C95" w:rsidP="00877D13">
            <w:pPr>
              <w:spacing w:before="120" w:after="0" w:line="234" w:lineRule="atLeast"/>
              <w:rPr>
                <w:rFonts w:ascii="Times New Roman" w:eastAsia="Times New Roman" w:hAnsi="Times New Roman"/>
                <w:sz w:val="20"/>
                <w:szCs w:val="20"/>
              </w:rPr>
            </w:pPr>
          </w:p>
          <w:p w14:paraId="3AFB79C0" w14:textId="77777777" w:rsidR="003A1C95" w:rsidRPr="00001CEC" w:rsidRDefault="003A1C95" w:rsidP="00877D13">
            <w:pPr>
              <w:spacing w:before="120" w:after="0" w:line="234" w:lineRule="atLeast"/>
              <w:rPr>
                <w:rFonts w:ascii="Times New Roman" w:eastAsia="Times New Roman" w:hAnsi="Times New Roman"/>
                <w:sz w:val="20"/>
                <w:szCs w:val="20"/>
              </w:rPr>
            </w:pPr>
          </w:p>
          <w:p w14:paraId="5C7A8035" w14:textId="77777777" w:rsidR="00877D13" w:rsidRPr="00001CEC" w:rsidRDefault="00877D13" w:rsidP="00877D13">
            <w:pPr>
              <w:spacing w:before="120" w:after="0" w:line="234" w:lineRule="atLeast"/>
              <w:rPr>
                <w:rFonts w:ascii="Times New Roman" w:eastAsia="Times New Roman" w:hAnsi="Times New Roman"/>
                <w:sz w:val="20"/>
                <w:szCs w:val="20"/>
              </w:rPr>
            </w:pPr>
          </w:p>
          <w:p w14:paraId="629559B4" w14:textId="77777777" w:rsidR="00877D13" w:rsidRPr="00001CEC" w:rsidRDefault="00877D13" w:rsidP="00877D13">
            <w:pPr>
              <w:spacing w:before="120" w:after="0" w:line="234" w:lineRule="atLeast"/>
              <w:rPr>
                <w:rFonts w:ascii="Times New Roman" w:eastAsia="Times New Roman" w:hAnsi="Times New Roman"/>
                <w:sz w:val="20"/>
                <w:szCs w:val="20"/>
              </w:rPr>
            </w:pPr>
          </w:p>
          <w:p w14:paraId="169F302D" w14:textId="77777777" w:rsidR="00877D13" w:rsidRPr="00001CEC" w:rsidRDefault="00877D13" w:rsidP="00877D13">
            <w:pPr>
              <w:spacing w:before="120" w:after="0" w:line="234" w:lineRule="atLeast"/>
              <w:rPr>
                <w:rFonts w:ascii="Times New Roman" w:eastAsia="Times New Roman" w:hAnsi="Times New Roman"/>
                <w:sz w:val="28"/>
                <w:szCs w:val="28"/>
              </w:rPr>
            </w:pPr>
          </w:p>
          <w:p w14:paraId="7407E365" w14:textId="77777777" w:rsidR="00877D13" w:rsidRPr="00001CEC" w:rsidRDefault="0076420A" w:rsidP="0076420A">
            <w:pPr>
              <w:spacing w:before="120" w:after="0" w:line="234" w:lineRule="atLeast"/>
              <w:rPr>
                <w:rFonts w:ascii="Times New Roman" w:eastAsia="Times New Roman" w:hAnsi="Times New Roman"/>
                <w:sz w:val="28"/>
                <w:szCs w:val="28"/>
              </w:rPr>
            </w:pPr>
            <w:r w:rsidRPr="00001CEC">
              <w:rPr>
                <w:rFonts w:ascii="Times New Roman" w:eastAsia="Times New Roman" w:hAnsi="Times New Roman"/>
                <w:b/>
                <w:bCs/>
                <w:sz w:val="28"/>
                <w:szCs w:val="28"/>
              </w:rPr>
              <w:t xml:space="preserve">                                                Lâm Đồng, </w:t>
            </w:r>
            <w:r w:rsidR="003A1C95">
              <w:rPr>
                <w:rFonts w:ascii="Times New Roman" w:eastAsia="Times New Roman" w:hAnsi="Times New Roman"/>
                <w:b/>
                <w:bCs/>
                <w:sz w:val="28"/>
                <w:szCs w:val="28"/>
              </w:rPr>
              <w:t>năm 2018</w:t>
            </w:r>
          </w:p>
          <w:p w14:paraId="6DAB8A9B" w14:textId="77777777" w:rsidR="00877D13" w:rsidRPr="00001CEC" w:rsidRDefault="00877D13" w:rsidP="00877D13">
            <w:pPr>
              <w:spacing w:before="120" w:after="0" w:line="234" w:lineRule="atLeast"/>
              <w:jc w:val="center"/>
              <w:rPr>
                <w:rFonts w:ascii="Times New Roman" w:eastAsia="Times New Roman" w:hAnsi="Times New Roman"/>
                <w:sz w:val="24"/>
                <w:szCs w:val="24"/>
              </w:rPr>
            </w:pPr>
            <w:r w:rsidRPr="00001CEC">
              <w:rPr>
                <w:rFonts w:ascii="Times New Roman" w:eastAsia="Times New Roman" w:hAnsi="Times New Roman"/>
                <w:b/>
                <w:bCs/>
                <w:sz w:val="20"/>
                <w:szCs w:val="20"/>
              </w:rPr>
              <w:t> </w:t>
            </w:r>
          </w:p>
        </w:tc>
      </w:tr>
    </w:tbl>
    <w:p w14:paraId="0CEFF0EE" w14:textId="77777777" w:rsidR="00877D13" w:rsidRPr="00001CEC" w:rsidRDefault="00877D13" w:rsidP="00877D13">
      <w:pPr>
        <w:shd w:val="clear" w:color="auto" w:fill="FFFFFF"/>
        <w:spacing w:before="120" w:after="0" w:line="234" w:lineRule="atLeast"/>
        <w:jc w:val="center"/>
        <w:rPr>
          <w:rFonts w:ascii="Times New Roman" w:eastAsia="Times New Roman" w:hAnsi="Times New Roman"/>
          <w:sz w:val="18"/>
          <w:szCs w:val="18"/>
        </w:rPr>
      </w:pPr>
      <w:r w:rsidRPr="00001CEC">
        <w:rPr>
          <w:rFonts w:ascii="Times New Roman" w:eastAsia="Times New Roman" w:hAnsi="Times New Roman"/>
          <w:b/>
          <w:bCs/>
          <w:sz w:val="20"/>
          <w:szCs w:val="20"/>
        </w:rPr>
        <w:t> </w:t>
      </w:r>
    </w:p>
    <w:p w14:paraId="6BFA8578" w14:textId="77777777" w:rsidR="003A1C95" w:rsidRDefault="003A1C95" w:rsidP="00877D13">
      <w:pPr>
        <w:shd w:val="clear" w:color="auto" w:fill="FFFFFF"/>
        <w:spacing w:before="120" w:after="0" w:line="234" w:lineRule="atLeast"/>
        <w:jc w:val="center"/>
        <w:rPr>
          <w:rFonts w:ascii="Times New Roman" w:eastAsia="Times New Roman" w:hAnsi="Times New Roman"/>
          <w:b/>
          <w:bCs/>
          <w:sz w:val="26"/>
          <w:szCs w:val="26"/>
        </w:rPr>
      </w:pPr>
    </w:p>
    <w:p w14:paraId="04DF307A"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sz w:val="26"/>
          <w:szCs w:val="26"/>
        </w:rPr>
      </w:pPr>
      <w:r w:rsidRPr="00001CEC">
        <w:rPr>
          <w:rFonts w:ascii="Times New Roman" w:eastAsia="Times New Roman" w:hAnsi="Times New Roman"/>
          <w:b/>
          <w:bCs/>
          <w:sz w:val="26"/>
          <w:szCs w:val="26"/>
        </w:rPr>
        <w:t>TUYÊN BỐ BẢN QUYỀN</w:t>
      </w:r>
    </w:p>
    <w:p w14:paraId="015370BF" w14:textId="77777777" w:rsidR="00877D13" w:rsidRPr="00001CEC" w:rsidRDefault="00877D13" w:rsidP="003852CB">
      <w:pPr>
        <w:shd w:val="clear" w:color="auto" w:fill="FFFFFF"/>
        <w:spacing w:before="80" w:after="80" w:line="240" w:lineRule="auto"/>
        <w:ind w:firstLine="720"/>
        <w:jc w:val="both"/>
        <w:rPr>
          <w:rFonts w:ascii="Times New Roman" w:eastAsia="Times New Roman" w:hAnsi="Times New Roman"/>
          <w:sz w:val="26"/>
          <w:szCs w:val="26"/>
        </w:rPr>
      </w:pPr>
      <w:r w:rsidRPr="00001CEC">
        <w:rPr>
          <w:rFonts w:ascii="Times New Roman" w:eastAsia="Times New Roman" w:hAnsi="Times New Roman"/>
          <w:sz w:val="26"/>
          <w:szCs w:val="26"/>
          <w:lang w:val="vi-VN"/>
        </w:rPr>
        <w:t>Tài liệu này thuộc loại sách giáo trình nên các nguồn thông tin có thể được phép dùng nguyên bản hoặc trích dùng cho các mục đích về đào tạo và tham khảo.</w:t>
      </w:r>
    </w:p>
    <w:p w14:paraId="7918FA3E" w14:textId="77777777" w:rsidR="00877D13" w:rsidRPr="00001CEC" w:rsidRDefault="00877D13" w:rsidP="003852CB">
      <w:pPr>
        <w:shd w:val="clear" w:color="auto" w:fill="FFFFFF"/>
        <w:spacing w:before="80" w:after="80" w:line="240" w:lineRule="auto"/>
        <w:ind w:firstLine="720"/>
        <w:jc w:val="both"/>
        <w:rPr>
          <w:rFonts w:ascii="Times New Roman" w:eastAsia="Times New Roman" w:hAnsi="Times New Roman"/>
          <w:sz w:val="26"/>
          <w:szCs w:val="26"/>
        </w:rPr>
      </w:pPr>
      <w:r w:rsidRPr="00001CEC">
        <w:rPr>
          <w:rFonts w:ascii="Times New Roman" w:eastAsia="Times New Roman" w:hAnsi="Times New Roman"/>
          <w:sz w:val="26"/>
          <w:szCs w:val="26"/>
          <w:lang w:val="vi-VN"/>
        </w:rPr>
        <w:t>Mọi mục đích khác mang tính lệch lạc hoặc sử dụng với mục đích kinh doanh thiếu lành mạnh sẽ bị nghiêm cấm.</w:t>
      </w:r>
    </w:p>
    <w:p w14:paraId="4E4518D5"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sz w:val="26"/>
          <w:szCs w:val="26"/>
        </w:rPr>
      </w:pPr>
      <w:r w:rsidRPr="00001CEC">
        <w:rPr>
          <w:rFonts w:ascii="Times New Roman" w:eastAsia="Times New Roman" w:hAnsi="Times New Roman"/>
          <w:b/>
          <w:bCs/>
          <w:sz w:val="26"/>
          <w:szCs w:val="26"/>
        </w:rPr>
        <w:t> </w:t>
      </w:r>
    </w:p>
    <w:p w14:paraId="4BD66F95"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sz w:val="26"/>
          <w:szCs w:val="26"/>
        </w:rPr>
      </w:pPr>
      <w:r w:rsidRPr="00001CEC">
        <w:rPr>
          <w:rFonts w:ascii="Times New Roman" w:eastAsia="Times New Roman" w:hAnsi="Times New Roman"/>
          <w:b/>
          <w:bCs/>
          <w:sz w:val="26"/>
          <w:szCs w:val="26"/>
          <w:lang w:val="vi-VN"/>
        </w:rPr>
        <w:t>LỜI GIỚI THIỆU</w:t>
      </w:r>
    </w:p>
    <w:p w14:paraId="7C83768D" w14:textId="77777777" w:rsidR="00877D13" w:rsidRPr="00244BD0" w:rsidRDefault="00877D13" w:rsidP="00244BD0">
      <w:pPr>
        <w:shd w:val="clear" w:color="auto" w:fill="FFFFFF"/>
        <w:spacing w:before="80" w:after="80" w:line="240" w:lineRule="auto"/>
        <w:ind w:firstLine="720"/>
        <w:jc w:val="both"/>
        <w:rPr>
          <w:rFonts w:ascii="Times New Roman" w:eastAsia="Times New Roman" w:hAnsi="Times New Roman"/>
          <w:i/>
          <w:iCs/>
          <w:sz w:val="26"/>
          <w:szCs w:val="26"/>
          <w:lang w:val="vi-VN"/>
        </w:rPr>
      </w:pPr>
      <w:r w:rsidRPr="00244BD0">
        <w:rPr>
          <w:rFonts w:ascii="Times New Roman" w:eastAsia="Times New Roman" w:hAnsi="Times New Roman"/>
          <w:i/>
          <w:iCs/>
          <w:sz w:val="26"/>
          <w:szCs w:val="26"/>
          <w:lang w:val="vi-VN"/>
        </w:rPr>
        <w:t>Giới thiệu xuất xứ của giáo trình, quá trình biên soạn, mối quan hệ của giáo trình với chương trình đào tạo và cấu trúc chung của giáo trình.</w:t>
      </w:r>
    </w:p>
    <w:p w14:paraId="5A67EDBE" w14:textId="73E71529" w:rsidR="00244BD0" w:rsidRPr="00244BD0" w:rsidRDefault="001D733E" w:rsidP="00244BD0">
      <w:pPr>
        <w:spacing w:before="60" w:after="60"/>
        <w:ind w:firstLine="720"/>
        <w:jc w:val="both"/>
        <w:rPr>
          <w:rFonts w:ascii="Times New Roman" w:hAnsi="Times New Roman"/>
          <w:bCs/>
          <w:sz w:val="26"/>
          <w:szCs w:val="26"/>
        </w:rPr>
      </w:pPr>
      <w:r w:rsidRPr="00244BD0">
        <w:rPr>
          <w:rFonts w:ascii="Times New Roman" w:hAnsi="Times New Roman"/>
          <w:sz w:val="26"/>
          <w:szCs w:val="26"/>
          <w:lang w:val="pt-BR"/>
        </w:rPr>
        <w:t xml:space="preserve">Giáo trình được tác giả biên soạn nhằm mục đích giảng dạy  </w:t>
      </w:r>
      <w:r w:rsidR="003A1C95" w:rsidRPr="00244BD0">
        <w:rPr>
          <w:rFonts w:ascii="Times New Roman" w:hAnsi="Times New Roman"/>
          <w:sz w:val="26"/>
          <w:szCs w:val="26"/>
          <w:lang w:val="pt-BR"/>
        </w:rPr>
        <w:t>công nghệ sinh học</w:t>
      </w:r>
      <w:r w:rsidRPr="00244BD0">
        <w:rPr>
          <w:rFonts w:ascii="Times New Roman" w:hAnsi="Times New Roman"/>
          <w:sz w:val="26"/>
          <w:szCs w:val="26"/>
          <w:lang w:val="pt-BR"/>
        </w:rPr>
        <w:t xml:space="preserve">, trình độ cao đẳng. Trang bị những kiến thức, kỹ năng cơ bản nhất về </w:t>
      </w:r>
      <w:r w:rsidR="00244BD0" w:rsidRPr="00244BD0">
        <w:rPr>
          <w:rFonts w:ascii="Times New Roman" w:hAnsi="Times New Roman"/>
          <w:sz w:val="26"/>
          <w:szCs w:val="26"/>
          <w:lang w:val="pt-BR"/>
        </w:rPr>
        <w:t>kỹ thuật nông nghiệp công nghệ cao</w:t>
      </w:r>
      <w:r w:rsidRPr="00244BD0">
        <w:rPr>
          <w:rFonts w:ascii="Times New Roman" w:hAnsi="Times New Roman"/>
          <w:sz w:val="26"/>
          <w:szCs w:val="26"/>
          <w:lang w:val="pt-BR"/>
        </w:rPr>
        <w:t>; giúp sinh viên</w:t>
      </w:r>
      <w:r w:rsidR="003A1C95" w:rsidRPr="00244BD0">
        <w:rPr>
          <w:rFonts w:ascii="Times New Roman" w:hAnsi="Times New Roman"/>
          <w:sz w:val="26"/>
          <w:szCs w:val="26"/>
          <w:lang w:val="pt-BR"/>
        </w:rPr>
        <w:t xml:space="preserve"> trình bày, mô tả được </w:t>
      </w:r>
      <w:r w:rsidR="00244BD0" w:rsidRPr="00244BD0">
        <w:rPr>
          <w:rFonts w:ascii="Times New Roman" w:hAnsi="Times New Roman"/>
          <w:sz w:val="26"/>
          <w:szCs w:val="26"/>
          <w:lang w:val="pt-BR"/>
        </w:rPr>
        <w:t xml:space="preserve">thế nào là nông nghiệp công nghệ cao, </w:t>
      </w:r>
      <w:r w:rsidR="00244BD0" w:rsidRPr="00244BD0">
        <w:rPr>
          <w:rFonts w:ascii="Times New Roman" w:hAnsi="Times New Roman"/>
          <w:bCs/>
          <w:sz w:val="26"/>
          <w:szCs w:val="26"/>
        </w:rPr>
        <w:t>điều kiện sinh lý sinh thái về cây trồng ứng dụng sản xuất nông nghiệp công nghệ cao, Phân tích được vai trò và ý nghĩa của việc ứng dụng công nghệ cao vào sản xuất nông nghiệp, giải thích được những biện pháp kỹ thuật mới trong sản xuất nông nghiệp công nghệ cao. Thực hiện trồng và chăm sóc được một số loại cây trồng chủ lực ứng dụng công nghệ cao</w:t>
      </w:r>
    </w:p>
    <w:p w14:paraId="601868DD" w14:textId="77777777" w:rsidR="00E57684" w:rsidRPr="00001CEC" w:rsidRDefault="00E57684" w:rsidP="003852CB">
      <w:pPr>
        <w:shd w:val="clear" w:color="auto" w:fill="FFFFFF"/>
        <w:spacing w:before="80" w:after="80" w:line="240" w:lineRule="auto"/>
        <w:ind w:firstLine="720"/>
        <w:jc w:val="both"/>
        <w:rPr>
          <w:rFonts w:ascii="Times New Roman" w:eastAsia="Times New Roman" w:hAnsi="Times New Roman"/>
          <w:sz w:val="26"/>
          <w:szCs w:val="26"/>
        </w:rPr>
      </w:pPr>
    </w:p>
    <w:p w14:paraId="237BD422" w14:textId="77777777" w:rsidR="00877D13" w:rsidRPr="00001CEC" w:rsidRDefault="00877D13" w:rsidP="003852CB">
      <w:pPr>
        <w:shd w:val="clear" w:color="auto" w:fill="FFFFFF"/>
        <w:spacing w:before="80" w:after="80" w:line="240" w:lineRule="auto"/>
        <w:ind w:firstLine="720"/>
        <w:rPr>
          <w:rFonts w:ascii="Times New Roman" w:eastAsia="Times New Roman" w:hAnsi="Times New Roman"/>
          <w:sz w:val="26"/>
          <w:szCs w:val="26"/>
        </w:rPr>
      </w:pPr>
      <w:r w:rsidRPr="00001CEC">
        <w:rPr>
          <w:rFonts w:ascii="Times New Roman" w:eastAsia="Times New Roman" w:hAnsi="Times New Roman"/>
          <w:i/>
          <w:iCs/>
          <w:sz w:val="26"/>
          <w:szCs w:val="26"/>
          <w:lang w:val="vi-VN"/>
        </w:rPr>
        <w:t>Lời cảm ơn của các cơ quan liên quan, các đơn vị và cá nhân đã tham gia.</w:t>
      </w:r>
    </w:p>
    <w:p w14:paraId="6085DAC4" w14:textId="77777777" w:rsidR="00E57684" w:rsidRPr="00001CEC" w:rsidRDefault="003A1C95" w:rsidP="003852CB">
      <w:pPr>
        <w:spacing w:before="80" w:after="80" w:line="240" w:lineRule="auto"/>
        <w:ind w:firstLine="284"/>
        <w:rPr>
          <w:rFonts w:ascii="Times New Roman" w:hAnsi="Times New Roman"/>
          <w:sz w:val="26"/>
          <w:szCs w:val="26"/>
        </w:rPr>
      </w:pPr>
      <w:r>
        <w:rPr>
          <w:rFonts w:ascii="Times New Roman" w:hAnsi="Times New Roman"/>
          <w:sz w:val="26"/>
          <w:szCs w:val="26"/>
        </w:rPr>
        <w:tab/>
      </w:r>
      <w:r w:rsidR="00E57684" w:rsidRPr="00001CEC">
        <w:rPr>
          <w:rFonts w:ascii="Times New Roman" w:hAnsi="Times New Roman"/>
          <w:sz w:val="26"/>
          <w:szCs w:val="26"/>
        </w:rPr>
        <w:t>Để góp phần hoàn thành giáo trình, tác giả xin trân trọng cảm ơn:</w:t>
      </w:r>
    </w:p>
    <w:p w14:paraId="0A2676CF" w14:textId="0323C8CC" w:rsidR="00E57684" w:rsidRPr="00001CEC" w:rsidRDefault="003A1C95" w:rsidP="003852CB">
      <w:pPr>
        <w:spacing w:before="80" w:after="80" w:line="240" w:lineRule="auto"/>
        <w:ind w:firstLine="284"/>
        <w:jc w:val="both"/>
        <w:rPr>
          <w:rFonts w:ascii="Times New Roman" w:hAnsi="Times New Roman"/>
          <w:sz w:val="26"/>
          <w:szCs w:val="26"/>
        </w:rPr>
      </w:pPr>
      <w:r>
        <w:rPr>
          <w:rFonts w:ascii="Times New Roman" w:hAnsi="Times New Roman"/>
          <w:sz w:val="26"/>
          <w:szCs w:val="26"/>
        </w:rPr>
        <w:tab/>
      </w:r>
      <w:r w:rsidR="00E57684" w:rsidRPr="00001CEC">
        <w:rPr>
          <w:rFonts w:ascii="Times New Roman" w:hAnsi="Times New Roman"/>
          <w:sz w:val="26"/>
          <w:szCs w:val="26"/>
        </w:rPr>
        <w:t>Ban Giám Hiệu, tập thể giảng viên Khoa Nông nghiệp và sinh học ứng dụng, phòng Đà</w:t>
      </w:r>
      <w:r>
        <w:rPr>
          <w:rFonts w:ascii="Times New Roman" w:hAnsi="Times New Roman"/>
          <w:sz w:val="26"/>
          <w:szCs w:val="26"/>
        </w:rPr>
        <w:t>o</w:t>
      </w:r>
      <w:r w:rsidR="00E57684" w:rsidRPr="00001CEC">
        <w:rPr>
          <w:rFonts w:ascii="Times New Roman" w:hAnsi="Times New Roman"/>
          <w:sz w:val="26"/>
          <w:szCs w:val="26"/>
        </w:rPr>
        <w:t xml:space="preserve"> tạo trường Cao đẳng  Đà Lạt</w:t>
      </w:r>
    </w:p>
    <w:p w14:paraId="00A8A25E" w14:textId="77777777" w:rsidR="00E57684" w:rsidRPr="00001CEC" w:rsidRDefault="003A1C95" w:rsidP="003852CB">
      <w:pPr>
        <w:spacing w:before="80" w:after="80" w:line="240" w:lineRule="auto"/>
        <w:ind w:firstLine="284"/>
        <w:jc w:val="both"/>
        <w:rPr>
          <w:rFonts w:ascii="Times New Roman" w:hAnsi="Times New Roman"/>
          <w:sz w:val="26"/>
          <w:szCs w:val="26"/>
        </w:rPr>
      </w:pPr>
      <w:r>
        <w:rPr>
          <w:rFonts w:ascii="Times New Roman" w:hAnsi="Times New Roman"/>
          <w:sz w:val="26"/>
          <w:szCs w:val="26"/>
        </w:rPr>
        <w:tab/>
      </w:r>
      <w:r w:rsidR="00E57684" w:rsidRPr="00001CEC">
        <w:rPr>
          <w:rFonts w:ascii="Times New Roman" w:hAnsi="Times New Roman"/>
          <w:sz w:val="26"/>
          <w:szCs w:val="26"/>
        </w:rPr>
        <w:t>Chi cục Trồng trọt và Bảo vệ thực vật tỉnh Lâm Đồng</w:t>
      </w:r>
    </w:p>
    <w:p w14:paraId="6069A858" w14:textId="77777777" w:rsidR="00877D13" w:rsidRPr="00001CEC" w:rsidRDefault="00877D13" w:rsidP="003852CB">
      <w:pPr>
        <w:shd w:val="clear" w:color="auto" w:fill="FFFFFF"/>
        <w:spacing w:before="80" w:after="80" w:line="240" w:lineRule="auto"/>
        <w:rPr>
          <w:rFonts w:ascii="Times New Roman" w:eastAsia="Times New Roman" w:hAnsi="Times New Roman"/>
          <w:sz w:val="26"/>
          <w:szCs w:val="26"/>
        </w:rPr>
      </w:pPr>
      <w:r w:rsidRPr="00001CEC">
        <w:rPr>
          <w:rFonts w:ascii="Times New Roman" w:eastAsia="Times New Roman" w:hAnsi="Times New Roman"/>
          <w:sz w:val="26"/>
          <w:szCs w:val="26"/>
        </w:rPr>
        <w:t> </w:t>
      </w:r>
    </w:p>
    <w:p w14:paraId="506C1AA6" w14:textId="77777777" w:rsidR="00877D13" w:rsidRPr="00001CEC" w:rsidRDefault="0076420A" w:rsidP="003852CB">
      <w:pPr>
        <w:shd w:val="clear" w:color="auto" w:fill="FFFFFF"/>
        <w:spacing w:before="80" w:after="80" w:line="240" w:lineRule="auto"/>
        <w:ind w:left="1440" w:firstLine="720"/>
        <w:jc w:val="center"/>
        <w:rPr>
          <w:rFonts w:ascii="Times New Roman" w:eastAsia="Times New Roman" w:hAnsi="Times New Roman"/>
          <w:sz w:val="26"/>
          <w:szCs w:val="26"/>
        </w:rPr>
      </w:pPr>
      <w:r w:rsidRPr="00001CEC">
        <w:rPr>
          <w:rFonts w:ascii="Times New Roman" w:eastAsia="Times New Roman" w:hAnsi="Times New Roman"/>
          <w:bCs/>
          <w:sz w:val="28"/>
          <w:szCs w:val="28"/>
        </w:rPr>
        <w:t>Lâm Đồng</w:t>
      </w:r>
      <w:r w:rsidR="00877D13" w:rsidRPr="00001CEC">
        <w:rPr>
          <w:rFonts w:ascii="Times New Roman" w:eastAsia="Times New Roman" w:hAnsi="Times New Roman"/>
          <w:sz w:val="26"/>
          <w:szCs w:val="26"/>
        </w:rPr>
        <w:t xml:space="preserve"> ngày</w:t>
      </w:r>
      <w:r w:rsidR="003A1C95">
        <w:rPr>
          <w:rFonts w:ascii="Times New Roman" w:eastAsia="Times New Roman" w:hAnsi="Times New Roman"/>
          <w:sz w:val="26"/>
          <w:szCs w:val="26"/>
        </w:rPr>
        <w:t xml:space="preserve"> 1</w:t>
      </w:r>
      <w:r w:rsidR="00E57684" w:rsidRPr="00001CEC">
        <w:rPr>
          <w:rFonts w:ascii="Times New Roman" w:eastAsia="Times New Roman" w:hAnsi="Times New Roman"/>
          <w:sz w:val="26"/>
          <w:szCs w:val="26"/>
        </w:rPr>
        <w:t xml:space="preserve">5 </w:t>
      </w:r>
      <w:r w:rsidR="00877D13" w:rsidRPr="00001CEC">
        <w:rPr>
          <w:rFonts w:ascii="Times New Roman" w:eastAsia="Times New Roman" w:hAnsi="Times New Roman"/>
          <w:sz w:val="26"/>
          <w:szCs w:val="26"/>
        </w:rPr>
        <w:t>tháng</w:t>
      </w:r>
      <w:r w:rsidR="003A1C95">
        <w:rPr>
          <w:rFonts w:ascii="Times New Roman" w:eastAsia="Times New Roman" w:hAnsi="Times New Roman"/>
          <w:sz w:val="26"/>
          <w:szCs w:val="26"/>
        </w:rPr>
        <w:t xml:space="preserve"> 10</w:t>
      </w:r>
      <w:r w:rsidR="00E57684" w:rsidRPr="00001CEC">
        <w:rPr>
          <w:rFonts w:ascii="Times New Roman" w:eastAsia="Times New Roman" w:hAnsi="Times New Roman"/>
          <w:sz w:val="26"/>
          <w:szCs w:val="26"/>
        </w:rPr>
        <w:t xml:space="preserve"> </w:t>
      </w:r>
      <w:r w:rsidR="00877D13" w:rsidRPr="00001CEC">
        <w:rPr>
          <w:rFonts w:ascii="Times New Roman" w:eastAsia="Times New Roman" w:hAnsi="Times New Roman"/>
          <w:sz w:val="26"/>
          <w:szCs w:val="26"/>
        </w:rPr>
        <w:t>năm</w:t>
      </w:r>
      <w:r w:rsidR="003A1C95">
        <w:rPr>
          <w:rFonts w:ascii="Times New Roman" w:eastAsia="Times New Roman" w:hAnsi="Times New Roman"/>
          <w:sz w:val="26"/>
          <w:szCs w:val="26"/>
        </w:rPr>
        <w:t xml:space="preserve"> 2018</w:t>
      </w:r>
    </w:p>
    <w:p w14:paraId="5E474013"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sz w:val="26"/>
          <w:szCs w:val="26"/>
        </w:rPr>
      </w:pPr>
    </w:p>
    <w:p w14:paraId="6E71F6B6"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b/>
          <w:bCs/>
          <w:sz w:val="20"/>
          <w:szCs w:val="20"/>
        </w:rPr>
      </w:pPr>
      <w:r w:rsidRPr="00001CEC">
        <w:rPr>
          <w:rFonts w:ascii="Times New Roman" w:eastAsia="Times New Roman" w:hAnsi="Times New Roman"/>
          <w:b/>
          <w:bCs/>
          <w:sz w:val="20"/>
          <w:szCs w:val="20"/>
        </w:rPr>
        <w:t> </w:t>
      </w:r>
    </w:p>
    <w:p w14:paraId="25128DD8"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b/>
          <w:bCs/>
          <w:sz w:val="20"/>
          <w:szCs w:val="20"/>
        </w:rPr>
      </w:pPr>
    </w:p>
    <w:p w14:paraId="53D85655"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b/>
          <w:bCs/>
          <w:sz w:val="20"/>
          <w:szCs w:val="20"/>
        </w:rPr>
      </w:pPr>
    </w:p>
    <w:p w14:paraId="2D74E3EE"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b/>
          <w:bCs/>
          <w:sz w:val="20"/>
          <w:szCs w:val="20"/>
        </w:rPr>
      </w:pPr>
    </w:p>
    <w:p w14:paraId="7858EE42"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b/>
          <w:bCs/>
          <w:sz w:val="20"/>
          <w:szCs w:val="20"/>
        </w:rPr>
      </w:pPr>
    </w:p>
    <w:p w14:paraId="06B96127"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b/>
          <w:bCs/>
          <w:sz w:val="20"/>
          <w:szCs w:val="20"/>
        </w:rPr>
      </w:pPr>
    </w:p>
    <w:p w14:paraId="10D0BC5C" w14:textId="77777777" w:rsidR="00877D13" w:rsidRDefault="00877D13" w:rsidP="003852CB">
      <w:pPr>
        <w:shd w:val="clear" w:color="auto" w:fill="FFFFFF"/>
        <w:spacing w:before="80" w:after="80" w:line="240" w:lineRule="auto"/>
        <w:jc w:val="center"/>
        <w:rPr>
          <w:rFonts w:ascii="Times New Roman" w:eastAsia="Times New Roman" w:hAnsi="Times New Roman"/>
          <w:b/>
          <w:bCs/>
          <w:sz w:val="20"/>
          <w:szCs w:val="20"/>
        </w:rPr>
      </w:pPr>
    </w:p>
    <w:p w14:paraId="32D6C8D3" w14:textId="77777777" w:rsidR="003A1C95" w:rsidRDefault="003A1C95" w:rsidP="003852CB">
      <w:pPr>
        <w:shd w:val="clear" w:color="auto" w:fill="FFFFFF"/>
        <w:spacing w:before="80" w:after="80" w:line="240" w:lineRule="auto"/>
        <w:jc w:val="center"/>
        <w:rPr>
          <w:rFonts w:ascii="Times New Roman" w:eastAsia="Times New Roman" w:hAnsi="Times New Roman"/>
          <w:b/>
          <w:bCs/>
          <w:sz w:val="20"/>
          <w:szCs w:val="20"/>
        </w:rPr>
      </w:pPr>
    </w:p>
    <w:p w14:paraId="74E3115A" w14:textId="77777777" w:rsidR="003A1C95" w:rsidRDefault="003A1C95" w:rsidP="003852CB">
      <w:pPr>
        <w:shd w:val="clear" w:color="auto" w:fill="FFFFFF"/>
        <w:spacing w:before="80" w:after="80" w:line="240" w:lineRule="auto"/>
        <w:jc w:val="center"/>
        <w:rPr>
          <w:rFonts w:ascii="Times New Roman" w:eastAsia="Times New Roman" w:hAnsi="Times New Roman"/>
          <w:b/>
          <w:bCs/>
          <w:sz w:val="20"/>
          <w:szCs w:val="20"/>
        </w:rPr>
      </w:pPr>
    </w:p>
    <w:p w14:paraId="461DAD92" w14:textId="77777777" w:rsidR="003A1C95" w:rsidRDefault="003A1C95" w:rsidP="003852CB">
      <w:pPr>
        <w:shd w:val="clear" w:color="auto" w:fill="FFFFFF"/>
        <w:spacing w:before="80" w:after="80" w:line="240" w:lineRule="auto"/>
        <w:jc w:val="center"/>
        <w:rPr>
          <w:rFonts w:ascii="Times New Roman" w:eastAsia="Times New Roman" w:hAnsi="Times New Roman"/>
          <w:b/>
          <w:bCs/>
          <w:sz w:val="20"/>
          <w:szCs w:val="20"/>
        </w:rPr>
      </w:pPr>
    </w:p>
    <w:p w14:paraId="7B9887E3" w14:textId="77777777" w:rsidR="003A1C95" w:rsidRPr="00001CEC" w:rsidRDefault="003A1C95" w:rsidP="003852CB">
      <w:pPr>
        <w:shd w:val="clear" w:color="auto" w:fill="FFFFFF"/>
        <w:spacing w:before="80" w:after="80" w:line="240" w:lineRule="auto"/>
        <w:jc w:val="center"/>
        <w:rPr>
          <w:rFonts w:ascii="Times New Roman" w:eastAsia="Times New Roman" w:hAnsi="Times New Roman"/>
          <w:b/>
          <w:bCs/>
          <w:sz w:val="20"/>
          <w:szCs w:val="20"/>
        </w:rPr>
      </w:pPr>
    </w:p>
    <w:p w14:paraId="25A2051B" w14:textId="77777777" w:rsidR="00877D13" w:rsidRDefault="00877D13" w:rsidP="003852CB">
      <w:pPr>
        <w:shd w:val="clear" w:color="auto" w:fill="FFFFFF"/>
        <w:spacing w:before="80" w:after="80" w:line="240" w:lineRule="auto"/>
        <w:jc w:val="center"/>
        <w:rPr>
          <w:rFonts w:ascii="Times New Roman" w:eastAsia="Times New Roman" w:hAnsi="Times New Roman"/>
          <w:b/>
          <w:bCs/>
          <w:sz w:val="20"/>
          <w:szCs w:val="20"/>
        </w:rPr>
      </w:pPr>
    </w:p>
    <w:p w14:paraId="53AA972D" w14:textId="77777777" w:rsidR="003852CB" w:rsidRDefault="003852CB" w:rsidP="003852CB">
      <w:pPr>
        <w:shd w:val="clear" w:color="auto" w:fill="FFFFFF"/>
        <w:spacing w:before="80" w:after="80" w:line="240" w:lineRule="auto"/>
        <w:jc w:val="center"/>
        <w:rPr>
          <w:rFonts w:ascii="Times New Roman" w:eastAsia="Times New Roman" w:hAnsi="Times New Roman"/>
          <w:b/>
          <w:bCs/>
          <w:sz w:val="20"/>
          <w:szCs w:val="20"/>
        </w:rPr>
      </w:pPr>
    </w:p>
    <w:p w14:paraId="5276864B" w14:textId="77777777" w:rsidR="003852CB" w:rsidRDefault="003852CB" w:rsidP="003852CB">
      <w:pPr>
        <w:shd w:val="clear" w:color="auto" w:fill="FFFFFF"/>
        <w:spacing w:before="80" w:after="80" w:line="240" w:lineRule="auto"/>
        <w:jc w:val="center"/>
        <w:rPr>
          <w:rFonts w:ascii="Times New Roman" w:eastAsia="Times New Roman" w:hAnsi="Times New Roman"/>
          <w:b/>
          <w:bCs/>
          <w:sz w:val="20"/>
          <w:szCs w:val="20"/>
        </w:rPr>
      </w:pPr>
    </w:p>
    <w:p w14:paraId="280AC922" w14:textId="77777777" w:rsidR="00877D13" w:rsidRPr="00001CEC" w:rsidRDefault="003A1C95" w:rsidP="003852CB">
      <w:pPr>
        <w:shd w:val="clear" w:color="auto" w:fill="FFFFFF"/>
        <w:spacing w:before="80" w:after="80" w:line="240" w:lineRule="auto"/>
        <w:jc w:val="center"/>
        <w:rPr>
          <w:rFonts w:ascii="Times New Roman" w:eastAsia="Times New Roman" w:hAnsi="Times New Roman"/>
          <w:b/>
          <w:bCs/>
          <w:sz w:val="26"/>
          <w:szCs w:val="26"/>
        </w:rPr>
      </w:pPr>
      <w:r>
        <w:rPr>
          <w:rFonts w:ascii="Times New Roman" w:eastAsia="Times New Roman" w:hAnsi="Times New Roman"/>
          <w:b/>
          <w:bCs/>
          <w:sz w:val="26"/>
          <w:szCs w:val="26"/>
          <w:lang w:val="vi-VN"/>
        </w:rPr>
        <w:lastRenderedPageBreak/>
        <w:t xml:space="preserve">GIÁO TRÌNH </w:t>
      </w:r>
      <w:r w:rsidR="00877D13" w:rsidRPr="00001CEC">
        <w:rPr>
          <w:rFonts w:ascii="Times New Roman" w:eastAsia="Times New Roman" w:hAnsi="Times New Roman"/>
          <w:b/>
          <w:bCs/>
          <w:sz w:val="26"/>
          <w:szCs w:val="26"/>
          <w:lang w:val="vi-VN"/>
        </w:rPr>
        <w:t>MÔ ĐUN</w:t>
      </w:r>
    </w:p>
    <w:p w14:paraId="40D2E7AE" w14:textId="77777777" w:rsidR="002172A7" w:rsidRPr="00001CEC" w:rsidRDefault="002172A7" w:rsidP="003852CB">
      <w:pPr>
        <w:shd w:val="clear" w:color="auto" w:fill="FFFFFF"/>
        <w:spacing w:before="80" w:after="80" w:line="240" w:lineRule="auto"/>
        <w:jc w:val="center"/>
        <w:rPr>
          <w:rFonts w:ascii="Times New Roman" w:eastAsia="Times New Roman" w:hAnsi="Times New Roman"/>
          <w:sz w:val="26"/>
          <w:szCs w:val="26"/>
        </w:rPr>
      </w:pPr>
    </w:p>
    <w:p w14:paraId="760EDF3D" w14:textId="77777777" w:rsidR="00877D13" w:rsidRPr="00001CEC" w:rsidRDefault="003A1C95" w:rsidP="003852CB">
      <w:pPr>
        <w:shd w:val="clear" w:color="auto" w:fill="FFFFFF"/>
        <w:spacing w:before="80" w:after="80" w:line="240" w:lineRule="auto"/>
        <w:rPr>
          <w:rFonts w:ascii="Times New Roman" w:eastAsia="Times New Roman" w:hAnsi="Times New Roman"/>
          <w:sz w:val="26"/>
          <w:szCs w:val="26"/>
        </w:rPr>
      </w:pPr>
      <w:r>
        <w:rPr>
          <w:rFonts w:ascii="Times New Roman" w:eastAsia="Times New Roman" w:hAnsi="Times New Roman"/>
          <w:b/>
          <w:bCs/>
          <w:sz w:val="26"/>
          <w:szCs w:val="26"/>
          <w:lang w:val="vi-VN"/>
        </w:rPr>
        <w:t xml:space="preserve">Tên </w:t>
      </w:r>
      <w:r w:rsidR="00877D13" w:rsidRPr="00001CEC">
        <w:rPr>
          <w:rFonts w:ascii="Times New Roman" w:eastAsia="Times New Roman" w:hAnsi="Times New Roman"/>
          <w:b/>
          <w:bCs/>
          <w:sz w:val="26"/>
          <w:szCs w:val="26"/>
          <w:lang w:val="vi-VN"/>
        </w:rPr>
        <w:t>mô đun:</w:t>
      </w:r>
      <w:r w:rsidR="002172A7" w:rsidRPr="00001CEC">
        <w:rPr>
          <w:rFonts w:ascii="Times New Roman" w:eastAsia="Times New Roman" w:hAnsi="Times New Roman"/>
          <w:b/>
          <w:bCs/>
          <w:sz w:val="26"/>
          <w:szCs w:val="26"/>
        </w:rPr>
        <w:t xml:space="preserve"> </w:t>
      </w:r>
      <w:r w:rsidR="00244BD0">
        <w:rPr>
          <w:rFonts w:ascii="Times New Roman" w:eastAsia="Times New Roman" w:hAnsi="Times New Roman"/>
          <w:b/>
          <w:bCs/>
          <w:sz w:val="26"/>
          <w:szCs w:val="26"/>
        </w:rPr>
        <w:t>Kỹ thuật nông nghiệp công nghệ cao</w:t>
      </w:r>
    </w:p>
    <w:p w14:paraId="33972FFB" w14:textId="77777777" w:rsidR="00877D13" w:rsidRPr="00001CEC" w:rsidRDefault="003A1C95" w:rsidP="003852CB">
      <w:pPr>
        <w:shd w:val="clear" w:color="auto" w:fill="FFFFFF"/>
        <w:spacing w:before="80" w:after="80" w:line="240" w:lineRule="auto"/>
        <w:rPr>
          <w:rFonts w:ascii="Times New Roman" w:eastAsia="Times New Roman" w:hAnsi="Times New Roman"/>
          <w:sz w:val="26"/>
          <w:szCs w:val="26"/>
        </w:rPr>
      </w:pPr>
      <w:r>
        <w:rPr>
          <w:rFonts w:ascii="Times New Roman" w:eastAsia="Times New Roman" w:hAnsi="Times New Roman"/>
          <w:b/>
          <w:bCs/>
          <w:sz w:val="26"/>
          <w:szCs w:val="26"/>
          <w:lang w:val="vi-VN"/>
        </w:rPr>
        <w:t xml:space="preserve">Mã </w:t>
      </w:r>
      <w:r w:rsidR="00877D13" w:rsidRPr="00001CEC">
        <w:rPr>
          <w:rFonts w:ascii="Times New Roman" w:eastAsia="Times New Roman" w:hAnsi="Times New Roman"/>
          <w:b/>
          <w:bCs/>
          <w:sz w:val="26"/>
          <w:szCs w:val="26"/>
          <w:lang w:val="vi-VN"/>
        </w:rPr>
        <w:t>mô đun:</w:t>
      </w:r>
      <w:r w:rsidR="00244BD0">
        <w:rPr>
          <w:rFonts w:ascii="Times New Roman" w:eastAsia="Times New Roman" w:hAnsi="Times New Roman"/>
          <w:b/>
          <w:bCs/>
          <w:sz w:val="26"/>
          <w:szCs w:val="26"/>
        </w:rPr>
        <w:t xml:space="preserve"> MĐ 21</w:t>
      </w:r>
    </w:p>
    <w:p w14:paraId="4A187DBC" w14:textId="77777777" w:rsidR="00877D13" w:rsidRPr="00001CEC" w:rsidRDefault="00877D13" w:rsidP="003852CB">
      <w:pPr>
        <w:shd w:val="clear" w:color="auto" w:fill="FFFFFF"/>
        <w:spacing w:before="80" w:after="80" w:line="240" w:lineRule="auto"/>
        <w:rPr>
          <w:rFonts w:ascii="Times New Roman" w:eastAsia="Times New Roman" w:hAnsi="Times New Roman"/>
          <w:sz w:val="26"/>
          <w:szCs w:val="26"/>
        </w:rPr>
      </w:pPr>
      <w:r w:rsidRPr="00001CEC">
        <w:rPr>
          <w:rFonts w:ascii="Times New Roman" w:eastAsia="Times New Roman" w:hAnsi="Times New Roman"/>
          <w:b/>
          <w:bCs/>
          <w:sz w:val="26"/>
          <w:szCs w:val="26"/>
          <w:lang w:val="vi-VN"/>
        </w:rPr>
        <w:t>Vị trí, tính chất, ý nghĩa và vai trò của môn học/mô đun:</w:t>
      </w:r>
    </w:p>
    <w:p w14:paraId="289C6F10" w14:textId="0EDAFA2D" w:rsidR="00244BD0" w:rsidRPr="00244BD0" w:rsidRDefault="00244BD0" w:rsidP="00244BD0">
      <w:pPr>
        <w:spacing w:before="60" w:after="60"/>
        <w:ind w:firstLine="720"/>
        <w:jc w:val="both"/>
        <w:rPr>
          <w:rFonts w:ascii="Times New Roman" w:hAnsi="Times New Roman"/>
          <w:color w:val="000000"/>
          <w:sz w:val="26"/>
          <w:szCs w:val="28"/>
          <w:lang w:val="nl-NL"/>
        </w:rPr>
      </w:pPr>
      <w:r w:rsidRPr="00244BD0">
        <w:rPr>
          <w:rFonts w:ascii="Times New Roman" w:hAnsi="Times New Roman"/>
          <w:color w:val="000000"/>
          <w:sz w:val="26"/>
          <w:szCs w:val="28"/>
          <w:lang w:val="nb-NO"/>
        </w:rPr>
        <w:t xml:space="preserve">- Vị trí: </w:t>
      </w:r>
      <w:r w:rsidRPr="00244BD0">
        <w:rPr>
          <w:rFonts w:ascii="Times New Roman" w:hAnsi="Times New Roman"/>
          <w:color w:val="000000"/>
          <w:sz w:val="26"/>
          <w:szCs w:val="28"/>
          <w:lang w:val="nl-NL"/>
        </w:rPr>
        <w:t xml:space="preserve">Là mô đun chuyên ngành </w:t>
      </w:r>
      <w:r w:rsidRPr="00244BD0">
        <w:rPr>
          <w:rFonts w:ascii="Times New Roman" w:hAnsi="Times New Roman"/>
          <w:color w:val="000000"/>
          <w:sz w:val="26"/>
          <w:szCs w:val="28"/>
        </w:rPr>
        <w:t xml:space="preserve">được học sau các môn học chung và các môn học/mô đun kỹ thuật chuyên ngành </w:t>
      </w:r>
      <w:r w:rsidRPr="00244BD0">
        <w:rPr>
          <w:rFonts w:ascii="Times New Roman" w:hAnsi="Times New Roman"/>
          <w:color w:val="000000"/>
          <w:sz w:val="26"/>
          <w:szCs w:val="28"/>
          <w:lang w:val="nl-NL"/>
        </w:rPr>
        <w:t>trong chương trình môn học bắt buộc trình độ cao đẳng  công nghệ sinh học</w:t>
      </w:r>
    </w:p>
    <w:p w14:paraId="145D8385" w14:textId="77777777" w:rsidR="00244BD0" w:rsidRPr="00244BD0" w:rsidRDefault="00244BD0" w:rsidP="00244BD0">
      <w:pPr>
        <w:spacing w:before="60" w:after="60"/>
        <w:ind w:firstLine="720"/>
        <w:jc w:val="both"/>
        <w:rPr>
          <w:rFonts w:ascii="Times New Roman" w:hAnsi="Times New Roman"/>
          <w:color w:val="000000"/>
          <w:sz w:val="26"/>
          <w:szCs w:val="28"/>
          <w:lang w:val="nl-NL"/>
        </w:rPr>
      </w:pPr>
      <w:r w:rsidRPr="00244BD0">
        <w:rPr>
          <w:rFonts w:ascii="Times New Roman" w:hAnsi="Times New Roman"/>
          <w:color w:val="000000"/>
          <w:sz w:val="26"/>
          <w:szCs w:val="28"/>
          <w:lang w:val="nb-NO"/>
        </w:rPr>
        <w:t xml:space="preserve">- Tính chất: </w:t>
      </w:r>
      <w:r w:rsidRPr="00244BD0">
        <w:rPr>
          <w:rFonts w:ascii="Times New Roman" w:hAnsi="Times New Roman"/>
          <w:color w:val="000000"/>
          <w:sz w:val="26"/>
          <w:szCs w:val="28"/>
          <w:lang w:val="nl-NL"/>
        </w:rPr>
        <w:t xml:space="preserve"> Là mô đun đạo tạo vừa lý thuyết và thực hành, mô đun có tính ứng dụng công nghệ trong sản xuất nông nghiệp</w:t>
      </w:r>
    </w:p>
    <w:p w14:paraId="628B3C76" w14:textId="77777777" w:rsidR="00244BD0" w:rsidRPr="00244BD0" w:rsidRDefault="00877D13" w:rsidP="00244BD0">
      <w:pPr>
        <w:spacing w:before="60" w:after="60"/>
        <w:ind w:firstLine="720"/>
        <w:jc w:val="both"/>
        <w:rPr>
          <w:rFonts w:ascii="Times New Roman" w:hAnsi="Times New Roman"/>
          <w:bCs/>
          <w:sz w:val="26"/>
          <w:szCs w:val="26"/>
        </w:rPr>
      </w:pPr>
      <w:r w:rsidRPr="00001CEC">
        <w:rPr>
          <w:rFonts w:ascii="Times New Roman" w:eastAsia="Times New Roman" w:hAnsi="Times New Roman"/>
          <w:sz w:val="26"/>
          <w:szCs w:val="26"/>
          <w:lang w:val="vi-VN"/>
        </w:rPr>
        <w:t>-</w:t>
      </w:r>
      <w:r w:rsidR="003A1C95">
        <w:rPr>
          <w:rFonts w:ascii="Times New Roman" w:eastAsia="Times New Roman" w:hAnsi="Times New Roman"/>
          <w:sz w:val="26"/>
          <w:szCs w:val="26"/>
          <w:lang w:val="vi-VN"/>
        </w:rPr>
        <w:t xml:space="preserve"> Ý nghĩa và vai trò của</w:t>
      </w:r>
      <w:r w:rsidR="003A1C95">
        <w:rPr>
          <w:rFonts w:ascii="Times New Roman" w:eastAsia="Times New Roman" w:hAnsi="Times New Roman"/>
          <w:sz w:val="26"/>
          <w:szCs w:val="26"/>
        </w:rPr>
        <w:t xml:space="preserve"> </w:t>
      </w:r>
      <w:r w:rsidRPr="00001CEC">
        <w:rPr>
          <w:rFonts w:ascii="Times New Roman" w:eastAsia="Times New Roman" w:hAnsi="Times New Roman"/>
          <w:sz w:val="26"/>
          <w:szCs w:val="26"/>
          <w:lang w:val="vi-VN"/>
        </w:rPr>
        <w:t>mô đun:</w:t>
      </w:r>
      <w:r w:rsidR="002426D5" w:rsidRPr="00001CEC">
        <w:rPr>
          <w:rFonts w:ascii="Times New Roman" w:eastAsia="Times New Roman" w:hAnsi="Times New Roman"/>
          <w:sz w:val="26"/>
          <w:szCs w:val="26"/>
        </w:rPr>
        <w:t xml:space="preserve"> giúp sinh viên</w:t>
      </w:r>
      <w:r w:rsidR="003A1C95" w:rsidRPr="003A1C95">
        <w:rPr>
          <w:rFonts w:ascii="Times New Roman" w:hAnsi="Times New Roman"/>
          <w:sz w:val="26"/>
          <w:szCs w:val="26"/>
          <w:lang w:val="pt-BR"/>
        </w:rPr>
        <w:t xml:space="preserve"> </w:t>
      </w:r>
      <w:r w:rsidR="00244BD0" w:rsidRPr="00244BD0">
        <w:rPr>
          <w:rFonts w:ascii="Times New Roman" w:hAnsi="Times New Roman"/>
          <w:sz w:val="26"/>
          <w:szCs w:val="26"/>
          <w:lang w:val="pt-BR"/>
        </w:rPr>
        <w:t xml:space="preserve">trình bày, mô tả được thế nào là nông nghiệp công nghệ cao, </w:t>
      </w:r>
      <w:r w:rsidR="00244BD0" w:rsidRPr="00244BD0">
        <w:rPr>
          <w:rFonts w:ascii="Times New Roman" w:hAnsi="Times New Roman"/>
          <w:bCs/>
          <w:sz w:val="26"/>
          <w:szCs w:val="26"/>
        </w:rPr>
        <w:t>điều kiện sinh lý sinh thái về cây trồng ứng dụng sản xuất nông nghiệp công nghệ cao, Phân tích được vai trò và ý nghĩa của việc ứng dụng công nghệ cao vào sản xuất nông nghiệp, giải thích được những biện pháp kỹ thuật mới trong sản xuất nông nghiệp công nghệ cao. Thực hiện trồng và chăm sóc được một số loại cây trồng chủ lực ứng dụng công nghệ cao</w:t>
      </w:r>
    </w:p>
    <w:p w14:paraId="129B6F16" w14:textId="77777777" w:rsidR="00877D13" w:rsidRPr="00001CEC" w:rsidRDefault="003A1C95" w:rsidP="00244BD0">
      <w:pPr>
        <w:shd w:val="clear" w:color="auto" w:fill="FFFFFF"/>
        <w:spacing w:before="80" w:after="80" w:line="240" w:lineRule="auto"/>
        <w:jc w:val="both"/>
        <w:rPr>
          <w:rFonts w:ascii="Times New Roman" w:eastAsia="Times New Roman" w:hAnsi="Times New Roman"/>
          <w:sz w:val="26"/>
          <w:szCs w:val="26"/>
        </w:rPr>
      </w:pPr>
      <w:r>
        <w:rPr>
          <w:rFonts w:ascii="Times New Roman" w:eastAsia="Times New Roman" w:hAnsi="Times New Roman"/>
          <w:b/>
          <w:bCs/>
          <w:sz w:val="26"/>
          <w:szCs w:val="26"/>
          <w:lang w:val="vi-VN"/>
        </w:rPr>
        <w:t>Mục tiêu của</w:t>
      </w:r>
      <w:r w:rsidR="00877D13" w:rsidRPr="00001CEC">
        <w:rPr>
          <w:rFonts w:ascii="Times New Roman" w:eastAsia="Times New Roman" w:hAnsi="Times New Roman"/>
          <w:b/>
          <w:bCs/>
          <w:sz w:val="26"/>
          <w:szCs w:val="26"/>
          <w:lang w:val="vi-VN"/>
        </w:rPr>
        <w:t>mô đun:</w:t>
      </w:r>
    </w:p>
    <w:p w14:paraId="700147E7" w14:textId="77777777" w:rsidR="00877D13" w:rsidRPr="00244BD0" w:rsidRDefault="00E46460" w:rsidP="00244BD0">
      <w:pPr>
        <w:shd w:val="clear" w:color="auto" w:fill="FFFFFF"/>
        <w:spacing w:before="80" w:after="80" w:line="240" w:lineRule="auto"/>
        <w:jc w:val="both"/>
        <w:rPr>
          <w:rFonts w:ascii="Times New Roman" w:eastAsia="Times New Roman" w:hAnsi="Times New Roman"/>
          <w:sz w:val="26"/>
          <w:szCs w:val="26"/>
        </w:rPr>
      </w:pPr>
      <w:r w:rsidRPr="00244BD0">
        <w:rPr>
          <w:rFonts w:ascii="Times New Roman" w:eastAsia="Times New Roman" w:hAnsi="Times New Roman"/>
          <w:sz w:val="26"/>
          <w:szCs w:val="26"/>
        </w:rPr>
        <w:t>+</w:t>
      </w:r>
      <w:r w:rsidR="00877D13" w:rsidRPr="00244BD0">
        <w:rPr>
          <w:rFonts w:ascii="Times New Roman" w:eastAsia="Times New Roman" w:hAnsi="Times New Roman"/>
          <w:sz w:val="26"/>
          <w:szCs w:val="26"/>
          <w:lang w:val="vi-VN"/>
        </w:rPr>
        <w:t> </w:t>
      </w:r>
      <w:r w:rsidR="00877D13" w:rsidRPr="00244BD0">
        <w:rPr>
          <w:rFonts w:ascii="Times New Roman" w:eastAsia="Times New Roman" w:hAnsi="Times New Roman"/>
          <w:sz w:val="26"/>
          <w:szCs w:val="26"/>
        </w:rPr>
        <w:t>V</w:t>
      </w:r>
      <w:r w:rsidR="00877D13" w:rsidRPr="00244BD0">
        <w:rPr>
          <w:rFonts w:ascii="Times New Roman" w:eastAsia="Times New Roman" w:hAnsi="Times New Roman"/>
          <w:sz w:val="26"/>
          <w:szCs w:val="26"/>
          <w:lang w:val="vi-VN"/>
        </w:rPr>
        <w:t>ề kiến thức:</w:t>
      </w:r>
    </w:p>
    <w:p w14:paraId="7C30497F"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Trình bày được thế nào là nông nghiệp công nghệ cao</w:t>
      </w:r>
    </w:p>
    <w:p w14:paraId="63809295"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Trình bày được những điều kiện sinh lý sinh thái về cây trồng ứng dụng sản xuất nông nghiệp công nghệ cao</w:t>
      </w:r>
    </w:p>
    <w:p w14:paraId="56844B4C"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Phân tích được vai trò và ý nghĩa của việc ứng dụng công nghệ cao vào sản xuất nông nghiệp</w:t>
      </w:r>
    </w:p>
    <w:p w14:paraId="2C499567"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Giải thích được những biện pháp kỹ thuật mới trong sản xuất nông nghiệp công nghệ cao.</w:t>
      </w:r>
    </w:p>
    <w:p w14:paraId="1DF54E63" w14:textId="77777777" w:rsidR="00244BD0" w:rsidRPr="00244BD0" w:rsidRDefault="00244BD0" w:rsidP="00244BD0">
      <w:pPr>
        <w:spacing w:before="60" w:after="60"/>
        <w:ind w:firstLine="720"/>
        <w:jc w:val="both"/>
        <w:rPr>
          <w:rFonts w:ascii="Times New Roman" w:hAnsi="Times New Roman"/>
          <w:sz w:val="26"/>
          <w:szCs w:val="26"/>
        </w:rPr>
      </w:pPr>
      <w:r w:rsidRPr="00244BD0">
        <w:rPr>
          <w:rFonts w:ascii="Times New Roman" w:hAnsi="Times New Roman"/>
          <w:bCs/>
          <w:sz w:val="26"/>
          <w:szCs w:val="26"/>
        </w:rPr>
        <w:t>- Trình bày được kế hoạch sản xuất và vận dụng công nghệ cao vào nền nông nghiệp</w:t>
      </w:r>
    </w:p>
    <w:p w14:paraId="66CCE7C1" w14:textId="77777777" w:rsidR="00877D13" w:rsidRPr="00244BD0" w:rsidRDefault="00E46460" w:rsidP="00244BD0">
      <w:pPr>
        <w:shd w:val="clear" w:color="auto" w:fill="FFFFFF"/>
        <w:spacing w:before="80" w:after="80" w:line="240" w:lineRule="auto"/>
        <w:jc w:val="both"/>
        <w:rPr>
          <w:rFonts w:ascii="Times New Roman" w:eastAsia="Times New Roman" w:hAnsi="Times New Roman"/>
          <w:sz w:val="26"/>
          <w:szCs w:val="26"/>
        </w:rPr>
      </w:pPr>
      <w:r w:rsidRPr="00244BD0">
        <w:rPr>
          <w:rFonts w:ascii="Times New Roman" w:eastAsia="Times New Roman" w:hAnsi="Times New Roman"/>
          <w:sz w:val="26"/>
          <w:szCs w:val="26"/>
        </w:rPr>
        <w:t>+</w:t>
      </w:r>
      <w:r w:rsidR="00877D13" w:rsidRPr="00244BD0">
        <w:rPr>
          <w:rFonts w:ascii="Times New Roman" w:eastAsia="Times New Roman" w:hAnsi="Times New Roman"/>
          <w:sz w:val="26"/>
          <w:szCs w:val="26"/>
          <w:lang w:val="vi-VN"/>
        </w:rPr>
        <w:t> </w:t>
      </w:r>
      <w:r w:rsidR="00877D13" w:rsidRPr="00244BD0">
        <w:rPr>
          <w:rFonts w:ascii="Times New Roman" w:eastAsia="Times New Roman" w:hAnsi="Times New Roman"/>
          <w:sz w:val="26"/>
          <w:szCs w:val="26"/>
        </w:rPr>
        <w:t>V</w:t>
      </w:r>
      <w:r w:rsidR="00877D13" w:rsidRPr="00244BD0">
        <w:rPr>
          <w:rFonts w:ascii="Times New Roman" w:eastAsia="Times New Roman" w:hAnsi="Times New Roman"/>
          <w:sz w:val="26"/>
          <w:szCs w:val="26"/>
          <w:lang w:val="vi-VN"/>
        </w:rPr>
        <w:t>ề kỹ năng:</w:t>
      </w:r>
    </w:p>
    <w:p w14:paraId="5DE3D55E"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Thực hiện được các biện pháp kỹ thuật công nghệ cao vào sản xuất nông nghiệp</w:t>
      </w:r>
    </w:p>
    <w:p w14:paraId="087D5377"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Xác định được những sai hỏng thường gặp trong quá trình sản xuất nông nghiệp công nghệ cao.</w:t>
      </w:r>
    </w:p>
    <w:p w14:paraId="4AF7A750"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Thực hiện trồng và chăm sóc được một số loại cây trồng chủ lực ứng dụng công nghệ cao</w:t>
      </w:r>
    </w:p>
    <w:p w14:paraId="19DA92EA" w14:textId="77777777" w:rsidR="00244BD0" w:rsidRPr="00244BD0" w:rsidRDefault="00244BD0" w:rsidP="00244BD0">
      <w:pPr>
        <w:spacing w:before="60" w:after="60"/>
        <w:ind w:firstLine="720"/>
        <w:jc w:val="both"/>
        <w:rPr>
          <w:rFonts w:ascii="Times New Roman" w:hAnsi="Times New Roman"/>
          <w:bCs/>
          <w:sz w:val="26"/>
          <w:szCs w:val="26"/>
        </w:rPr>
      </w:pPr>
      <w:r w:rsidRPr="00244BD0">
        <w:rPr>
          <w:rFonts w:ascii="Times New Roman" w:hAnsi="Times New Roman"/>
          <w:bCs/>
          <w:sz w:val="26"/>
          <w:szCs w:val="26"/>
        </w:rPr>
        <w:t>- Xây dựng được mô hình mini sản xuất nông nghiệp ứng dụng công nghệ cao.</w:t>
      </w:r>
    </w:p>
    <w:p w14:paraId="7142CF3B" w14:textId="77777777" w:rsidR="00877D13" w:rsidRPr="00244BD0" w:rsidRDefault="0040394A" w:rsidP="00244BD0">
      <w:pPr>
        <w:shd w:val="clear" w:color="auto" w:fill="FFFFFF"/>
        <w:spacing w:before="80" w:after="80" w:line="240" w:lineRule="auto"/>
        <w:jc w:val="both"/>
        <w:rPr>
          <w:rFonts w:ascii="Times New Roman" w:eastAsia="Times New Roman" w:hAnsi="Times New Roman"/>
          <w:sz w:val="26"/>
          <w:szCs w:val="26"/>
        </w:rPr>
      </w:pPr>
      <w:r w:rsidRPr="00244BD0">
        <w:rPr>
          <w:rFonts w:ascii="Times New Roman" w:eastAsia="Times New Roman" w:hAnsi="Times New Roman"/>
          <w:sz w:val="26"/>
          <w:szCs w:val="26"/>
        </w:rPr>
        <w:t>+</w:t>
      </w:r>
      <w:r w:rsidR="00877D13" w:rsidRPr="00244BD0">
        <w:rPr>
          <w:rFonts w:ascii="Times New Roman" w:eastAsia="Times New Roman" w:hAnsi="Times New Roman"/>
          <w:sz w:val="26"/>
          <w:szCs w:val="26"/>
          <w:lang w:val="vi-VN"/>
        </w:rPr>
        <w:t> </w:t>
      </w:r>
      <w:r w:rsidR="00877D13" w:rsidRPr="00244BD0">
        <w:rPr>
          <w:rFonts w:ascii="Times New Roman" w:eastAsia="Times New Roman" w:hAnsi="Times New Roman"/>
          <w:sz w:val="26"/>
          <w:szCs w:val="26"/>
        </w:rPr>
        <w:t>V</w:t>
      </w:r>
      <w:r w:rsidR="00877D13" w:rsidRPr="00244BD0">
        <w:rPr>
          <w:rFonts w:ascii="Times New Roman" w:eastAsia="Times New Roman" w:hAnsi="Times New Roman"/>
          <w:sz w:val="26"/>
          <w:szCs w:val="26"/>
          <w:lang w:val="vi-VN"/>
        </w:rPr>
        <w:t>ề năng lực tự chủ và trách nhiệm:</w:t>
      </w:r>
    </w:p>
    <w:p w14:paraId="2B14FB6D" w14:textId="77777777" w:rsidR="00244BD0" w:rsidRPr="00244BD0" w:rsidRDefault="00244BD0" w:rsidP="00244BD0">
      <w:pPr>
        <w:spacing w:before="60" w:after="60"/>
        <w:ind w:firstLine="567"/>
        <w:jc w:val="both"/>
        <w:rPr>
          <w:rFonts w:ascii="Times New Roman" w:hAnsi="Times New Roman"/>
          <w:sz w:val="26"/>
          <w:szCs w:val="26"/>
        </w:rPr>
      </w:pPr>
      <w:r w:rsidRPr="00244BD0">
        <w:rPr>
          <w:rFonts w:ascii="Times New Roman" w:hAnsi="Times New Roman"/>
          <w:sz w:val="26"/>
          <w:szCs w:val="26"/>
        </w:rPr>
        <w:t>- Sinh viên có khả năng làm việc theo nhóm, có khả năng ra quyết định khi làm việc với nhóm, tham mưu với người quản lý và tự chịu trách nhiệm về các quyết định của mình</w:t>
      </w:r>
    </w:p>
    <w:p w14:paraId="5EFE5B23" w14:textId="77777777" w:rsidR="00244BD0" w:rsidRPr="00244BD0" w:rsidRDefault="00244BD0" w:rsidP="00244BD0">
      <w:pPr>
        <w:spacing w:before="60" w:after="60"/>
        <w:ind w:firstLine="567"/>
        <w:jc w:val="both"/>
        <w:rPr>
          <w:rFonts w:ascii="Times New Roman" w:hAnsi="Times New Roman"/>
          <w:sz w:val="26"/>
          <w:szCs w:val="26"/>
        </w:rPr>
      </w:pPr>
      <w:r w:rsidRPr="00244BD0">
        <w:rPr>
          <w:rFonts w:ascii="Times New Roman" w:hAnsi="Times New Roman"/>
          <w:sz w:val="26"/>
          <w:szCs w:val="26"/>
        </w:rPr>
        <w:t>- Có khả năng tự nghiên cứu, tham khảo tài liệu có liên quan đến mô đun.</w:t>
      </w:r>
    </w:p>
    <w:p w14:paraId="5EFB460C" w14:textId="77777777" w:rsidR="00244BD0" w:rsidRPr="00244BD0" w:rsidRDefault="00244BD0" w:rsidP="00244BD0">
      <w:pPr>
        <w:spacing w:before="60" w:after="60"/>
        <w:ind w:firstLine="567"/>
        <w:jc w:val="both"/>
        <w:rPr>
          <w:rFonts w:ascii="Times New Roman" w:hAnsi="Times New Roman"/>
          <w:sz w:val="26"/>
          <w:szCs w:val="26"/>
        </w:rPr>
      </w:pPr>
      <w:r w:rsidRPr="00244BD0">
        <w:rPr>
          <w:rFonts w:ascii="Times New Roman" w:hAnsi="Times New Roman"/>
          <w:sz w:val="26"/>
          <w:szCs w:val="26"/>
        </w:rPr>
        <w:lastRenderedPageBreak/>
        <w:t>- Có khả năng tìm hiểu tài liệu để làm bài thuyết trình theo yêu cầu của giáo viên.</w:t>
      </w:r>
    </w:p>
    <w:p w14:paraId="68BB2F9F" w14:textId="77777777" w:rsidR="00244BD0" w:rsidRPr="00244BD0" w:rsidRDefault="00244BD0" w:rsidP="00244BD0">
      <w:pPr>
        <w:spacing w:before="60" w:after="60"/>
        <w:ind w:firstLine="567"/>
        <w:jc w:val="both"/>
        <w:rPr>
          <w:rFonts w:ascii="Times New Roman" w:hAnsi="Times New Roman"/>
          <w:sz w:val="26"/>
          <w:szCs w:val="26"/>
        </w:rPr>
      </w:pPr>
      <w:r w:rsidRPr="00244BD0">
        <w:rPr>
          <w:rFonts w:ascii="Times New Roman" w:hAnsi="Times New Roman"/>
          <w:sz w:val="26"/>
          <w:szCs w:val="26"/>
        </w:rPr>
        <w:t>- Có khả năng vận dụng các kiến thức liên quan vào các môn học tiếp theo.</w:t>
      </w:r>
    </w:p>
    <w:p w14:paraId="701ECADD" w14:textId="77777777" w:rsidR="00244BD0" w:rsidRPr="00244BD0" w:rsidRDefault="00244BD0" w:rsidP="00244BD0">
      <w:pPr>
        <w:spacing w:before="60" w:after="60"/>
        <w:ind w:firstLine="567"/>
        <w:jc w:val="both"/>
        <w:rPr>
          <w:rFonts w:ascii="Times New Roman" w:hAnsi="Times New Roman"/>
          <w:sz w:val="26"/>
          <w:szCs w:val="26"/>
        </w:rPr>
      </w:pPr>
      <w:r w:rsidRPr="00244BD0">
        <w:rPr>
          <w:rFonts w:ascii="Times New Roman" w:hAnsi="Times New Roman"/>
          <w:sz w:val="26"/>
          <w:szCs w:val="26"/>
        </w:rPr>
        <w:t>- Có ý thức, động cơ học tập chủ động, đúng đắn, tự rèn luyện tác phong làm việc công nghiệp, khoa học và tuân thủ các quy định hiện hành</w:t>
      </w:r>
    </w:p>
    <w:p w14:paraId="685973E6" w14:textId="77777777" w:rsidR="00AC59DA" w:rsidRPr="00001CEC" w:rsidRDefault="00AC59DA" w:rsidP="003852CB">
      <w:pPr>
        <w:shd w:val="clear" w:color="auto" w:fill="FFFFFF"/>
        <w:spacing w:before="80" w:after="80" w:line="240" w:lineRule="auto"/>
        <w:rPr>
          <w:rFonts w:ascii="Times New Roman" w:eastAsia="Times New Roman" w:hAnsi="Times New Roman"/>
          <w:sz w:val="26"/>
          <w:szCs w:val="26"/>
        </w:rPr>
      </w:pPr>
    </w:p>
    <w:p w14:paraId="4AC022E2" w14:textId="77777777" w:rsidR="00877D13" w:rsidRPr="00001CEC" w:rsidRDefault="00877D13" w:rsidP="003852CB">
      <w:pPr>
        <w:shd w:val="clear" w:color="auto" w:fill="FFFFFF"/>
        <w:spacing w:before="80" w:after="80" w:line="240" w:lineRule="auto"/>
        <w:rPr>
          <w:rFonts w:ascii="Times New Roman" w:eastAsia="Times New Roman" w:hAnsi="Times New Roman"/>
          <w:sz w:val="26"/>
          <w:szCs w:val="26"/>
        </w:rPr>
      </w:pPr>
      <w:r w:rsidRPr="00001CEC">
        <w:rPr>
          <w:rFonts w:ascii="Times New Roman" w:eastAsia="Times New Roman" w:hAnsi="Times New Roman"/>
          <w:b/>
          <w:bCs/>
          <w:sz w:val="26"/>
          <w:szCs w:val="26"/>
          <w:lang w:val="vi-VN"/>
        </w:rPr>
        <w:t>Nội dung của môn học/mô đun:</w:t>
      </w:r>
    </w:p>
    <w:p w14:paraId="48071A42" w14:textId="77777777" w:rsidR="00C34D19" w:rsidRPr="00244BD0" w:rsidRDefault="00C34D19" w:rsidP="003852CB">
      <w:pPr>
        <w:shd w:val="clear" w:color="auto" w:fill="FFFFFF"/>
        <w:spacing w:before="80" w:after="80" w:line="240" w:lineRule="auto"/>
        <w:jc w:val="center"/>
        <w:rPr>
          <w:rFonts w:ascii="Times New Roman" w:hAnsi="Times New Roman"/>
          <w:sz w:val="28"/>
          <w:szCs w:val="28"/>
          <w:lang w:val="nl-NL"/>
        </w:rPr>
      </w:pPr>
      <w:r w:rsidRPr="00244BD0">
        <w:rPr>
          <w:rFonts w:ascii="Times New Roman" w:hAnsi="Times New Roman"/>
          <w:b/>
          <w:sz w:val="28"/>
          <w:szCs w:val="28"/>
          <w:lang w:val="nl-NL"/>
        </w:rPr>
        <w:t xml:space="preserve">Bài 1: </w:t>
      </w:r>
      <w:r w:rsidR="00244BD0" w:rsidRPr="00244BD0">
        <w:rPr>
          <w:rFonts w:ascii="Times New Roman" w:hAnsi="Times New Roman"/>
          <w:b/>
          <w:bCs/>
          <w:sz w:val="28"/>
          <w:szCs w:val="28"/>
        </w:rPr>
        <w:t>Giới thiệu chung về nông nghiệp công nghệ cao</w:t>
      </w:r>
    </w:p>
    <w:p w14:paraId="53872DDE" w14:textId="77777777" w:rsidR="00877D13" w:rsidRPr="00001CEC" w:rsidRDefault="00877D13" w:rsidP="003852CB">
      <w:pPr>
        <w:shd w:val="clear" w:color="auto" w:fill="FFFFFF"/>
        <w:spacing w:before="80" w:after="80" w:line="240" w:lineRule="auto"/>
        <w:jc w:val="center"/>
        <w:rPr>
          <w:rFonts w:ascii="Times New Roman" w:eastAsia="Times New Roman" w:hAnsi="Times New Roman"/>
          <w:sz w:val="26"/>
          <w:szCs w:val="26"/>
        </w:rPr>
      </w:pPr>
      <w:r w:rsidRPr="00001CEC">
        <w:rPr>
          <w:rFonts w:ascii="Times New Roman" w:eastAsia="Times New Roman" w:hAnsi="Times New Roman"/>
          <w:b/>
          <w:bCs/>
          <w:sz w:val="26"/>
          <w:szCs w:val="26"/>
          <w:lang w:val="vi-VN"/>
        </w:rPr>
        <w:t xml:space="preserve">Mã </w:t>
      </w:r>
      <w:r w:rsidR="00AC59DA" w:rsidRPr="00001CEC">
        <w:rPr>
          <w:rFonts w:ascii="Times New Roman" w:eastAsia="Times New Roman" w:hAnsi="Times New Roman"/>
          <w:b/>
          <w:bCs/>
          <w:sz w:val="26"/>
          <w:szCs w:val="26"/>
        </w:rPr>
        <w:t>b</w:t>
      </w:r>
      <w:r w:rsidRPr="00001CEC">
        <w:rPr>
          <w:rFonts w:ascii="Times New Roman" w:eastAsia="Times New Roman" w:hAnsi="Times New Roman"/>
          <w:b/>
          <w:bCs/>
          <w:sz w:val="26"/>
          <w:szCs w:val="26"/>
          <w:lang w:val="vi-VN"/>
        </w:rPr>
        <w:t>ài:</w:t>
      </w:r>
      <w:r w:rsidR="00A056CA" w:rsidRPr="00001CEC">
        <w:rPr>
          <w:rFonts w:ascii="Times New Roman" w:eastAsia="Times New Roman" w:hAnsi="Times New Roman"/>
          <w:b/>
          <w:bCs/>
          <w:sz w:val="26"/>
          <w:szCs w:val="26"/>
        </w:rPr>
        <w:t xml:space="preserve"> </w:t>
      </w:r>
      <w:r w:rsidR="00AC59DA" w:rsidRPr="00001CEC">
        <w:rPr>
          <w:rFonts w:ascii="Times New Roman" w:eastAsia="Times New Roman" w:hAnsi="Times New Roman"/>
          <w:b/>
          <w:bCs/>
          <w:sz w:val="26"/>
          <w:szCs w:val="26"/>
        </w:rPr>
        <w:t>01</w:t>
      </w:r>
    </w:p>
    <w:p w14:paraId="03F779F7" w14:textId="77777777" w:rsidR="00F95AAA" w:rsidRPr="00001CEC" w:rsidRDefault="00877D13" w:rsidP="003852CB">
      <w:pPr>
        <w:shd w:val="clear" w:color="auto" w:fill="FFFFFF"/>
        <w:spacing w:before="80" w:after="80" w:line="240" w:lineRule="auto"/>
        <w:rPr>
          <w:rFonts w:ascii="Times New Roman" w:eastAsia="Times New Roman" w:hAnsi="Times New Roman"/>
          <w:b/>
          <w:bCs/>
          <w:sz w:val="26"/>
          <w:szCs w:val="26"/>
        </w:rPr>
      </w:pPr>
      <w:r w:rsidRPr="00001CEC">
        <w:rPr>
          <w:rFonts w:ascii="Times New Roman" w:eastAsia="Times New Roman" w:hAnsi="Times New Roman"/>
          <w:b/>
          <w:bCs/>
          <w:sz w:val="26"/>
          <w:szCs w:val="26"/>
          <w:lang w:val="vi-VN"/>
        </w:rPr>
        <w:t>Gi</w:t>
      </w:r>
      <w:r w:rsidRPr="00001CEC">
        <w:rPr>
          <w:rFonts w:ascii="Times New Roman" w:eastAsia="Times New Roman" w:hAnsi="Times New Roman"/>
          <w:b/>
          <w:bCs/>
          <w:sz w:val="26"/>
          <w:szCs w:val="26"/>
        </w:rPr>
        <w:t>ớ</w:t>
      </w:r>
      <w:r w:rsidRPr="00001CEC">
        <w:rPr>
          <w:rFonts w:ascii="Times New Roman" w:eastAsia="Times New Roman" w:hAnsi="Times New Roman"/>
          <w:b/>
          <w:bCs/>
          <w:sz w:val="26"/>
          <w:szCs w:val="26"/>
          <w:lang w:val="vi-VN"/>
        </w:rPr>
        <w:t>i thi</w:t>
      </w:r>
      <w:r w:rsidRPr="00001CEC">
        <w:rPr>
          <w:rFonts w:ascii="Times New Roman" w:eastAsia="Times New Roman" w:hAnsi="Times New Roman"/>
          <w:b/>
          <w:bCs/>
          <w:sz w:val="26"/>
          <w:szCs w:val="26"/>
        </w:rPr>
        <w:t>ệ</w:t>
      </w:r>
      <w:r w:rsidRPr="00001CEC">
        <w:rPr>
          <w:rFonts w:ascii="Times New Roman" w:eastAsia="Times New Roman" w:hAnsi="Times New Roman"/>
          <w:b/>
          <w:bCs/>
          <w:sz w:val="26"/>
          <w:szCs w:val="26"/>
          <w:lang w:val="vi-VN"/>
        </w:rPr>
        <w:t>u:</w:t>
      </w:r>
      <w:r w:rsidR="00C500ED" w:rsidRPr="00001CEC">
        <w:rPr>
          <w:rFonts w:ascii="Times New Roman" w:eastAsia="Times New Roman" w:hAnsi="Times New Roman"/>
          <w:b/>
          <w:bCs/>
          <w:sz w:val="26"/>
          <w:szCs w:val="26"/>
        </w:rPr>
        <w:t xml:space="preserve"> </w:t>
      </w:r>
    </w:p>
    <w:p w14:paraId="480EA3D0" w14:textId="77777777" w:rsidR="00877D13" w:rsidRPr="00001CEC" w:rsidRDefault="00F95AAA" w:rsidP="003852CB">
      <w:pPr>
        <w:shd w:val="clear" w:color="auto" w:fill="FFFFFF"/>
        <w:spacing w:before="80" w:after="80" w:line="240" w:lineRule="auto"/>
        <w:ind w:firstLine="720"/>
        <w:jc w:val="both"/>
        <w:rPr>
          <w:rFonts w:ascii="Times New Roman" w:eastAsia="Times New Roman" w:hAnsi="Times New Roman"/>
          <w:sz w:val="26"/>
          <w:szCs w:val="26"/>
        </w:rPr>
      </w:pPr>
      <w:r w:rsidRPr="00001CEC">
        <w:rPr>
          <w:rFonts w:ascii="Times New Roman" w:eastAsia="Times New Roman" w:hAnsi="Times New Roman"/>
          <w:bCs/>
          <w:sz w:val="26"/>
          <w:szCs w:val="26"/>
        </w:rPr>
        <w:t>B</w:t>
      </w:r>
      <w:r w:rsidR="00700A23" w:rsidRPr="00001CEC">
        <w:rPr>
          <w:rFonts w:ascii="Times New Roman" w:eastAsia="Times New Roman" w:hAnsi="Times New Roman"/>
          <w:bCs/>
          <w:sz w:val="26"/>
          <w:szCs w:val="26"/>
        </w:rPr>
        <w:t xml:space="preserve">ài học giới thiệu về </w:t>
      </w:r>
      <w:r w:rsidR="008E2E01" w:rsidRPr="00001CEC">
        <w:rPr>
          <w:rFonts w:ascii="Times New Roman" w:eastAsia="Times New Roman" w:hAnsi="Times New Roman"/>
          <w:bCs/>
          <w:sz w:val="26"/>
          <w:szCs w:val="26"/>
        </w:rPr>
        <w:t>mối quan hệ của bệnh cây</w:t>
      </w:r>
      <w:r w:rsidR="00700A23" w:rsidRPr="00001CEC">
        <w:rPr>
          <w:rFonts w:ascii="Times New Roman" w:eastAsia="Times New Roman" w:hAnsi="Times New Roman"/>
          <w:bCs/>
          <w:sz w:val="26"/>
          <w:szCs w:val="26"/>
        </w:rPr>
        <w:t xml:space="preserve"> trong sản xuất nông nghiệp, </w:t>
      </w:r>
      <w:r w:rsidR="008E2E01" w:rsidRPr="00001CEC">
        <w:rPr>
          <w:rFonts w:ascii="Times New Roman" w:eastAsia="Times New Roman" w:hAnsi="Times New Roman"/>
          <w:bCs/>
          <w:sz w:val="26"/>
          <w:szCs w:val="26"/>
        </w:rPr>
        <w:t>các loại hình triệu chứng của bệnh cây và nguyên nhân gây bệnh; là tiền đề để xây dựng các biện pháp phòng trừ tổng hợp bệnh cây.</w:t>
      </w:r>
    </w:p>
    <w:p w14:paraId="74AF4D68" w14:textId="77777777" w:rsidR="00877D13" w:rsidRPr="00001CEC" w:rsidRDefault="00877D13" w:rsidP="003852CB">
      <w:pPr>
        <w:shd w:val="clear" w:color="auto" w:fill="FFFFFF"/>
        <w:spacing w:before="80" w:after="80" w:line="240" w:lineRule="auto"/>
        <w:rPr>
          <w:rFonts w:ascii="Times New Roman" w:eastAsia="Times New Roman" w:hAnsi="Times New Roman"/>
          <w:b/>
          <w:bCs/>
          <w:sz w:val="26"/>
          <w:szCs w:val="26"/>
        </w:rPr>
      </w:pPr>
      <w:r w:rsidRPr="00001CEC">
        <w:rPr>
          <w:rFonts w:ascii="Times New Roman" w:eastAsia="Times New Roman" w:hAnsi="Times New Roman"/>
          <w:b/>
          <w:bCs/>
          <w:sz w:val="26"/>
          <w:szCs w:val="26"/>
          <w:lang w:val="vi-VN"/>
        </w:rPr>
        <w:t>Mục tiêu:</w:t>
      </w:r>
    </w:p>
    <w:p w14:paraId="04398FBD" w14:textId="77777777" w:rsidR="00D312C5" w:rsidRPr="00001CEC" w:rsidRDefault="00D312C5" w:rsidP="003852CB">
      <w:pPr>
        <w:spacing w:before="80" w:after="80" w:line="240" w:lineRule="auto"/>
        <w:ind w:firstLine="720"/>
        <w:jc w:val="both"/>
        <w:rPr>
          <w:rFonts w:ascii="Times New Roman" w:hAnsi="Times New Roman"/>
          <w:sz w:val="26"/>
          <w:szCs w:val="26"/>
        </w:rPr>
      </w:pPr>
      <w:r w:rsidRPr="00001CEC">
        <w:rPr>
          <w:rFonts w:ascii="Times New Roman" w:hAnsi="Times New Roman"/>
          <w:sz w:val="26"/>
          <w:szCs w:val="26"/>
        </w:rPr>
        <w:t>- Trình bày được khái niệm, triệu trứng, nguyên nhân gây bệnh cây.</w:t>
      </w:r>
    </w:p>
    <w:p w14:paraId="2F4BEA00" w14:textId="77777777" w:rsidR="00D312C5" w:rsidRPr="00001CEC" w:rsidRDefault="00D312C5" w:rsidP="003852CB">
      <w:pPr>
        <w:spacing w:before="80" w:after="80" w:line="240" w:lineRule="auto"/>
        <w:ind w:firstLine="720"/>
        <w:jc w:val="both"/>
        <w:rPr>
          <w:rFonts w:ascii="Times New Roman" w:hAnsi="Times New Roman"/>
          <w:sz w:val="26"/>
          <w:szCs w:val="26"/>
        </w:rPr>
      </w:pPr>
      <w:r w:rsidRPr="00001CEC">
        <w:rPr>
          <w:rFonts w:ascii="Times New Roman" w:hAnsi="Times New Roman"/>
          <w:sz w:val="26"/>
          <w:szCs w:val="26"/>
        </w:rPr>
        <w:t>- Trình bày về phương pháp khoa học trong nghiên cứu bệnh cây.</w:t>
      </w:r>
    </w:p>
    <w:p w14:paraId="0E5CDF84" w14:textId="77777777" w:rsidR="00D312C5" w:rsidRPr="00001CEC" w:rsidRDefault="00D312C5" w:rsidP="003852CB">
      <w:pPr>
        <w:spacing w:before="80" w:after="80" w:line="240" w:lineRule="auto"/>
        <w:ind w:right="-138" w:firstLine="720"/>
        <w:jc w:val="both"/>
        <w:rPr>
          <w:rFonts w:ascii="Times New Roman" w:hAnsi="Times New Roman"/>
          <w:sz w:val="26"/>
          <w:szCs w:val="26"/>
        </w:rPr>
      </w:pPr>
      <w:r w:rsidRPr="00001CEC">
        <w:rPr>
          <w:rFonts w:ascii="Times New Roman" w:hAnsi="Times New Roman"/>
          <w:sz w:val="26"/>
          <w:szCs w:val="26"/>
        </w:rPr>
        <w:t>- Trình bày được mối quan hệ giữa khoa học bệnh cây và sản xuất nông nghiệp.</w:t>
      </w:r>
    </w:p>
    <w:p w14:paraId="1BF77271" w14:textId="77777777" w:rsidR="00D312C5" w:rsidRPr="00001CEC" w:rsidRDefault="00D312C5" w:rsidP="003852CB">
      <w:pPr>
        <w:shd w:val="clear" w:color="auto" w:fill="FFFFFF"/>
        <w:spacing w:before="80" w:after="80" w:line="240" w:lineRule="auto"/>
        <w:ind w:firstLine="720"/>
        <w:rPr>
          <w:rFonts w:ascii="Times New Roman" w:eastAsia="Times New Roman" w:hAnsi="Times New Roman"/>
          <w:b/>
          <w:bCs/>
          <w:sz w:val="26"/>
          <w:szCs w:val="26"/>
        </w:rPr>
      </w:pPr>
      <w:r w:rsidRPr="00001CEC">
        <w:rPr>
          <w:rFonts w:ascii="Times New Roman" w:hAnsi="Times New Roman"/>
          <w:sz w:val="26"/>
          <w:szCs w:val="26"/>
        </w:rPr>
        <w:t>- Liên hệ thực tế trong sản xuất nông nghiệp</w:t>
      </w:r>
      <w:r w:rsidRPr="00001CEC">
        <w:rPr>
          <w:rFonts w:ascii="Times New Roman" w:eastAsia="Times New Roman" w:hAnsi="Times New Roman"/>
          <w:b/>
          <w:bCs/>
          <w:sz w:val="26"/>
          <w:szCs w:val="26"/>
          <w:lang w:val="vi-VN"/>
        </w:rPr>
        <w:t xml:space="preserve"> </w:t>
      </w:r>
    </w:p>
    <w:p w14:paraId="7EEE2852" w14:textId="77777777" w:rsidR="00877D13" w:rsidRPr="00001CEC" w:rsidRDefault="00877D13" w:rsidP="003852CB">
      <w:pPr>
        <w:shd w:val="clear" w:color="auto" w:fill="FFFFFF"/>
        <w:spacing w:before="80" w:after="80" w:line="240" w:lineRule="auto"/>
        <w:jc w:val="both"/>
        <w:rPr>
          <w:rFonts w:ascii="Times New Roman" w:eastAsia="Times New Roman" w:hAnsi="Times New Roman"/>
          <w:b/>
          <w:sz w:val="26"/>
          <w:szCs w:val="26"/>
        </w:rPr>
      </w:pPr>
      <w:r w:rsidRPr="00001CEC">
        <w:rPr>
          <w:rFonts w:ascii="Times New Roman" w:eastAsia="Times New Roman" w:hAnsi="Times New Roman"/>
          <w:b/>
          <w:sz w:val="26"/>
          <w:szCs w:val="26"/>
          <w:lang w:val="vi-VN"/>
        </w:rPr>
        <w:t>Nội dung:</w:t>
      </w:r>
    </w:p>
    <w:p w14:paraId="118DD8BD" w14:textId="77777777" w:rsidR="00244BD0" w:rsidRPr="00244BD0" w:rsidRDefault="00244BD0" w:rsidP="00244BD0">
      <w:pPr>
        <w:widowControl w:val="0"/>
        <w:autoSpaceDE w:val="0"/>
        <w:autoSpaceDN w:val="0"/>
        <w:adjustRightInd w:val="0"/>
        <w:spacing w:before="60" w:after="60"/>
        <w:jc w:val="both"/>
        <w:rPr>
          <w:rFonts w:ascii="Times New Roman" w:hAnsi="Times New Roman"/>
          <w:b/>
          <w:bCs/>
          <w:iCs/>
          <w:color w:val="000000"/>
          <w:sz w:val="28"/>
          <w:szCs w:val="28"/>
        </w:rPr>
      </w:pPr>
      <w:r w:rsidRPr="00244BD0">
        <w:rPr>
          <w:rFonts w:ascii="Times New Roman" w:hAnsi="Times New Roman"/>
          <w:b/>
          <w:bCs/>
          <w:iCs/>
          <w:color w:val="000000"/>
          <w:sz w:val="28"/>
          <w:szCs w:val="28"/>
        </w:rPr>
        <w:t>1. Khái niệm</w:t>
      </w:r>
    </w:p>
    <w:p w14:paraId="09C08362" w14:textId="77777777" w:rsidR="00244BD0" w:rsidRDefault="00244BD0" w:rsidP="00244BD0">
      <w:pPr>
        <w:pStyle w:val="Default"/>
        <w:ind w:firstLine="720"/>
        <w:jc w:val="both"/>
        <w:rPr>
          <w:sz w:val="26"/>
          <w:szCs w:val="26"/>
        </w:rPr>
      </w:pPr>
      <w:r>
        <w:rPr>
          <w:sz w:val="26"/>
          <w:szCs w:val="26"/>
        </w:rPr>
        <w:t xml:space="preserve">Theo Luật Công nghệ Cao (2008): “Công nghệ cao là công nghệ có hàm lượng cao về nghiên cứu khoa học và phát triển công nghệ, được tích hợp từ thành tựu khoa học và công nghệ hiện đại, tạo ra sản phẩm có chất lượng, tính năng vượt trội, giá trị gia tăng, thân thiện với môi trường, có vai trò quan trọng đối với việc hình thành ngành sản xuất, dịch vụ mới hoặc hiện đại hoá ngành sản xuất, dịch vụ hiện có”. </w:t>
      </w:r>
    </w:p>
    <w:p w14:paraId="397D0D56" w14:textId="77777777" w:rsidR="00244BD0" w:rsidRDefault="00244BD0" w:rsidP="00244BD0">
      <w:pPr>
        <w:pStyle w:val="Default"/>
        <w:ind w:firstLine="720"/>
        <w:jc w:val="both"/>
        <w:rPr>
          <w:sz w:val="26"/>
          <w:szCs w:val="26"/>
        </w:rPr>
      </w:pPr>
      <w:r>
        <w:rPr>
          <w:sz w:val="26"/>
          <w:szCs w:val="26"/>
        </w:rPr>
        <w:t xml:space="preserve">Theo Bộ Nông nghiệp và Phát triển nông thôn: “Nông nghiệp ứng dụng công nghệ cao là nền nông nghiệp được áp dụng những công nghệ mới vào sản xuất, bao gồm: công nghiệp hóa nông nghiệp (cơ giới hóa các khâu của quá trình sản xuất), tự động hóa, công nghệ thông tin, công nghệ vật liệu mới, công nghệ sinh học và các giống cây trồng, giống vật nuôi có năng suất và chất lượng cao, đạt hiệu quả kinh tế cao trên một đơn vị diện tích và phát triển bền vững trên cơ sở canh tác hữu cơ”. </w:t>
      </w:r>
    </w:p>
    <w:p w14:paraId="0D7561B4" w14:textId="77777777" w:rsidR="00244BD0" w:rsidRDefault="00244BD0" w:rsidP="00244BD0">
      <w:pPr>
        <w:pStyle w:val="Default"/>
        <w:ind w:firstLine="720"/>
        <w:jc w:val="both"/>
        <w:rPr>
          <w:sz w:val="26"/>
          <w:szCs w:val="26"/>
        </w:rPr>
      </w:pPr>
      <w:r>
        <w:rPr>
          <w:sz w:val="26"/>
          <w:szCs w:val="26"/>
        </w:rPr>
        <w:t xml:space="preserve">Như vậy, mục tiêu cuối cùng của phát triển nông nghiệp ứng dụng công nghệ cao là giải quyết mâu thuẫn giữa năng suất nông nghiệp thấp, sản phẩm chất lượng thấp, đầu tư công lao động nhiều, hiệu quả kinh tế thấp với việc áp dụng những thành tư khoa học công nghệ để đảm bảo nông nghiệp tăng trưởng ổn định với năng suất và sản lượng cao, hiệu quả vả chất lượng cao.Thực hiện tốt nhất sự phối hợp giữa con người và tài nguyên, làm cho ưu thế của nguồn tài nguyên đạt hiệu quả lớn nhất, hài hòa và thống nhất lợi ích xã hội, kinh tế và sinh thái môi trường </w:t>
      </w:r>
      <w:r>
        <w:rPr>
          <w:i/>
          <w:iCs/>
          <w:sz w:val="26"/>
          <w:szCs w:val="26"/>
        </w:rPr>
        <w:t xml:space="preserve">(TS. Dương Hoa Xô, TS. Phạm Hữu Nhượng). </w:t>
      </w:r>
    </w:p>
    <w:p w14:paraId="6B31F87A" w14:textId="77777777" w:rsidR="00244BD0" w:rsidRDefault="00244BD0" w:rsidP="00430710">
      <w:pPr>
        <w:pStyle w:val="Default"/>
        <w:ind w:firstLine="720"/>
        <w:jc w:val="both"/>
        <w:rPr>
          <w:sz w:val="26"/>
          <w:szCs w:val="26"/>
        </w:rPr>
      </w:pPr>
      <w:r>
        <w:rPr>
          <w:b/>
          <w:bCs/>
          <w:i/>
          <w:iCs/>
          <w:sz w:val="26"/>
          <w:szCs w:val="26"/>
        </w:rPr>
        <w:t xml:space="preserve">Phát triển công nghệ cao (CNC) trong nông nghiệp tập trung vào các nhiệm vụ chủ yếu sau đây: </w:t>
      </w:r>
    </w:p>
    <w:p w14:paraId="77164219" w14:textId="77777777" w:rsidR="00244BD0" w:rsidRDefault="00244BD0" w:rsidP="00430710">
      <w:pPr>
        <w:pStyle w:val="Default"/>
        <w:ind w:left="720"/>
        <w:jc w:val="both"/>
        <w:rPr>
          <w:sz w:val="26"/>
          <w:szCs w:val="26"/>
        </w:rPr>
      </w:pPr>
      <w:r>
        <w:rPr>
          <w:sz w:val="26"/>
          <w:szCs w:val="26"/>
        </w:rPr>
        <w:t xml:space="preserve">- Chọn tạo, nhân giống cây trồng, giống vật nuôi cho năng suất, chất lượng cao; </w:t>
      </w:r>
    </w:p>
    <w:p w14:paraId="2BF2BAEF" w14:textId="77777777" w:rsidR="00244BD0" w:rsidRDefault="00244BD0" w:rsidP="00430710">
      <w:pPr>
        <w:pStyle w:val="Default"/>
        <w:ind w:left="720"/>
        <w:jc w:val="both"/>
        <w:rPr>
          <w:sz w:val="26"/>
          <w:szCs w:val="26"/>
        </w:rPr>
      </w:pPr>
      <w:r>
        <w:rPr>
          <w:sz w:val="26"/>
          <w:szCs w:val="26"/>
        </w:rPr>
        <w:t xml:space="preserve">- Phòng, trừ dịch bệnh; </w:t>
      </w:r>
    </w:p>
    <w:p w14:paraId="19FA346C" w14:textId="77777777" w:rsidR="00244BD0" w:rsidRDefault="00244BD0" w:rsidP="00430710">
      <w:pPr>
        <w:pStyle w:val="Default"/>
        <w:ind w:left="720"/>
        <w:jc w:val="both"/>
        <w:rPr>
          <w:sz w:val="26"/>
          <w:szCs w:val="26"/>
        </w:rPr>
      </w:pPr>
      <w:r>
        <w:rPr>
          <w:sz w:val="26"/>
          <w:szCs w:val="26"/>
        </w:rPr>
        <w:lastRenderedPageBreak/>
        <w:t xml:space="preserve">- Trồng trọt, chăn nuôi đạt hiệu quả cao; </w:t>
      </w:r>
    </w:p>
    <w:p w14:paraId="2EB9E5A8" w14:textId="77777777" w:rsidR="00244BD0" w:rsidRDefault="00244BD0" w:rsidP="00430710">
      <w:pPr>
        <w:pStyle w:val="Default"/>
        <w:ind w:left="720"/>
        <w:jc w:val="both"/>
        <w:rPr>
          <w:sz w:val="26"/>
          <w:szCs w:val="26"/>
        </w:rPr>
      </w:pPr>
      <w:r>
        <w:rPr>
          <w:sz w:val="26"/>
          <w:szCs w:val="26"/>
        </w:rPr>
        <w:t xml:space="preserve">- Tạo ra các loại vật tư, máy móc, thiết bị sử dụng trong nông nghiệp; </w:t>
      </w:r>
    </w:p>
    <w:p w14:paraId="2CAC3061" w14:textId="77777777" w:rsidR="00244BD0" w:rsidRDefault="00244BD0" w:rsidP="00430710">
      <w:pPr>
        <w:pStyle w:val="Default"/>
        <w:ind w:left="720"/>
        <w:jc w:val="both"/>
        <w:rPr>
          <w:sz w:val="26"/>
          <w:szCs w:val="26"/>
        </w:rPr>
      </w:pPr>
      <w:r>
        <w:rPr>
          <w:sz w:val="26"/>
          <w:szCs w:val="26"/>
        </w:rPr>
        <w:t xml:space="preserve">- Bảo quản, chế biến sản phẩm nông nghiệp; </w:t>
      </w:r>
    </w:p>
    <w:p w14:paraId="64C8C49D" w14:textId="77777777" w:rsidR="00244BD0" w:rsidRDefault="00244BD0" w:rsidP="00430710">
      <w:pPr>
        <w:pStyle w:val="Default"/>
        <w:ind w:left="720"/>
        <w:jc w:val="both"/>
        <w:rPr>
          <w:sz w:val="26"/>
          <w:szCs w:val="26"/>
        </w:rPr>
      </w:pPr>
      <w:r>
        <w:rPr>
          <w:sz w:val="26"/>
          <w:szCs w:val="26"/>
        </w:rPr>
        <w:t xml:space="preserve">- Phát triển doanh nghiệp nông nghiệp ứng dụng CNC; </w:t>
      </w:r>
    </w:p>
    <w:p w14:paraId="052BB0E7" w14:textId="77777777" w:rsidR="00244BD0" w:rsidRDefault="00244BD0" w:rsidP="00430710">
      <w:pPr>
        <w:pStyle w:val="Default"/>
        <w:ind w:left="720"/>
        <w:jc w:val="both"/>
        <w:rPr>
          <w:sz w:val="26"/>
          <w:szCs w:val="26"/>
        </w:rPr>
      </w:pPr>
      <w:r>
        <w:rPr>
          <w:sz w:val="26"/>
          <w:szCs w:val="26"/>
        </w:rPr>
        <w:t xml:space="preserve">- Phát triển dịch vụ công nghệ cao phục vụ nông nghiệp. </w:t>
      </w:r>
    </w:p>
    <w:p w14:paraId="782E36AD" w14:textId="77777777" w:rsidR="00244BD0" w:rsidRDefault="00244BD0" w:rsidP="00430710">
      <w:pPr>
        <w:pStyle w:val="Default"/>
        <w:ind w:firstLine="720"/>
        <w:jc w:val="both"/>
        <w:rPr>
          <w:sz w:val="26"/>
          <w:szCs w:val="26"/>
        </w:rPr>
      </w:pPr>
      <w:r>
        <w:rPr>
          <w:sz w:val="26"/>
          <w:szCs w:val="26"/>
        </w:rPr>
        <w:t xml:space="preserve">Như vậy, công nghệ cao trong nông nghiệp được hiểu là: Áp dụng một cách hợp lý các kỹ thuật tiên tiến nhất (TBKT mới) trong việc chọn, lai tạo ra giống cây trồng vật nuôi mới, chăm sóc nuôi dưỡng cây, con bằng thiết bị tự động, điều khiển từ xa, chế biến phân hữu cơ vi sinh cho cây trồng thức ăn gia súc, gia cầm, thủy hải sản, thuốc thú y, thuốc bảo vệ thực vật, công nghệ tự động trong tưới tiêu, công nghệ chế biến các sản phẩm vật nuôi, cây trồng và xử lý chất thải bảo vệ môi trường. Trong đó, công nghệ sinh học đóng vai trò chủ đạo. </w:t>
      </w:r>
    </w:p>
    <w:p w14:paraId="1FF483DC" w14:textId="77777777" w:rsidR="00244BD0" w:rsidRPr="00430710" w:rsidRDefault="00244BD0" w:rsidP="00430710">
      <w:pPr>
        <w:pStyle w:val="Default"/>
        <w:ind w:firstLine="720"/>
        <w:jc w:val="both"/>
        <w:rPr>
          <w:sz w:val="26"/>
          <w:szCs w:val="26"/>
        </w:rPr>
      </w:pPr>
      <w:r>
        <w:rPr>
          <w:b/>
          <w:bCs/>
          <w:i/>
          <w:iCs/>
          <w:sz w:val="26"/>
          <w:szCs w:val="26"/>
        </w:rPr>
        <w:t>Nội dung phát triển nông nghiệp công nghệ cao (NNCNC)</w:t>
      </w:r>
      <w:r>
        <w:rPr>
          <w:i/>
          <w:iCs/>
          <w:sz w:val="26"/>
          <w:szCs w:val="26"/>
        </w:rPr>
        <w:t xml:space="preserve">: </w:t>
      </w:r>
      <w:r>
        <w:rPr>
          <w:sz w:val="26"/>
          <w:szCs w:val="26"/>
        </w:rPr>
        <w:t xml:space="preserve">Để xúc tiến phát triển nông </w:t>
      </w:r>
      <w:r w:rsidRPr="00430710">
        <w:rPr>
          <w:sz w:val="26"/>
          <w:szCs w:val="26"/>
        </w:rPr>
        <w:t xml:space="preserve">nghiệp theo hướng công nghiệp hoá và hiện đại hoá, phát triển NNCNC ở nước ta hiện nay bao gồm những nội dung chủ yếu như sau: </w:t>
      </w:r>
    </w:p>
    <w:p w14:paraId="02734FE4" w14:textId="77777777" w:rsidR="00EB6C67" w:rsidRPr="00430710" w:rsidRDefault="00430710" w:rsidP="00430710">
      <w:pPr>
        <w:shd w:val="clear" w:color="auto" w:fill="FFFFFF"/>
        <w:spacing w:before="80" w:after="80" w:line="240" w:lineRule="auto"/>
        <w:ind w:firstLine="720"/>
        <w:jc w:val="both"/>
        <w:rPr>
          <w:rFonts w:ascii="Times New Roman" w:hAnsi="Times New Roman"/>
          <w:sz w:val="26"/>
          <w:szCs w:val="26"/>
        </w:rPr>
      </w:pPr>
      <w:r w:rsidRPr="00430710">
        <w:rPr>
          <w:rFonts w:ascii="Times New Roman" w:hAnsi="Times New Roman"/>
          <w:sz w:val="26"/>
          <w:szCs w:val="26"/>
        </w:rPr>
        <w:t xml:space="preserve">- </w:t>
      </w:r>
      <w:r w:rsidR="00244BD0" w:rsidRPr="00430710">
        <w:rPr>
          <w:rFonts w:ascii="Times New Roman" w:hAnsi="Times New Roman"/>
          <w:sz w:val="26"/>
          <w:szCs w:val="26"/>
        </w:rPr>
        <w:t>Lựa chọn ứng dụng vào từng lĩnh vực sản xuất nông nghiệp hàng hoá những công nghệ tiến bộ nhất về giống, công nghệ canh tác, chăn nuôi tiên tiến, công nghệ tưới, công nghệ sau thu hoạch - bảo quản - chế biến. Từng bước ứng dụng công nghệ thông tin vào quản lý, xây dựng thương hiệu và xúc tiến thị trường.</w:t>
      </w:r>
    </w:p>
    <w:p w14:paraId="1CCC7D73" w14:textId="77777777" w:rsidR="00430710" w:rsidRPr="00430710" w:rsidRDefault="00430710" w:rsidP="00430710">
      <w:pPr>
        <w:pStyle w:val="Default"/>
        <w:ind w:firstLine="720"/>
        <w:jc w:val="both"/>
        <w:rPr>
          <w:sz w:val="26"/>
          <w:szCs w:val="26"/>
        </w:rPr>
      </w:pPr>
      <w:r w:rsidRPr="00430710">
        <w:rPr>
          <w:sz w:val="26"/>
          <w:szCs w:val="26"/>
        </w:rPr>
        <w:t xml:space="preserve">- Sản phẩm NNCNC là sản phẩm hàng hoá mang tính đặc trưng của từng vùng sinh thái, đạt năng suất và hiệu quả kinh tế cao trên đơn vị diện tích, có khả năng cạnh tranh cao về chất lượng với các sản phẩm cùng loại trên thị trường trong nước và thế giới, có điều kiện mở rộng quy mô sản xuất và sản lượng hàng hoá khi có yêu cầu của thị trường. </w:t>
      </w:r>
    </w:p>
    <w:p w14:paraId="6BF57147" w14:textId="77777777" w:rsidR="00430710" w:rsidRPr="00430710" w:rsidRDefault="00430710" w:rsidP="00430710">
      <w:pPr>
        <w:pStyle w:val="Default"/>
        <w:ind w:firstLine="720"/>
        <w:jc w:val="both"/>
        <w:rPr>
          <w:sz w:val="26"/>
          <w:szCs w:val="26"/>
        </w:rPr>
      </w:pPr>
      <w:r w:rsidRPr="00430710">
        <w:rPr>
          <w:sz w:val="26"/>
          <w:szCs w:val="26"/>
        </w:rPr>
        <w:t xml:space="preserve">-  Sản xuất NNCNC tạo ra sản phẩm phải theo một chu trình khép kín, trong sản xuất khắc phục được những yếu tố rủi ro của tự nhiên và hạn chế rủi ro của thị trường. </w:t>
      </w:r>
    </w:p>
    <w:p w14:paraId="4207B318" w14:textId="77777777" w:rsidR="00430710" w:rsidRDefault="00430710" w:rsidP="00430710">
      <w:pPr>
        <w:shd w:val="clear" w:color="auto" w:fill="FFFFFF"/>
        <w:spacing w:before="80" w:after="80" w:line="240" w:lineRule="auto"/>
        <w:ind w:firstLine="720"/>
        <w:jc w:val="both"/>
        <w:rPr>
          <w:rFonts w:ascii="Times New Roman" w:hAnsi="Times New Roman"/>
          <w:sz w:val="26"/>
          <w:szCs w:val="26"/>
        </w:rPr>
      </w:pPr>
      <w:r w:rsidRPr="00430710">
        <w:rPr>
          <w:rFonts w:ascii="Times New Roman" w:hAnsi="Times New Roman"/>
          <w:sz w:val="26"/>
          <w:szCs w:val="26"/>
        </w:rPr>
        <w:t>- Phát triển NNCNC theo từng giai đoạn và mức độ phát triển khác nhau, tuỳ tình hình cụ thể của từng nơi, nhưng phải thể hiện được những đặc trưng cơ bản, tạo ra được hiệu quả to lớn hơn nhiều so với sản xuất bình thường.</w:t>
      </w:r>
    </w:p>
    <w:p w14:paraId="3C6E74C3" w14:textId="77777777" w:rsidR="00430710" w:rsidRDefault="00430710" w:rsidP="00430710">
      <w:pPr>
        <w:pStyle w:val="Default"/>
        <w:ind w:firstLine="720"/>
        <w:rPr>
          <w:sz w:val="26"/>
          <w:szCs w:val="26"/>
        </w:rPr>
      </w:pPr>
      <w:r>
        <w:rPr>
          <w:b/>
          <w:bCs/>
          <w:sz w:val="26"/>
          <w:szCs w:val="26"/>
        </w:rPr>
        <w:t xml:space="preserve">Tiêu chí về nông nghiệp ứng dụng công nghệ cao </w:t>
      </w:r>
    </w:p>
    <w:p w14:paraId="74823CE5" w14:textId="77777777" w:rsidR="00430710" w:rsidRPr="00430710" w:rsidRDefault="00430710" w:rsidP="00430710">
      <w:pPr>
        <w:pStyle w:val="Default"/>
        <w:ind w:firstLine="720"/>
        <w:jc w:val="both"/>
        <w:rPr>
          <w:sz w:val="26"/>
          <w:szCs w:val="26"/>
        </w:rPr>
      </w:pPr>
      <w:r w:rsidRPr="00430710">
        <w:rPr>
          <w:sz w:val="26"/>
          <w:szCs w:val="26"/>
        </w:rPr>
        <w:t xml:space="preserve">Hiện nay, các cơ quan chức năng trong lĩnh vực nông, lâm thuỷ sản vẫn chưa đưa ra các tiêu chí về nông nghiệp ứng dụng công nghệ cao hoặc tiêu chí để xác định công nghệ cao ứng dụng trong nông nghiệp. </w:t>
      </w:r>
    </w:p>
    <w:p w14:paraId="43671826" w14:textId="77777777" w:rsidR="00430710" w:rsidRPr="00430710" w:rsidRDefault="00430710" w:rsidP="00430710">
      <w:pPr>
        <w:pStyle w:val="Default"/>
        <w:ind w:firstLine="720"/>
        <w:jc w:val="both"/>
        <w:rPr>
          <w:sz w:val="26"/>
          <w:szCs w:val="26"/>
        </w:rPr>
      </w:pPr>
      <w:r w:rsidRPr="00430710">
        <w:rPr>
          <w:sz w:val="26"/>
          <w:szCs w:val="26"/>
        </w:rPr>
        <w:t xml:space="preserve">Do đó, có nhiều ý kiến xung quanh tiêu chí nông nghiệp ứng dụng công nghệ cao: Có ý kiến cho rằng trong nông nghiệp công nghệ cao được hiểu đơn giản là cao hơn những cái ta đang làm, có áp dụng một số công nghệ như chế phẩm sinh học, phòng trừ sâu bệnh, chăm bón…Với cách hiểu này, tùy vào sự phát triển của lực lượng lao động mỗi vùng miền mà công nghệ áp dụng tại cùng thời điểm sẽ được đánh giá khác nhau, điều này sẽ gây khó khăn khi đưa vào ứng dụng. Vì vậy, một số tiêu chí về nông nghiệp ứng dụng công nghệ cao đã được đưa ra như: </w:t>
      </w:r>
    </w:p>
    <w:p w14:paraId="6516467D" w14:textId="77777777" w:rsidR="00430710" w:rsidRPr="00430710" w:rsidRDefault="00430710" w:rsidP="00430710">
      <w:pPr>
        <w:pStyle w:val="Default"/>
        <w:ind w:firstLine="720"/>
        <w:jc w:val="both"/>
        <w:rPr>
          <w:sz w:val="26"/>
          <w:szCs w:val="26"/>
        </w:rPr>
      </w:pPr>
      <w:r w:rsidRPr="00430710">
        <w:rPr>
          <w:sz w:val="26"/>
          <w:szCs w:val="26"/>
        </w:rPr>
        <w:t xml:space="preserve">- Tiêu chí kỹ thuật: Là có trình độ công nghệ tiên tiến để tạo ra sản phẩm có năng suất tăng ít nhất 30% và chất lượng vượt trội so với công nghệ đang sử dụng; </w:t>
      </w:r>
    </w:p>
    <w:p w14:paraId="229B1DB3" w14:textId="77777777" w:rsidR="00430710" w:rsidRPr="00430710" w:rsidRDefault="00430710" w:rsidP="00430710">
      <w:pPr>
        <w:pStyle w:val="Default"/>
        <w:ind w:firstLine="720"/>
        <w:jc w:val="both"/>
        <w:rPr>
          <w:sz w:val="26"/>
          <w:szCs w:val="26"/>
        </w:rPr>
      </w:pPr>
      <w:r w:rsidRPr="00430710">
        <w:rPr>
          <w:sz w:val="26"/>
          <w:szCs w:val="26"/>
        </w:rPr>
        <w:t xml:space="preserve">- Tiêu chí kinh tế: Là sản phẩm do ứng dụng công nghệ cao có hiệu quả kinh tế cao hơn ít nhất 30% so với công nghệ đang sử dụng, ngoài ra còn có các tiêu chí xã hội, môi trường khác đi kèm. </w:t>
      </w:r>
    </w:p>
    <w:p w14:paraId="33CF3245" w14:textId="77777777" w:rsidR="00430710" w:rsidRPr="00430710" w:rsidRDefault="00430710" w:rsidP="00430710">
      <w:pPr>
        <w:pStyle w:val="Default"/>
        <w:ind w:firstLine="720"/>
        <w:jc w:val="both"/>
        <w:rPr>
          <w:sz w:val="26"/>
          <w:szCs w:val="26"/>
        </w:rPr>
      </w:pPr>
      <w:r w:rsidRPr="00430710">
        <w:rPr>
          <w:sz w:val="26"/>
          <w:szCs w:val="26"/>
        </w:rPr>
        <w:lastRenderedPageBreak/>
        <w:t xml:space="preserve">- Nếu là doanh nghiệp nông nghiệp ứng dụng công nghệ cao, phải tạo ra sản phẩm tốt, năng suất hiệu quả tăng ít nhất gấp 2 lần. </w:t>
      </w:r>
    </w:p>
    <w:p w14:paraId="2EC85D87" w14:textId="77777777" w:rsidR="00430710" w:rsidRPr="00430710" w:rsidRDefault="00430710" w:rsidP="00430710">
      <w:pPr>
        <w:pStyle w:val="Default"/>
        <w:ind w:firstLine="720"/>
        <w:jc w:val="both"/>
        <w:rPr>
          <w:sz w:val="26"/>
          <w:szCs w:val="26"/>
        </w:rPr>
      </w:pPr>
      <w:r w:rsidRPr="00430710">
        <w:rPr>
          <w:sz w:val="26"/>
          <w:szCs w:val="26"/>
        </w:rPr>
        <w:t xml:space="preserve">- Vùng nông nghiệp ứng dụng công nghệ cao (được hiểu là nơi sản xuất tập trung một hoặc một số sản phẩm nông nghiệp ứng dụng công nghệ cao vào toàn bộ hoặc một số khâu) có năng suất và hiệu quả tăng ít nhất 30%. Như vậy, che phủ nylon cũng là công nghệ cao do nylon giữ ẩm, phòng trừ cỏ dại, có thể cho năng suất vượt trên 30% năng suất thông thường hay như công nghệ sử dụng ưu thế lai trong chọn tạo giống, công nghệ sinh học giúp năng suất trên 30% có thể gọi là công nghệ cao; trong thuỷ sản như phương pháp sản xuất cá đơn tính cũng là công nghệ cao; về kỹ thuật như tưới nước tiết kiệm, nhà màng… cũng là công nghệ cao. </w:t>
      </w:r>
    </w:p>
    <w:p w14:paraId="57B8E36D" w14:textId="77777777" w:rsidR="00430710" w:rsidRPr="00430710" w:rsidRDefault="00430710" w:rsidP="00430710">
      <w:pPr>
        <w:pStyle w:val="Default"/>
        <w:ind w:firstLine="720"/>
        <w:jc w:val="both"/>
        <w:rPr>
          <w:sz w:val="26"/>
          <w:szCs w:val="26"/>
        </w:rPr>
      </w:pPr>
      <w:r w:rsidRPr="00430710">
        <w:rPr>
          <w:sz w:val="26"/>
          <w:szCs w:val="26"/>
        </w:rPr>
        <w:t xml:space="preserve">Một số ý kiến khác lại cho rằng công nghệ cao là công nghệ rất cao, vượt trội hẳn lên như công nghệ của Israel về nhà lưới, tưới, chăm bón tự động… Do đó, công nghệ cao được hiểu không phải như là một công nghệ đơn lẻ, cụ thể. Quy trình công nghệ cao phải đồng bộ trong suốt chuỗi cung ứng, là sự kết hợp chặt chẽ của từng công đoạn cụ thể như: giống, công nghệ nhà kính, kỹ thuật, phân bón sinh học hữu cơ... </w:t>
      </w:r>
    </w:p>
    <w:p w14:paraId="6AF9AF33" w14:textId="77777777" w:rsidR="00430710" w:rsidRPr="00430710" w:rsidRDefault="00430710" w:rsidP="00430710">
      <w:pPr>
        <w:shd w:val="clear" w:color="auto" w:fill="FFFFFF"/>
        <w:spacing w:before="80" w:after="80" w:line="240" w:lineRule="auto"/>
        <w:ind w:firstLine="720"/>
        <w:jc w:val="both"/>
        <w:rPr>
          <w:rFonts w:ascii="Times New Roman" w:eastAsia="Times New Roman" w:hAnsi="Times New Roman"/>
          <w:sz w:val="26"/>
          <w:szCs w:val="26"/>
        </w:rPr>
      </w:pPr>
      <w:r w:rsidRPr="00430710">
        <w:rPr>
          <w:rFonts w:ascii="Times New Roman" w:hAnsi="Times New Roman"/>
          <w:sz w:val="26"/>
          <w:szCs w:val="26"/>
        </w:rPr>
        <w:t>Cốt lõi của công nghệ cao là cho ra những sản phẩm chất lượng với quy mô sản xuất lớn. Chất lượng ở đây đòi hỏi phải đáp ứng được 3 khía cạnh: kỹ thuật, chức năng và dịch vụ. Bởi vì nông nghiệp ứng dụng công nghệ cao không chỉ sản xuất để đáp ứng yêu cầu cho nhu cầu hằng ngày của con người mà còn phải mang lợi nhuận cao. Do đó, việc chọn lựa sản phẩm và hướng sản xuất phù hợp để đáp ứng nhu cầu của thị trường rất quan trọng.</w:t>
      </w:r>
    </w:p>
    <w:p w14:paraId="07C3393B" w14:textId="77777777" w:rsidR="00430710" w:rsidRPr="001F3F6C" w:rsidRDefault="00430710" w:rsidP="00430710">
      <w:pPr>
        <w:widowControl w:val="0"/>
        <w:autoSpaceDE w:val="0"/>
        <w:autoSpaceDN w:val="0"/>
        <w:adjustRightInd w:val="0"/>
        <w:spacing w:before="60" w:after="60"/>
        <w:jc w:val="both"/>
        <w:rPr>
          <w:rFonts w:ascii="Times New Roman" w:hAnsi="Times New Roman"/>
          <w:b/>
          <w:color w:val="000000"/>
          <w:sz w:val="26"/>
          <w:szCs w:val="26"/>
        </w:rPr>
      </w:pPr>
      <w:r w:rsidRPr="001F3F6C">
        <w:rPr>
          <w:rFonts w:ascii="Times New Roman" w:hAnsi="Times New Roman"/>
          <w:b/>
          <w:color w:val="000000"/>
          <w:sz w:val="26"/>
          <w:szCs w:val="26"/>
        </w:rPr>
        <w:t>2. Những thành tựu của nông nghiệp công nghệ cao trên thế giới</w:t>
      </w:r>
    </w:p>
    <w:p w14:paraId="67775017" w14:textId="77777777" w:rsidR="00430710" w:rsidRPr="00430710" w:rsidRDefault="00430710" w:rsidP="00430710">
      <w:pPr>
        <w:pStyle w:val="Default"/>
        <w:ind w:firstLine="720"/>
        <w:jc w:val="both"/>
        <w:rPr>
          <w:sz w:val="26"/>
          <w:szCs w:val="26"/>
        </w:rPr>
      </w:pPr>
      <w:r w:rsidRPr="00430710">
        <w:rPr>
          <w:sz w:val="26"/>
          <w:szCs w:val="26"/>
        </w:rPr>
        <w:t xml:space="preserve">Từ những năm giữa thế kỷ XX, các nước phát triển đã quan tâm đến việc xây dựng các khu nông nghiệp ứng dụng công nghệ cao nhằm thúc đẩy sáng tạo khoa học công nghệ giúp cho kinh tế phát triển. Đầu những năm 80, tại Hoa Kỳ đã có hơn 100 khu khoa học công nghệ. Ở Anh quốc, đến năm 1988 đã có 38 khu vườn khoa học công nghệ với sự tham gia của hơn 800 doanh nghiệp. Phần Lan đến năm 1996 đã có 9 khu khoa học nông nghiệp công nghệ cao. Phần lớn các khu này đều phân bố tại nơi tập trung các trường đại học, viện nghiên cứu để nhanh chóng ứng dụng những thành tựu khoa học công nghệ mới và kết hợp với kinh nghiệm kinh doanh của các doanh nghiệp để hình thành nên một khu khoa học với các chức năng cả nghiên cứu ứng dụng, sản xuất, tiêu thụ và dịch vụ. </w:t>
      </w:r>
    </w:p>
    <w:p w14:paraId="67488361" w14:textId="77777777" w:rsidR="00430710" w:rsidRPr="00430710" w:rsidRDefault="00430710" w:rsidP="00430710">
      <w:pPr>
        <w:pStyle w:val="Default"/>
        <w:ind w:firstLine="720"/>
        <w:jc w:val="both"/>
        <w:rPr>
          <w:sz w:val="26"/>
          <w:szCs w:val="26"/>
        </w:rPr>
      </w:pPr>
      <w:r w:rsidRPr="00430710">
        <w:rPr>
          <w:sz w:val="26"/>
          <w:szCs w:val="26"/>
        </w:rPr>
        <w:t xml:space="preserve">Năm 2015, 98% nông dân Pháp sử dụng Internet để phục vụ công việc nhà nông, như cập nhật thông tin thời tiết, tình hình sản xuất nông nghiệp, biến động của thị trường nông sản, thực hiện các giao dịch ngân hàng qua mạng... </w:t>
      </w:r>
    </w:p>
    <w:p w14:paraId="63E51832" w14:textId="77777777" w:rsidR="00430710" w:rsidRPr="00430710" w:rsidRDefault="00430710" w:rsidP="00430710">
      <w:pPr>
        <w:pStyle w:val="Default"/>
        <w:ind w:firstLine="720"/>
        <w:jc w:val="both"/>
        <w:rPr>
          <w:sz w:val="26"/>
          <w:szCs w:val="26"/>
        </w:rPr>
      </w:pPr>
      <w:r w:rsidRPr="00430710">
        <w:rPr>
          <w:sz w:val="26"/>
          <w:szCs w:val="26"/>
        </w:rPr>
        <w:t xml:space="preserve">Hiện nay, châu Âu đặc biệt khuyến khích xu hướng áp dụng công nghệ cao trong nông nghiệp với chương trình Chính sách nông nghiệp chung (PAC). Theo số liệu mới đây, có nhiều nông dân sử dụng Internet để điền đơn xin trợ giúp của PAC. Tuy nhiên, so với người làm nông bên kia bờ Đại Tây Dương (Mỹ, Canada), việc ứng dụng Internet tại châu Âu còn hạn chế, đắt đỏ và chưa thực sự phổ cập. Ngoài ra, các nguyên nhân như hạ tầng cơ sở kém, độ tuổi nông dân tại "lục địa già" khá cao (chỉ có 6% nông dân châu Âu ở độ tuổi dưới 35)... dẫn tới hạn chế khả năng ứng dụng công nghệ vào sản xuất nông nghiệp. </w:t>
      </w:r>
    </w:p>
    <w:p w14:paraId="66DE2EF2" w14:textId="77777777" w:rsidR="00430710" w:rsidRPr="00430710" w:rsidRDefault="00430710" w:rsidP="00430710">
      <w:pPr>
        <w:pStyle w:val="Default"/>
        <w:ind w:firstLine="720"/>
        <w:jc w:val="both"/>
        <w:rPr>
          <w:sz w:val="26"/>
          <w:szCs w:val="26"/>
        </w:rPr>
      </w:pPr>
      <w:r w:rsidRPr="00430710">
        <w:rPr>
          <w:sz w:val="26"/>
          <w:szCs w:val="26"/>
        </w:rPr>
        <w:t xml:space="preserve">Trong tương lai, châu Âu sẽ tiếp tục phát triển hạ tầng kỹ thuật số, khi nhiều thanh niên bày tỏ họ sẵn sàng làm công việc nhà nông, nhưng không phải với điều kiện như những năm 90 của thế kỷ trước. Từ nay đến 2020, Liên minh châu Âu (EU) hy vọng toàn bộ các gia đình châu Âu được kết nối Internet với tốc độ đường truyền tối thiểu là 30 MB/giây. </w:t>
      </w:r>
    </w:p>
    <w:p w14:paraId="74BBF29F" w14:textId="77777777" w:rsidR="00430710" w:rsidRPr="00430710" w:rsidRDefault="00430710" w:rsidP="00430710">
      <w:pPr>
        <w:pStyle w:val="Default"/>
        <w:ind w:firstLine="720"/>
        <w:jc w:val="both"/>
        <w:rPr>
          <w:sz w:val="26"/>
          <w:szCs w:val="26"/>
        </w:rPr>
      </w:pPr>
      <w:r w:rsidRPr="00430710">
        <w:rPr>
          <w:sz w:val="26"/>
          <w:szCs w:val="26"/>
        </w:rPr>
        <w:lastRenderedPageBreak/>
        <w:t xml:space="preserve">Ngoài ra, vấn đề đào tạo nông dân tiếp cận các công cụ kỹ thuật số nhằm phục vụ hiện đại hóa các trang trại, tạo thêm việc làm và thành lập mới các doanh nghiệp tại khu vực nông thôn, cũng đang được lưu tâm. </w:t>
      </w:r>
    </w:p>
    <w:p w14:paraId="6957AF80" w14:textId="77777777" w:rsidR="00430710" w:rsidRPr="00430710" w:rsidRDefault="00430710" w:rsidP="00430710">
      <w:pPr>
        <w:pStyle w:val="Default"/>
        <w:ind w:firstLine="720"/>
        <w:jc w:val="both"/>
        <w:rPr>
          <w:sz w:val="26"/>
          <w:szCs w:val="26"/>
        </w:rPr>
      </w:pPr>
      <w:r w:rsidRPr="00430710">
        <w:rPr>
          <w:sz w:val="26"/>
          <w:szCs w:val="26"/>
        </w:rPr>
        <w:t xml:space="preserve">Bên cạnh các nước tiên tiến, nhiều nước và khu vực lãnh thổ ở châu Á cũng đã chuyển nền nông nghiệp theo hướng số lượng là chủ yếu sang nền nông nghiệp chất lượng, ứng dụng công nghệ sinh học, công nghệ tự động hoá, cơ giới hoá, tin học hoá… để tạo ra sản phẩm có chất lượng cao, an toàn, hiệu quả. Tiêu biểu như các nước thuộc khu vực Đông Á và Đông Nam Á như Trung Quốc, Đài Loan, Thái Lan… Đặc biệt, từ những năm 1990, Trung Quốc đã rất chú trọng phát triển các khu NNCNC, đến nay đã hình thành hơn 405 khu NNCNC, trong đó có 1 khu NNCNC cấp quốc gia, 42 khu cấp tỉnh và 362 khu cấp thành phố. Ngoài ra, còn hàng ngàn cơ sở ứng dụng công nghệ cao trên khắp đất nước. Những khu này đóng vai trò quan trọng trong việc phát triển nền nông nghiệp hiện đại của Trung Quốc. </w:t>
      </w:r>
    </w:p>
    <w:p w14:paraId="63F4B783" w14:textId="77777777" w:rsidR="00430710" w:rsidRPr="00430710" w:rsidRDefault="00430710" w:rsidP="00430710">
      <w:pPr>
        <w:widowControl w:val="0"/>
        <w:autoSpaceDE w:val="0"/>
        <w:autoSpaceDN w:val="0"/>
        <w:adjustRightInd w:val="0"/>
        <w:spacing w:before="60" w:after="60"/>
        <w:ind w:firstLine="720"/>
        <w:jc w:val="both"/>
        <w:rPr>
          <w:rFonts w:ascii="Times New Roman" w:hAnsi="Times New Roman"/>
          <w:sz w:val="26"/>
          <w:szCs w:val="26"/>
        </w:rPr>
      </w:pPr>
      <w:r w:rsidRPr="00430710">
        <w:rPr>
          <w:rFonts w:ascii="Times New Roman" w:hAnsi="Times New Roman"/>
          <w:sz w:val="26"/>
          <w:szCs w:val="26"/>
        </w:rPr>
        <w:t>Sản xuất tại các khu NNCNC đạt năng suất kỷ lục. Ví dụ như Israel năng suất cà chua đạt 250 – 300 tấn/ha, bưởi đạt 100 – 150 tấn/ha, hoa cắt cành 1,5 triệu cành/ha… đã tạo ra giá trị sản lượng bình quân 120.000 – 150.000 USD/ha/năm. Riêng ở Trung Quốc đạt giá trị sản lượng bình quân 40 – 50.000 USD/ha/năm, gấp 40 - 50 lần so với các mô hình trước đó. Chính vì vậy, sản xuất nông nghiệp theo hướng ứng dụng công nghệ cao và sự phát triển các khu NNCNC đã và đang trở thành mẫu hình cho nền nông nghiệp tri thức thế kỷ XXI.</w:t>
      </w:r>
    </w:p>
    <w:p w14:paraId="3E30F9A7" w14:textId="77777777" w:rsidR="00430710" w:rsidRPr="00430710" w:rsidRDefault="00430710" w:rsidP="00430710">
      <w:pPr>
        <w:pStyle w:val="Default"/>
        <w:ind w:firstLine="720"/>
        <w:jc w:val="both"/>
        <w:rPr>
          <w:sz w:val="26"/>
          <w:szCs w:val="26"/>
        </w:rPr>
      </w:pPr>
      <w:r w:rsidRPr="00430710">
        <w:rPr>
          <w:sz w:val="26"/>
          <w:szCs w:val="26"/>
        </w:rPr>
        <w:t xml:space="preserve">* </w:t>
      </w:r>
      <w:r w:rsidRPr="00430710">
        <w:rPr>
          <w:b/>
          <w:bCs/>
          <w:i/>
          <w:iCs/>
          <w:sz w:val="26"/>
          <w:szCs w:val="26"/>
        </w:rPr>
        <w:t>Việc ứng dụng công nghệ cao trong canh tác cây trồng trên thế giới bao gồm</w:t>
      </w:r>
      <w:r w:rsidRPr="00430710">
        <w:rPr>
          <w:b/>
          <w:bCs/>
          <w:sz w:val="26"/>
          <w:szCs w:val="26"/>
        </w:rPr>
        <w:t xml:space="preserve">: </w:t>
      </w:r>
    </w:p>
    <w:p w14:paraId="77E64612" w14:textId="77777777" w:rsidR="00430710" w:rsidRPr="00430710" w:rsidRDefault="00430710" w:rsidP="00430710">
      <w:pPr>
        <w:pStyle w:val="Default"/>
        <w:ind w:firstLine="720"/>
        <w:jc w:val="both"/>
        <w:rPr>
          <w:sz w:val="26"/>
          <w:szCs w:val="26"/>
        </w:rPr>
      </w:pPr>
      <w:r w:rsidRPr="00430710">
        <w:rPr>
          <w:sz w:val="26"/>
          <w:szCs w:val="26"/>
        </w:rPr>
        <w:t xml:space="preserve">- </w:t>
      </w:r>
      <w:r w:rsidRPr="00430710">
        <w:rPr>
          <w:i/>
          <w:iCs/>
          <w:sz w:val="26"/>
          <w:szCs w:val="26"/>
        </w:rPr>
        <w:t>Công nghệ lai tạo giống</w:t>
      </w:r>
      <w:r w:rsidRPr="00430710">
        <w:rPr>
          <w:sz w:val="26"/>
          <w:szCs w:val="26"/>
        </w:rPr>
        <w:t xml:space="preserve">: Đây là công nghệ được ứng dụng phổ biến trong việc nghiên cứu và chọn tạo các giống cây trồng, vật nuôi có những tính chất ưu việt cho hiệu quả, năng suất cao hoặc có khả năng chống chịu cao đối với điều kiện ngoại cảnh tác động, góp phần đẩy nhanh sự phát triển về mặt năng suất và chất lượng cây trồng, vật nuôi, có nhu cầu ứng dụng cao trong nông nghiệp. </w:t>
      </w:r>
    </w:p>
    <w:p w14:paraId="581B088A" w14:textId="77777777" w:rsidR="00430710" w:rsidRPr="00430710" w:rsidRDefault="00430710" w:rsidP="00430710">
      <w:pPr>
        <w:pStyle w:val="Default"/>
        <w:ind w:firstLine="720"/>
        <w:jc w:val="both"/>
        <w:rPr>
          <w:sz w:val="26"/>
          <w:szCs w:val="26"/>
        </w:rPr>
      </w:pPr>
      <w:r w:rsidRPr="00430710">
        <w:rPr>
          <w:sz w:val="26"/>
          <w:szCs w:val="26"/>
        </w:rPr>
        <w:t xml:space="preserve">- </w:t>
      </w:r>
      <w:r w:rsidRPr="00430710">
        <w:rPr>
          <w:i/>
          <w:iCs/>
          <w:sz w:val="26"/>
          <w:szCs w:val="26"/>
        </w:rPr>
        <w:t>Công nghệ nuôi cấy mô thực vật In vitro</w:t>
      </w:r>
      <w:r w:rsidRPr="00430710">
        <w:rPr>
          <w:sz w:val="26"/>
          <w:szCs w:val="26"/>
        </w:rPr>
        <w:t xml:space="preserve">: Công nghệ nuôi cấy mô được hơn 600 công ty lớn trên thế giới áp dụng để nhân nhanh hàng trăm triệu cây giống sạch bệnh. Thị trường cây giống nhân bằng kỹ thuật cấy mô vào khoảng 15 tỷ USD/năm và tốc độ tăng trưởng khoảng 15%/năm. </w:t>
      </w:r>
    </w:p>
    <w:p w14:paraId="20237478" w14:textId="77777777" w:rsidR="00430710" w:rsidRPr="00430710" w:rsidRDefault="00430710" w:rsidP="00430710">
      <w:pPr>
        <w:pStyle w:val="Default"/>
        <w:ind w:firstLine="720"/>
        <w:jc w:val="both"/>
        <w:rPr>
          <w:sz w:val="26"/>
          <w:szCs w:val="26"/>
        </w:rPr>
      </w:pPr>
      <w:r w:rsidRPr="00430710">
        <w:rPr>
          <w:sz w:val="26"/>
          <w:szCs w:val="26"/>
        </w:rPr>
        <w:t xml:space="preserve">- </w:t>
      </w:r>
      <w:r w:rsidRPr="00430710">
        <w:rPr>
          <w:i/>
          <w:iCs/>
          <w:sz w:val="26"/>
          <w:szCs w:val="26"/>
        </w:rPr>
        <w:t>Công nghệ trồng cây trong nhà kính</w:t>
      </w:r>
      <w:r w:rsidRPr="00430710">
        <w:rPr>
          <w:sz w:val="26"/>
          <w:szCs w:val="26"/>
        </w:rPr>
        <w:t xml:space="preserve">: Hiện nay được gọi là nhà màng do việc sử dụng mái lớp bằng màng polyethylen thay thế cho kính (green house) hay nhà lưới (net house). Trên thế giới, công nghệ trồng cây trong nhà kính đã được hoàn thiện với trình độ cao để canh tác rau và hoa. Ứng với mỗi vùng miền khác nhau, những mẫu nhà kính và hệ thống điều khiển các yếu tố trong nhà kính cũng có sự thay đổi nhất định cho phù hợp với điều kiện khí hậu của từng vùng, trong đó hệ thống điều khiển có thể tự động hoặc bán tự động. Tuy nhiên đối với các vùng thường chịu nhiều tác động của thiên tai như bão lũ, động đất thì lại cần cân nhắc kỹ giữa lợi ích và chi phí do rủi ro. </w:t>
      </w:r>
    </w:p>
    <w:p w14:paraId="0B37ED5F" w14:textId="77777777" w:rsidR="00430710" w:rsidRPr="00430710" w:rsidRDefault="00430710" w:rsidP="00430710">
      <w:pPr>
        <w:pStyle w:val="Default"/>
        <w:ind w:firstLine="720"/>
        <w:jc w:val="both"/>
        <w:rPr>
          <w:sz w:val="26"/>
          <w:szCs w:val="26"/>
        </w:rPr>
      </w:pPr>
      <w:r w:rsidRPr="00430710">
        <w:rPr>
          <w:sz w:val="26"/>
          <w:szCs w:val="26"/>
        </w:rPr>
        <w:t xml:space="preserve">- </w:t>
      </w:r>
      <w:r w:rsidRPr="00430710">
        <w:rPr>
          <w:i/>
          <w:iCs/>
          <w:sz w:val="26"/>
          <w:szCs w:val="26"/>
        </w:rPr>
        <w:t xml:space="preserve">Công nghệ trồng cây trong dung dịch (thủy canh), khí canh và trên giá thể: </w:t>
      </w:r>
      <w:r w:rsidRPr="00430710">
        <w:rPr>
          <w:sz w:val="26"/>
          <w:szCs w:val="26"/>
        </w:rPr>
        <w:t xml:space="preserve">Trong đó các kỹ thuật trồng cây thủy canh (hydroponics) dựa trên cơ sở cung cấp dinh dưỡng qua nước (fertigation), kỹ thuật khí canh (aeroponics) – dinh dưỡng được cung cấp cho cây dưới dạng phun sương mù và kỹ thuật trồng cây trên giá thể - dinh dưỡng chủ yếu được cung cấp ở dạng lỏng qua giá thể trơ. Kỹ thuật trồng cây trên giá thể (solid media culture) thực chất là biện pháp cải tiến của công nghệ trồng cây thủy canh, vì giá thể này được làm từ những vật liệu trơ và cung cấp dung dịch dinh dưỡng để nuôi cây. </w:t>
      </w:r>
    </w:p>
    <w:p w14:paraId="7B9A1DD0" w14:textId="77777777" w:rsidR="00430710" w:rsidRPr="00430710" w:rsidRDefault="00430710" w:rsidP="00430710">
      <w:pPr>
        <w:pStyle w:val="Default"/>
        <w:ind w:firstLine="720"/>
        <w:jc w:val="both"/>
        <w:rPr>
          <w:sz w:val="26"/>
          <w:szCs w:val="26"/>
        </w:rPr>
      </w:pPr>
      <w:r w:rsidRPr="00430710">
        <w:rPr>
          <w:sz w:val="26"/>
          <w:szCs w:val="26"/>
        </w:rPr>
        <w:lastRenderedPageBreak/>
        <w:t xml:space="preserve">- </w:t>
      </w:r>
      <w:r w:rsidRPr="00430710">
        <w:rPr>
          <w:i/>
          <w:iCs/>
          <w:sz w:val="26"/>
          <w:szCs w:val="26"/>
        </w:rPr>
        <w:t xml:space="preserve">Công nghệ tưới nhỏ giọt: </w:t>
      </w:r>
      <w:r w:rsidRPr="00430710">
        <w:rPr>
          <w:sz w:val="26"/>
          <w:szCs w:val="26"/>
        </w:rPr>
        <w:t xml:space="preserve">Công nghệ này phát triển rất mạnh mẽ ở các nước có nền nông nghiệp phát triển, đặc biệt ở các nước mà nguồn nước tưới đang trở nên là những vấn đề quan trọng chiến lược. Thông thường hệ thống tưới nhỏ giọt được gắn với bộ điều khiển lưu lượng và cung cấp phân bón cho từng loại cây trồng, nhờ đó tiết kiệm được nước và phân bón. </w:t>
      </w:r>
    </w:p>
    <w:p w14:paraId="6276BFA1" w14:textId="77777777" w:rsidR="00430710" w:rsidRPr="00430710" w:rsidRDefault="00430710" w:rsidP="00430710">
      <w:pPr>
        <w:pStyle w:val="Default"/>
        <w:ind w:firstLine="720"/>
        <w:jc w:val="both"/>
        <w:rPr>
          <w:sz w:val="26"/>
          <w:szCs w:val="26"/>
        </w:rPr>
      </w:pPr>
      <w:r w:rsidRPr="00430710">
        <w:rPr>
          <w:sz w:val="26"/>
          <w:szCs w:val="26"/>
        </w:rPr>
        <w:t xml:space="preserve">* </w:t>
      </w:r>
      <w:r w:rsidRPr="00430710">
        <w:rPr>
          <w:b/>
          <w:bCs/>
          <w:i/>
          <w:iCs/>
          <w:sz w:val="26"/>
          <w:szCs w:val="26"/>
        </w:rPr>
        <w:t>Trong chăn nuôi và thuỷ sản</w:t>
      </w:r>
      <w:r w:rsidRPr="00430710">
        <w:rPr>
          <w:sz w:val="26"/>
          <w:szCs w:val="26"/>
        </w:rPr>
        <w:t xml:space="preserve">: </w:t>
      </w:r>
    </w:p>
    <w:p w14:paraId="00A26220" w14:textId="77777777" w:rsidR="00430710" w:rsidRPr="00430710" w:rsidRDefault="00430710" w:rsidP="00430710">
      <w:pPr>
        <w:pStyle w:val="Default"/>
        <w:ind w:firstLine="720"/>
        <w:jc w:val="both"/>
        <w:rPr>
          <w:sz w:val="26"/>
          <w:szCs w:val="26"/>
        </w:rPr>
      </w:pPr>
      <w:r w:rsidRPr="00430710">
        <w:rPr>
          <w:i/>
          <w:iCs/>
          <w:sz w:val="26"/>
          <w:szCs w:val="26"/>
        </w:rPr>
        <w:t xml:space="preserve">- Đưa các giống vật nuôi qua thụ tinh nhân tạo và truyền cấy phôi vào sản xuất: </w:t>
      </w:r>
      <w:r w:rsidRPr="00430710">
        <w:rPr>
          <w:sz w:val="26"/>
          <w:szCs w:val="26"/>
        </w:rPr>
        <w:t xml:space="preserve">Với phương pháp này có thể giúp duy trì được nguồn giống tốt và tiện lợi cho việc nhập khẩu giống nhờ việc chỉ phải vận chuyển phôi đông lạnh thay vì động vật sống, tuy nhiên giá thành tương đối cao và đòi hỏi kỹ thuật phức tạp. </w:t>
      </w:r>
    </w:p>
    <w:p w14:paraId="709B28E8" w14:textId="77777777" w:rsidR="00430710" w:rsidRPr="00430710" w:rsidRDefault="00430710" w:rsidP="00430710">
      <w:pPr>
        <w:widowControl w:val="0"/>
        <w:autoSpaceDE w:val="0"/>
        <w:autoSpaceDN w:val="0"/>
        <w:adjustRightInd w:val="0"/>
        <w:spacing w:before="60" w:after="60"/>
        <w:ind w:firstLine="720"/>
        <w:jc w:val="both"/>
        <w:rPr>
          <w:rFonts w:ascii="Times New Roman" w:hAnsi="Times New Roman"/>
          <w:sz w:val="26"/>
          <w:szCs w:val="26"/>
        </w:rPr>
      </w:pPr>
      <w:r w:rsidRPr="00430710">
        <w:rPr>
          <w:rFonts w:ascii="Times New Roman" w:hAnsi="Times New Roman"/>
          <w:sz w:val="26"/>
          <w:szCs w:val="26"/>
        </w:rPr>
        <w:t xml:space="preserve">- </w:t>
      </w:r>
      <w:r w:rsidRPr="00430710">
        <w:rPr>
          <w:rFonts w:ascii="Times New Roman" w:hAnsi="Times New Roman"/>
          <w:i/>
          <w:iCs/>
          <w:sz w:val="26"/>
          <w:szCs w:val="26"/>
        </w:rPr>
        <w:t xml:space="preserve">Sử dụng các giống cá qua biến đổi bộ nhiễm sắc thể và chuyển đổi giới tính ở cá: </w:t>
      </w:r>
      <w:r w:rsidRPr="00430710">
        <w:rPr>
          <w:rFonts w:ascii="Times New Roman" w:hAnsi="Times New Roman"/>
          <w:sz w:val="26"/>
          <w:szCs w:val="26"/>
        </w:rPr>
        <w:t>Giúp nâng cao năng suất nuôi trồng. Ví dụ chỉ có cá tầm cái đẻ trứng và cá đực Tilapia lớn nhanh hơn cá cái. Cá đực Tilapia chuyển thành cá cái khi xử lý với oestrogen. Loại cá đực này khi giao phối với cá cái bình thường sẽ đẻ ra toàn cá đực do đó tăng năng suất nuôi trồng khá cao.</w:t>
      </w:r>
    </w:p>
    <w:p w14:paraId="0B7D50D6" w14:textId="77777777" w:rsidR="00430710" w:rsidRPr="00430710" w:rsidRDefault="00430710" w:rsidP="00430710">
      <w:pPr>
        <w:pStyle w:val="Default"/>
        <w:ind w:firstLine="720"/>
        <w:jc w:val="both"/>
        <w:rPr>
          <w:sz w:val="26"/>
          <w:szCs w:val="26"/>
        </w:rPr>
      </w:pPr>
      <w:r w:rsidRPr="00430710">
        <w:rPr>
          <w:i/>
          <w:iCs/>
          <w:sz w:val="26"/>
          <w:szCs w:val="26"/>
        </w:rPr>
        <w:t xml:space="preserve">- Hỗ trợ dinh dưỡng vật nuôi: </w:t>
      </w:r>
      <w:r w:rsidRPr="00430710">
        <w:rPr>
          <w:sz w:val="26"/>
          <w:szCs w:val="26"/>
        </w:rPr>
        <w:t xml:space="preserve">Các công nghệ biến đổi gen ngày càng được áp dụng rộng rãi nhằm cải thiện dinh dưỡng vật nuôi như thông qua việc biến đổi thức ăn để vật nuôi dễ tiêu hoá hơn, hoặc là kích thích hệ thống tiêu hoá và hô hấp của vật nuôi để chúng có thể sử dụng thức ăn hiệu quả hơn. </w:t>
      </w:r>
    </w:p>
    <w:p w14:paraId="6192C6D4" w14:textId="77777777" w:rsidR="00430710" w:rsidRPr="00430710" w:rsidRDefault="00430710" w:rsidP="00430710">
      <w:pPr>
        <w:widowControl w:val="0"/>
        <w:autoSpaceDE w:val="0"/>
        <w:autoSpaceDN w:val="0"/>
        <w:adjustRightInd w:val="0"/>
        <w:spacing w:before="60" w:after="60"/>
        <w:ind w:firstLine="720"/>
        <w:jc w:val="both"/>
        <w:rPr>
          <w:rFonts w:ascii="Times New Roman" w:hAnsi="Times New Roman"/>
          <w:color w:val="000000"/>
          <w:sz w:val="26"/>
          <w:szCs w:val="26"/>
        </w:rPr>
      </w:pPr>
      <w:r w:rsidRPr="00430710">
        <w:rPr>
          <w:rFonts w:ascii="Times New Roman" w:hAnsi="Times New Roman"/>
          <w:sz w:val="26"/>
          <w:szCs w:val="26"/>
        </w:rPr>
        <w:t xml:space="preserve">- </w:t>
      </w:r>
      <w:r w:rsidRPr="00430710">
        <w:rPr>
          <w:rFonts w:ascii="Times New Roman" w:hAnsi="Times New Roman"/>
          <w:i/>
          <w:iCs/>
          <w:sz w:val="26"/>
          <w:szCs w:val="26"/>
        </w:rPr>
        <w:t xml:space="preserve">Công nghệ trong chẩn đoán bệnh và dịch tễ: </w:t>
      </w:r>
      <w:r w:rsidRPr="00430710">
        <w:rPr>
          <w:rFonts w:ascii="Times New Roman" w:hAnsi="Times New Roman"/>
          <w:sz w:val="26"/>
          <w:szCs w:val="26"/>
        </w:rPr>
        <w:t>Các loại kít thử dựa trên nền tảng công nghệ sinh học cao cho phép xác định các nhân tố gây bệnh và giám sát tác động của các chương trình kiểm soát bệnh ở mức độ chính xác cao mà trước đây chưa hề có. Dịch tễ phân tử đặc trưng bởi các mầm bệnh (vi rút, vi khuẩn, ký sinh và nấm) có thể xác định được nguồn lây nhiễm của chúng thông quan phương pháp nhân gen.</w:t>
      </w:r>
    </w:p>
    <w:p w14:paraId="56E2AFD8" w14:textId="77777777" w:rsidR="00430710" w:rsidRPr="001F3F6C" w:rsidRDefault="00430710" w:rsidP="00430710">
      <w:pPr>
        <w:widowControl w:val="0"/>
        <w:autoSpaceDE w:val="0"/>
        <w:autoSpaceDN w:val="0"/>
        <w:adjustRightInd w:val="0"/>
        <w:spacing w:before="60" w:after="60"/>
        <w:jc w:val="both"/>
        <w:rPr>
          <w:rFonts w:ascii="Times New Roman" w:hAnsi="Times New Roman"/>
          <w:b/>
          <w:color w:val="000000"/>
          <w:sz w:val="28"/>
          <w:szCs w:val="28"/>
        </w:rPr>
      </w:pPr>
      <w:r w:rsidRPr="001F3F6C">
        <w:rPr>
          <w:rFonts w:ascii="Times New Roman" w:hAnsi="Times New Roman"/>
          <w:b/>
          <w:color w:val="000000"/>
          <w:sz w:val="28"/>
          <w:szCs w:val="28"/>
        </w:rPr>
        <w:t>3. Những thành tựu của nông nghiệp công nghệ cao ở Việt Nam</w:t>
      </w:r>
    </w:p>
    <w:p w14:paraId="5180E2D6" w14:textId="77777777" w:rsidR="00430710" w:rsidRDefault="00430710" w:rsidP="00430710">
      <w:pPr>
        <w:pStyle w:val="Default"/>
        <w:ind w:firstLine="720"/>
        <w:rPr>
          <w:sz w:val="26"/>
          <w:szCs w:val="26"/>
        </w:rPr>
      </w:pPr>
      <w:r>
        <w:rPr>
          <w:sz w:val="26"/>
          <w:szCs w:val="26"/>
        </w:rPr>
        <w:t xml:space="preserve">Theo Bộ Nông nghiệp và Phát triển nông thôn, hiện cả nước có khoảng 4.000 doanh nghiệp đầu tư trong lĩnh vực nông nghiệp trong tổng số 600.000 doanh nghiệp hiện có. Với số lượng doanh nghiệp đầu tư vào nông nghiệp còn quá ít thì việc tham gia của các “đại gia” vào ngành được kỳ vọng sẽ mở ra “chương mới” cho nền sản xuất nông nghiệp Việt Nam trong thời gian tới. </w:t>
      </w:r>
    </w:p>
    <w:p w14:paraId="588AFEC3" w14:textId="77777777" w:rsidR="00430710" w:rsidRDefault="00430710" w:rsidP="00430710">
      <w:pPr>
        <w:pStyle w:val="Default"/>
        <w:ind w:firstLine="720"/>
        <w:rPr>
          <w:sz w:val="26"/>
          <w:szCs w:val="26"/>
        </w:rPr>
      </w:pPr>
      <w:r>
        <w:rPr>
          <w:sz w:val="26"/>
          <w:szCs w:val="26"/>
        </w:rPr>
        <w:t xml:space="preserve">Nông nghiệp công nghệ cao sắp trở thành lĩnh vực “nóng” về thu hút vốn đầu tư trong năm 2017, với sự vào cuộc mạnh mẽ của các doanh nghiệp, ngân hàng và sự quyết tâm cao độ của Chính phủ. </w:t>
      </w:r>
    </w:p>
    <w:p w14:paraId="675C6291" w14:textId="77777777" w:rsidR="00430710" w:rsidRDefault="00430710" w:rsidP="00430710">
      <w:pPr>
        <w:pStyle w:val="Default"/>
        <w:rPr>
          <w:sz w:val="26"/>
          <w:szCs w:val="26"/>
        </w:rPr>
      </w:pPr>
      <w:r>
        <w:rPr>
          <w:b/>
          <w:bCs/>
          <w:i/>
          <w:iCs/>
          <w:sz w:val="26"/>
          <w:szCs w:val="26"/>
        </w:rPr>
        <w:t xml:space="preserve">Về vốn đầu tư </w:t>
      </w:r>
    </w:p>
    <w:p w14:paraId="5E3E4BCF" w14:textId="77777777" w:rsidR="00430710" w:rsidRDefault="00430710" w:rsidP="00430710">
      <w:pPr>
        <w:pStyle w:val="Default"/>
        <w:ind w:firstLine="720"/>
        <w:rPr>
          <w:sz w:val="26"/>
          <w:szCs w:val="26"/>
        </w:rPr>
      </w:pPr>
      <w:r>
        <w:rPr>
          <w:sz w:val="26"/>
          <w:szCs w:val="26"/>
        </w:rPr>
        <w:t xml:space="preserve">Không phải ngẫu nhiên mà ngay trong ngày làm việc đầu tiên sau Tết Nguyên đán vừa qua (2/2), Thủ tướng Chính phủ Nguyễn Xuân Phúc đã nhấn nút khởi động sản xuất nông nghiệp công nghệ cao tại Nông trường VinEco Hà Nam, do Tập đoàn Vingroup đầu tư. Hành động này cho thấy, Chính phủ đặc biệt coi trọng việc tìm giải pháp giải bài toán nông nghiệp Việt Nam, đó là một nền nông nghiệp sạch, thông minh, ứng dụng công nghệ cao, sản xuất theo yêu cầu thị trường. </w:t>
      </w:r>
    </w:p>
    <w:p w14:paraId="16EF3D10" w14:textId="77777777" w:rsidR="00430710" w:rsidRDefault="00430710" w:rsidP="00430710">
      <w:pPr>
        <w:pStyle w:val="Default"/>
        <w:ind w:firstLine="720"/>
        <w:rPr>
          <w:sz w:val="26"/>
          <w:szCs w:val="26"/>
        </w:rPr>
      </w:pPr>
      <w:r>
        <w:rPr>
          <w:sz w:val="26"/>
          <w:szCs w:val="26"/>
        </w:rPr>
        <w:t xml:space="preserve">Được biết, tại tỉnh Hà Nam, rất nhiều doanh nghiệp tư nhân lớn đã rót tiền tỷ đầu tư vào nông nghiệp. Theo Tập đoàn Vingroup, Dự án VinEco Hà Nam có diện tích 180 ha với tổng số vốn đầu tư gần 300 tỷ đồng, trong đó, khu cánh đồng mẫu lớn rộng gần 130 ha, khu </w:t>
      </w:r>
      <w:r>
        <w:rPr>
          <w:sz w:val="26"/>
          <w:szCs w:val="26"/>
        </w:rPr>
        <w:lastRenderedPageBreak/>
        <w:t xml:space="preserve">nhà kính Israel công nghệ cao quy mô 5 ha và các khu vực hỗ trợ sản xuất. Dự kiến, cuối năm 2017, VinEco Hà Nam sẽ hoàn thiện hạ tầng, triển khai sản xuất trên toàn bộ diện tích. </w:t>
      </w:r>
    </w:p>
    <w:p w14:paraId="730641C3" w14:textId="77777777" w:rsidR="00430710" w:rsidRDefault="00430710" w:rsidP="00430710">
      <w:pPr>
        <w:pStyle w:val="Default"/>
        <w:rPr>
          <w:sz w:val="26"/>
          <w:szCs w:val="26"/>
        </w:rPr>
      </w:pPr>
      <w:r>
        <w:rPr>
          <w:sz w:val="26"/>
          <w:szCs w:val="26"/>
        </w:rPr>
        <w:t xml:space="preserve">Không chỉ Vingroup, năm qua, rất nhiều “đại gia” đổ vốn vào nông nghiệp, đơn cử như: Hòa Phát, Trường Hải, FPT… Với cách làm nông hoàn toàn mới, những “con sếu đầu đàn” này được kỳ vọng sẽ thay đổi hoàn toàn cung cách sản xuất nông nghiệp và chất lượng nông sản nước ta. </w:t>
      </w:r>
    </w:p>
    <w:p w14:paraId="5215C376" w14:textId="77777777" w:rsidR="00430710" w:rsidRPr="00430710" w:rsidRDefault="00430710" w:rsidP="00430710">
      <w:pPr>
        <w:pStyle w:val="Default"/>
        <w:ind w:firstLine="720"/>
        <w:jc w:val="both"/>
        <w:rPr>
          <w:sz w:val="26"/>
          <w:szCs w:val="26"/>
        </w:rPr>
      </w:pPr>
      <w:r w:rsidRPr="00430710">
        <w:rPr>
          <w:sz w:val="26"/>
          <w:szCs w:val="26"/>
        </w:rPr>
        <w:t xml:space="preserve">Sau tỉnh Hà Nam, nhiều địa phương cũng đang cấp tập lên kế hoạch mạnh tay gọi vốn đầu tư vào nông nghiệp. </w:t>
      </w:r>
    </w:p>
    <w:p w14:paraId="27F855D1" w14:textId="77777777" w:rsidR="00430710" w:rsidRPr="00430710" w:rsidRDefault="00430710" w:rsidP="00430710">
      <w:pPr>
        <w:widowControl w:val="0"/>
        <w:autoSpaceDE w:val="0"/>
        <w:autoSpaceDN w:val="0"/>
        <w:adjustRightInd w:val="0"/>
        <w:spacing w:before="60" w:after="60"/>
        <w:ind w:firstLine="720"/>
        <w:jc w:val="both"/>
        <w:rPr>
          <w:rFonts w:ascii="Times New Roman" w:hAnsi="Times New Roman"/>
          <w:sz w:val="26"/>
          <w:szCs w:val="26"/>
        </w:rPr>
      </w:pPr>
      <w:r w:rsidRPr="00430710">
        <w:rPr>
          <w:rFonts w:ascii="Times New Roman" w:hAnsi="Times New Roman"/>
          <w:sz w:val="26"/>
          <w:szCs w:val="26"/>
        </w:rPr>
        <w:t>Bộ trưởng Bộ Nông nghiệp và Phát triển nông thôn Nguyễn Xuân Cường nhận xét: “Chưa bao giờ xã hội có sự quan tâm đến nông nghiệp như hiện nay, khi hàng loạt doanh nghiệp, tập đoàn lớn đầu tư vào nông nghiệp, nông thôn. Sự chuyển hướng này mang theo khoa học công nghệ, tiến bộ kỹ thuật phát triển nông nghiệp công nghệ cao. Điều này kỳ vọng cho sự bứt phá mạnh mẽ của nền nông nghiệp nước ta”.</w:t>
      </w:r>
    </w:p>
    <w:p w14:paraId="7D01057E" w14:textId="77777777" w:rsidR="00430710" w:rsidRPr="00430710" w:rsidRDefault="00430710" w:rsidP="00430710">
      <w:pPr>
        <w:widowControl w:val="0"/>
        <w:autoSpaceDE w:val="0"/>
        <w:autoSpaceDN w:val="0"/>
        <w:adjustRightInd w:val="0"/>
        <w:spacing w:before="60" w:after="60"/>
        <w:ind w:firstLine="720"/>
        <w:jc w:val="both"/>
        <w:rPr>
          <w:rFonts w:ascii="Times New Roman" w:hAnsi="Times New Roman"/>
          <w:sz w:val="26"/>
          <w:szCs w:val="26"/>
        </w:rPr>
      </w:pPr>
      <w:r w:rsidRPr="00430710">
        <w:rPr>
          <w:rFonts w:ascii="Times New Roman" w:hAnsi="Times New Roman"/>
          <w:sz w:val="26"/>
          <w:szCs w:val="26"/>
        </w:rPr>
        <w:t xml:space="preserve">Là doanh nghiệp mới tham gia vào lĩnh vực nông nghiệp, ông Trần Bá Dương, Chủ tịch HĐQT Công ty cổ phần Ô tô Trường Hải (Thaco) cho biết, Công ty sẽ bắt tay vào xây dựng mô hình trồng lúa công nghệ cao, áp dụng khoa học kỹ thuật tiên tiến tại một tỉnh phía Bắc. Lý do đầu tư nông nghiệp, theo ông Dương, đó là “nếu không công nghiệp nông nghiệp, không có tiền để bù lỗ cho nông nghiệp như các nước khác, sẽ khó có thể thành công, nên tôi nghĩ mình phải có trách nhiệm dấn thân”. </w:t>
      </w:r>
    </w:p>
    <w:p w14:paraId="2B3CB96C" w14:textId="77777777" w:rsidR="00430710" w:rsidRPr="00430710" w:rsidRDefault="00430710" w:rsidP="00430710">
      <w:pPr>
        <w:pStyle w:val="Default"/>
        <w:ind w:firstLine="720"/>
        <w:jc w:val="both"/>
        <w:rPr>
          <w:sz w:val="26"/>
          <w:szCs w:val="26"/>
        </w:rPr>
      </w:pPr>
      <w:r w:rsidRPr="00430710">
        <w:rPr>
          <w:sz w:val="26"/>
          <w:szCs w:val="26"/>
        </w:rPr>
        <w:t xml:space="preserve">Là doanh nghiệp mới tham gia vào lĩnh vực nông nghiệp, ông Trần Bá Dương, Chủ tịch HĐQT Công ty cổ phần Ô tô Trường Hải (Thaco) cho biết, Công ty sẽ bắt tay vào xây dựng mô hình trồng lúa công nghệ cao, áp dụng khoa học kỹ thuật tiên tiến tại một tỉnh phía Bắc. Lý do đầu tư nông nghiệp, theo ông Dương, đó là “nếu không công nghiệp nông nghiệp, không có tiền để bù lỗ cho nông nghiệp như các nước khác, sẽ khó có thể thành công, nên tôi nghĩ mình phải có trách nhiệm dấn thân”. </w:t>
      </w:r>
    </w:p>
    <w:p w14:paraId="53A22772" w14:textId="77777777" w:rsidR="00430710" w:rsidRPr="00430710" w:rsidRDefault="00430710" w:rsidP="00430710">
      <w:pPr>
        <w:pStyle w:val="Default"/>
        <w:ind w:firstLine="720"/>
        <w:jc w:val="both"/>
        <w:rPr>
          <w:sz w:val="26"/>
          <w:szCs w:val="26"/>
        </w:rPr>
      </w:pPr>
      <w:r w:rsidRPr="00430710">
        <w:rPr>
          <w:sz w:val="26"/>
          <w:szCs w:val="26"/>
        </w:rPr>
        <w:t xml:space="preserve">Tuy nhiên, đầu tư vào nông nghiệp không chỉ là sự dấn thân, mà cơ hội làm giàu cũng rất lớn. Bộ trưởng Nguyễn Xuân Cường cho rằng, nếu làm nông nghiệp bài bản, biết ứng dụng khoa học kỹ thuật và công nghệ, có thị trường đầu ra ổn định, thì sẽ rất dễ giàu. Thực tế, nông dân nhiều nước như Nhật Bản, Hà Lan, Israel đều có thu nhập rất cao và không thấp hơn nhiều so với bình quân thu nhập chung. Đơn cử, Hà Lan thu nhập bình quân đầu người là 58.000 USD/năm, thì thu nhập của người nông dân là 55.000 USD. Tại Việt Nam, nhiều chuyên gia nhận định, thu nhập của nông dân có thể đạt tới 5.000 USD/năm nếu thực hiện đầy đủ các khâu trong chuỗi giá trị sản xuất nông nghiệp. </w:t>
      </w:r>
    </w:p>
    <w:p w14:paraId="0ED017A2" w14:textId="77777777" w:rsidR="00430710" w:rsidRPr="00430710" w:rsidRDefault="00430710" w:rsidP="00430710">
      <w:pPr>
        <w:pStyle w:val="Default"/>
        <w:ind w:firstLine="720"/>
        <w:jc w:val="both"/>
        <w:rPr>
          <w:sz w:val="26"/>
          <w:szCs w:val="26"/>
        </w:rPr>
      </w:pPr>
      <w:r w:rsidRPr="00430710">
        <w:rPr>
          <w:b/>
          <w:bCs/>
          <w:i/>
          <w:iCs/>
          <w:sz w:val="26"/>
          <w:szCs w:val="26"/>
        </w:rPr>
        <w:t xml:space="preserve">Về chính sách </w:t>
      </w:r>
    </w:p>
    <w:p w14:paraId="602765CF" w14:textId="77777777" w:rsidR="00430710" w:rsidRPr="00430710" w:rsidRDefault="00430710" w:rsidP="00430710">
      <w:pPr>
        <w:pStyle w:val="Default"/>
        <w:ind w:firstLine="720"/>
        <w:jc w:val="both"/>
        <w:rPr>
          <w:sz w:val="26"/>
          <w:szCs w:val="26"/>
        </w:rPr>
      </w:pPr>
      <w:r w:rsidRPr="00430710">
        <w:rPr>
          <w:sz w:val="26"/>
          <w:szCs w:val="26"/>
        </w:rPr>
        <w:t xml:space="preserve">Phát triển nông nghiệp công nghệ cao không chỉ giải bài toán về thị trường, về biến đổi khí hậu, mà còn giải bài toán về thực phẩm bẩn, căn bệnh nhức nhối của toàn xã hội hiện nay. </w:t>
      </w:r>
    </w:p>
    <w:p w14:paraId="6279ACBC" w14:textId="77777777" w:rsidR="00430710" w:rsidRPr="00430710" w:rsidRDefault="00430710" w:rsidP="00430710">
      <w:pPr>
        <w:pStyle w:val="Default"/>
        <w:ind w:firstLine="720"/>
        <w:jc w:val="both"/>
        <w:rPr>
          <w:sz w:val="26"/>
          <w:szCs w:val="26"/>
        </w:rPr>
      </w:pPr>
      <w:r w:rsidRPr="00430710">
        <w:rPr>
          <w:sz w:val="26"/>
          <w:szCs w:val="26"/>
        </w:rPr>
        <w:t xml:space="preserve">Tuy nhiên, Bộ trưởng Nguyễn Xuân Cường cũng thừa nhận, các chính sách để phát triển nông nghiệp công nghệ cao hiện nay còn nhiều bất cập, đặc biệt là chính sách đất đai. “Chúng ta mong muốn có nhiều khu sản xuất nông nghiệp công nghệ cao thì đòi hỏi mọi chính sách phải đồng bộ, mà bắt đầu từ việc tháo gỡ nút thắt tích tụ đất đai phải là một cuộc cách mạng cho nông nghiệp”, Bộ trưởng cho biết. </w:t>
      </w:r>
    </w:p>
    <w:p w14:paraId="70E48FC5" w14:textId="77777777" w:rsidR="00430710" w:rsidRPr="00430710" w:rsidRDefault="00430710" w:rsidP="00430710">
      <w:pPr>
        <w:pStyle w:val="Default"/>
        <w:ind w:firstLine="720"/>
        <w:jc w:val="both"/>
        <w:rPr>
          <w:sz w:val="26"/>
          <w:szCs w:val="26"/>
        </w:rPr>
      </w:pPr>
      <w:r w:rsidRPr="00430710">
        <w:rPr>
          <w:sz w:val="26"/>
          <w:szCs w:val="26"/>
        </w:rPr>
        <w:t xml:space="preserve">Liên quan đến vấn đề này, Thủ tướng cho biết, Chính phủ sẽ báo cáo Quốc hội việc sửa Luật Đất đai 2013 như kiến nghị của các địa phương, yêu cầu quy hoạch sử dụng đất ở </w:t>
      </w:r>
      <w:r w:rsidRPr="00430710">
        <w:rPr>
          <w:sz w:val="26"/>
          <w:szCs w:val="26"/>
        </w:rPr>
        <w:lastRenderedPageBreak/>
        <w:t xml:space="preserve">các địa phương theo hướng mở rộng hạn điền, quy hoạch các điều kiện để hỗ trợ phát triển nông nghiệp công nghệ cao như chế độ nước tưới, kênh mương, hỗ trợ hạ tầng…, giảm thủ tục rườm rà. Thủ tướng cũng yêu cầu, các bộ, ngành phải suy nghĩ, nghiên cứu hướng vào nông nghiệp công nghệ cao để sửa đổi chính sách. Ngay trong tháng 3 tới đây, phải chỉnh sửa xong nghị định về chính sách khuyến khích doanh nghiệp đầu tư vào nông nghiệp, nông thôn. </w:t>
      </w:r>
    </w:p>
    <w:p w14:paraId="0B6C72DA" w14:textId="77777777" w:rsidR="00430710" w:rsidRPr="00430710" w:rsidRDefault="00430710" w:rsidP="00430710">
      <w:pPr>
        <w:pStyle w:val="Default"/>
        <w:ind w:firstLine="720"/>
        <w:jc w:val="both"/>
        <w:rPr>
          <w:sz w:val="26"/>
          <w:szCs w:val="26"/>
        </w:rPr>
      </w:pPr>
      <w:r w:rsidRPr="00430710">
        <w:rPr>
          <w:sz w:val="26"/>
          <w:szCs w:val="26"/>
        </w:rPr>
        <w:t xml:space="preserve">Bên cạnh đó, vấn đề mở rộng hạn điền, tích tụ ruộng đất, vốn là vấn đề khó khăn nhất, nên ngay trong buổi làm việc đầu năm mới, Thủ tướng Nguyễn Xuân Phúc đã nhấn mạnh, phải nâng gói hỗ trợ cho đầu tư nông nghiệp công nghệ cao từ 60.000 tỷ đồng đến 100.000 tỷ đồng, giao Ngân hàng Nhà nước trong thời gian tới vận động các ngân hàng có gói tín dụng hỗ trợ cần thiết để thực hiện vấn đề này. </w:t>
      </w:r>
    </w:p>
    <w:p w14:paraId="5A7ED974" w14:textId="77777777" w:rsidR="00430710" w:rsidRPr="00430710" w:rsidRDefault="00430710" w:rsidP="00430710">
      <w:pPr>
        <w:pStyle w:val="Default"/>
        <w:ind w:firstLine="720"/>
        <w:jc w:val="both"/>
        <w:rPr>
          <w:sz w:val="26"/>
          <w:szCs w:val="26"/>
        </w:rPr>
      </w:pPr>
      <w:r w:rsidRPr="00430710">
        <w:rPr>
          <w:sz w:val="26"/>
          <w:szCs w:val="26"/>
        </w:rPr>
        <w:t xml:space="preserve">Theo Phó chủ tịch Thường trực LienVietPostBank Nguyễn Đức Hưởng, nếu mỗi ngân hàng cùng góp sức tham gia, việc thực hiện gói tín dụng này không hề khó khăn. Hiện LienVietPostBank cũng đã công bố, sẽ dành gói tín dụng 10.000 tỷ đồng với các ưu đãi về lãi suất, để tham gia chương trình này. </w:t>
      </w:r>
    </w:p>
    <w:p w14:paraId="4F692330" w14:textId="77777777" w:rsidR="00430710" w:rsidRPr="00430710" w:rsidRDefault="00430710" w:rsidP="00430710">
      <w:pPr>
        <w:widowControl w:val="0"/>
        <w:autoSpaceDE w:val="0"/>
        <w:autoSpaceDN w:val="0"/>
        <w:adjustRightInd w:val="0"/>
        <w:spacing w:before="60" w:after="60"/>
        <w:ind w:firstLine="720"/>
        <w:jc w:val="both"/>
        <w:rPr>
          <w:rFonts w:ascii="Times New Roman" w:hAnsi="Times New Roman"/>
          <w:sz w:val="26"/>
          <w:szCs w:val="26"/>
        </w:rPr>
      </w:pPr>
      <w:r w:rsidRPr="00430710">
        <w:rPr>
          <w:rFonts w:ascii="Times New Roman" w:hAnsi="Times New Roman"/>
          <w:sz w:val="26"/>
          <w:szCs w:val="26"/>
        </w:rPr>
        <w:t>Chắc chắn, với gói tín dụng lên tới 100.000 tỷ đồng, cùng hàng loạt chính sách mới tháo gỡ mọi vướng mắc, nông nghiệp sẽ là kênh hút vốn “nóng” nhất năm 2017</w:t>
      </w:r>
    </w:p>
    <w:p w14:paraId="0F77BF6F" w14:textId="77777777" w:rsidR="00430710" w:rsidRPr="00430710" w:rsidRDefault="00430710" w:rsidP="005C19C9">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b/>
          <w:bCs/>
          <w:color w:val="000000"/>
          <w:sz w:val="26"/>
          <w:szCs w:val="26"/>
        </w:rPr>
        <w:t xml:space="preserve">Hộp 1: </w:t>
      </w:r>
    </w:p>
    <w:p w14:paraId="7FF7B460"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32"/>
          <w:szCs w:val="32"/>
        </w:rPr>
      </w:pPr>
      <w:r w:rsidRPr="00430710">
        <w:rPr>
          <w:rFonts w:ascii="Times New Roman" w:hAnsi="Times New Roman"/>
          <w:b/>
          <w:bCs/>
          <w:color w:val="000000"/>
          <w:sz w:val="32"/>
          <w:szCs w:val="32"/>
        </w:rPr>
        <w:t xml:space="preserve">Sắp có gói tín dụng 100.000 tỷ đồng cho nông nghiệp công nghệ cao </w:t>
      </w:r>
    </w:p>
    <w:p w14:paraId="5CCFC9C6"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color w:val="000000"/>
          <w:sz w:val="26"/>
          <w:szCs w:val="26"/>
        </w:rPr>
        <w:t xml:space="preserve">Văn phòng Chính phủ vừa có thông báo ý kiến chỉ đạo của Thủ tướng Chính phủ Nguyễn Xuân Phúc khi thăm một số mô hình sản xuất nông nghiệp và dự lễ khởi động sản xuất nông nghiệp công nghệ cao tại tỉnh Hà Nam. </w:t>
      </w:r>
    </w:p>
    <w:p w14:paraId="2A7C975C"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color w:val="000000"/>
          <w:sz w:val="26"/>
          <w:szCs w:val="26"/>
        </w:rPr>
        <w:t xml:space="preserve">Thủ tướng Chính phủ Nguyễn Xuân Phúc giao Ngân hàng Nhà nước Việt Nam xem xét chỉ đạo, khuyến khích các ngân hàng thương mại nghiên cứu dành 1 gói tín dụng khoảng 100.000 tỷ đồng bằng nguồn huy động của các ngân hàng thương mại để cho vay hỗ trợ các doanh nghiệp, các dự án sản xuất nông nghiệp ứng dụng công nghệ cao, sản phẩm nông nghiệp sạch với điều kiện ưu đãi hơn so với các khoản cho vay thông thường. </w:t>
      </w:r>
    </w:p>
    <w:p w14:paraId="08C76384"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color w:val="000000"/>
          <w:sz w:val="26"/>
          <w:szCs w:val="26"/>
        </w:rPr>
        <w:t xml:space="preserve">Ngân hàng Nhà nước Việt Nam chủ trì, nghiên cứu sửa đổi, bổ sung Nghị định số 55/2015/NĐ-CP về chính sách tín dụng phục vụ phát triển nông nghiệp, nông thôn để tạo động lực hấp dẫn các doanh nghiệp đầu tư vào nông nghiệp, nhất là nông nghiệp công nghệ cao; có chính sách tín dụng trung hạn cho đầu tư nông nghiệp (hiện nay các công ty phải vay với lãi suất trên 9,5% và không cố định mà điều chỉnh thả nổi từng tháng). </w:t>
      </w:r>
    </w:p>
    <w:p w14:paraId="6441702E" w14:textId="77777777" w:rsidR="00430710" w:rsidRPr="00430710" w:rsidRDefault="00430710" w:rsidP="00430710">
      <w:pPr>
        <w:autoSpaceDE w:val="0"/>
        <w:autoSpaceDN w:val="0"/>
        <w:adjustRightInd w:val="0"/>
        <w:spacing w:after="0" w:line="240" w:lineRule="auto"/>
        <w:jc w:val="both"/>
        <w:rPr>
          <w:rFonts w:ascii="Times New Roman" w:hAnsi="Times New Roman"/>
          <w:color w:val="000000"/>
          <w:sz w:val="26"/>
          <w:szCs w:val="26"/>
        </w:rPr>
      </w:pPr>
      <w:r w:rsidRPr="00430710">
        <w:rPr>
          <w:rFonts w:ascii="Times New Roman" w:hAnsi="Times New Roman"/>
          <w:color w:val="000000"/>
          <w:sz w:val="26"/>
          <w:szCs w:val="26"/>
        </w:rPr>
        <w:t xml:space="preserve">Ngân hàng Nhà nước Việt Nam chủ trì, nghiên cứu hướng dẫn bộ thủ tục mẫu thật gọn nhẹ, thuận lợi về giao dịch vốn đối với các dự án nông nghiệp. </w:t>
      </w:r>
    </w:p>
    <w:p w14:paraId="3D797B83"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color w:val="000000"/>
          <w:sz w:val="26"/>
          <w:szCs w:val="26"/>
        </w:rPr>
        <w:t xml:space="preserve">Bên cạnh đó, Thủ tướng Chính phủ cũng giao Bộ Tài nguyên và Môi trường chủ trì nghiên cứu, đề xuất sửa đổi, bổ sung Luật đất đai nhằm tạo điều kiện cho tổ chức kinh tế thuê đất đầu tư phát triển nông nghiệp ứng dụng công nghệ cao; bổ sung cơ chế sử dụng đất trong quá trình tích tụ phục vụ sản xuất nông nghiệp công nghệ cao cùng với việc đầu tư xây dựng cơ sở hạ tầng, các công trình phụ trợ phục vụ sản xuất nông nghiệp. </w:t>
      </w:r>
    </w:p>
    <w:p w14:paraId="78843285" w14:textId="77777777" w:rsidR="00430710" w:rsidRPr="00430710" w:rsidRDefault="00430710" w:rsidP="00430710">
      <w:pPr>
        <w:autoSpaceDE w:val="0"/>
        <w:autoSpaceDN w:val="0"/>
        <w:adjustRightInd w:val="0"/>
        <w:spacing w:after="0" w:line="240" w:lineRule="auto"/>
        <w:jc w:val="both"/>
        <w:rPr>
          <w:rFonts w:ascii="Times New Roman" w:hAnsi="Times New Roman"/>
          <w:color w:val="000000"/>
          <w:sz w:val="26"/>
          <w:szCs w:val="26"/>
        </w:rPr>
      </w:pPr>
      <w:r w:rsidRPr="00430710">
        <w:rPr>
          <w:rFonts w:ascii="Times New Roman" w:hAnsi="Times New Roman"/>
          <w:color w:val="000000"/>
          <w:sz w:val="26"/>
          <w:szCs w:val="26"/>
        </w:rPr>
        <w:t xml:space="preserve">Bộ Kế hoạch và Đầu tư chủ trì nghiên cứu, đề xuất sửa đổi, bổ sung Nghị định số 210/2013/NĐ-CP về chính sách khuyến khích doanh nghiệp đầu tư vào nông nghiệp, nông thôn (xong trong tháng 3/2017) cho phù hợp với quá trình tái cấu trúc sản xuất nông nghiệp. Theo đó, cần có các chính sách ưu đãi đầu tư vào nông nghiệp một cách cụ thể và thiết thực </w:t>
      </w:r>
      <w:r w:rsidRPr="00430710">
        <w:rPr>
          <w:rFonts w:ascii="Times New Roman" w:hAnsi="Times New Roman"/>
          <w:color w:val="000000"/>
          <w:sz w:val="26"/>
          <w:szCs w:val="26"/>
        </w:rPr>
        <w:lastRenderedPageBreak/>
        <w:t xml:space="preserve">đặc biệt chính sách hỗ trợ về tích tụ đất đai như hỗ trợ tiền thuê đất của dân, kinh phí chuyển giao công nghệ cho các doanh nghiệp đầu tư nông nghiệp công nghệ cao... </w:t>
      </w:r>
    </w:p>
    <w:p w14:paraId="029301AB"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color w:val="000000"/>
          <w:sz w:val="26"/>
          <w:szCs w:val="26"/>
        </w:rPr>
        <w:t xml:space="preserve">Trước đó, phát biểu tại Lễ Khởi động sản xuất nông nghiệp ứng dụng công nghệ cao tại Nông trường VinEco Hà Nam hôm 2/2/2017, Thủ tướng cho rằng, nông nghiệp của Việt Nam hiện nay chịu tác động lớn của biến đổi khí hậu và còn là một nền nông nghiệp có chi phí lớn, đời sống người nông dân còn thấp, vẫn còn tình trạng thiếu an toàn thực phẩm, canh tác lạc hậu, lúa nước vẫn chiếm phần chủ đạo; xuất khẩu gạo luôn gặp khó khăn, hiệu quả chưa cao. </w:t>
      </w:r>
    </w:p>
    <w:p w14:paraId="5CB3BF95"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color w:val="000000"/>
          <w:sz w:val="26"/>
          <w:szCs w:val="26"/>
        </w:rPr>
        <w:t xml:space="preserve">Chính vì vậy, theo Thủ tướng cần chuyển từ một nền nông nghiệp cởi trói sang một nền nông nghiệp kiến tạo, phải là nông nghiệp hữu cơ, nông nghiệp sạch, thông minh theo nhu cầu thị trường, hướng vào người dân và xuất khẩu nhất là rau, củ quả, chăn nuôi. </w:t>
      </w:r>
    </w:p>
    <w:p w14:paraId="76C99563" w14:textId="77777777" w:rsidR="00430710" w:rsidRPr="00430710" w:rsidRDefault="00430710" w:rsidP="00430710">
      <w:pPr>
        <w:autoSpaceDE w:val="0"/>
        <w:autoSpaceDN w:val="0"/>
        <w:adjustRightInd w:val="0"/>
        <w:spacing w:after="0" w:line="240" w:lineRule="auto"/>
        <w:ind w:firstLine="720"/>
        <w:jc w:val="both"/>
        <w:rPr>
          <w:rFonts w:ascii="Times New Roman" w:hAnsi="Times New Roman"/>
          <w:color w:val="000000"/>
          <w:sz w:val="26"/>
          <w:szCs w:val="26"/>
        </w:rPr>
      </w:pPr>
      <w:r w:rsidRPr="00430710">
        <w:rPr>
          <w:rFonts w:ascii="Times New Roman" w:hAnsi="Times New Roman"/>
          <w:color w:val="000000"/>
          <w:sz w:val="26"/>
          <w:szCs w:val="26"/>
        </w:rPr>
        <w:t xml:space="preserve">Giải bài toán nông nghiệp của Việt Nam, theo Thủ tướng, cần có sự tham gia của cả khu vực doanh nghiệp tư nhân, hợp tác xã chất lượng cao làm nông nghiệp. “Chính vì vậy, chúng ta khuyến khích khởi nghiệp trong nông nghiệp, áp dụng điện toán đám mây để có một nền nông nghiệp thông minh ở Việt Nam", Thủ tướng nói. </w:t>
      </w:r>
    </w:p>
    <w:p w14:paraId="2E74FB24" w14:textId="77777777" w:rsidR="00430710" w:rsidRPr="00430710" w:rsidRDefault="00430710" w:rsidP="005C19C9">
      <w:pPr>
        <w:pStyle w:val="Default"/>
        <w:ind w:firstLine="720"/>
        <w:jc w:val="both"/>
        <w:rPr>
          <w:sz w:val="26"/>
          <w:szCs w:val="26"/>
        </w:rPr>
      </w:pPr>
      <w:r w:rsidRPr="00430710">
        <w:rPr>
          <w:sz w:val="26"/>
          <w:szCs w:val="26"/>
        </w:rPr>
        <w:t xml:space="preserve">Đồng thời, mở rộng hạn điền trong nông nghiệp, tích tụ ruộng đất mạnh mẽ hơn vàchuyển giao khoa học công nghệ vào nông nghiệp. “Phải có vốn cho nông nghiệp công nghệ cao”, Thủ tướng nhấn mạnh và yêu cầu nâng hạn mức gói hỗ trợ cho đầu tư nông nghiệp công nghệ cao từ 60.000 tỷ đồng lên 100.000 tỷ đồng và giao Ngân hàng Nhà nước vận động các ngân hàng có gói tín dụng hỗ trợ cần thiết để làm vấn đề này. </w:t>
      </w:r>
    </w:p>
    <w:p w14:paraId="58D35770" w14:textId="77777777" w:rsidR="00430710" w:rsidRDefault="00430710" w:rsidP="00430710">
      <w:pPr>
        <w:widowControl w:val="0"/>
        <w:autoSpaceDE w:val="0"/>
        <w:autoSpaceDN w:val="0"/>
        <w:adjustRightInd w:val="0"/>
        <w:spacing w:before="60" w:after="60"/>
        <w:ind w:firstLine="720"/>
        <w:jc w:val="both"/>
        <w:rPr>
          <w:rFonts w:ascii="Times New Roman" w:hAnsi="Times New Roman"/>
          <w:color w:val="000000"/>
          <w:sz w:val="26"/>
          <w:szCs w:val="26"/>
        </w:rPr>
      </w:pPr>
      <w:r w:rsidRPr="00430710">
        <w:rPr>
          <w:rFonts w:ascii="Times New Roman" w:hAnsi="Times New Roman"/>
          <w:color w:val="000000"/>
          <w:sz w:val="26"/>
          <w:szCs w:val="26"/>
        </w:rPr>
        <w:t>Bên cạnh đó, nguồn nhân lực từ nông dân để làm nông nghiệp công nghệ cao phải được tập trung đầu tư phát triển, không để tồn tại mãi hình ảnh "con trâu đi trước cái cày theo sau". Mở rộng thị trường, nâng cao chất lượng mẫu mã, bao bì, xây dựng thương hiệu, áp dụng thương mại điện tử trong tiêu thụ nông sản</w:t>
      </w:r>
      <w:r w:rsidRPr="00430710">
        <w:rPr>
          <w:rFonts w:ascii="Times New Roman" w:hAnsi="Times New Roman"/>
          <w:i/>
          <w:iCs/>
          <w:color w:val="000000"/>
          <w:sz w:val="26"/>
          <w:szCs w:val="26"/>
        </w:rPr>
        <w:t xml:space="preserve">. (theo Dantri) </w:t>
      </w:r>
      <w:r w:rsidRPr="00430710">
        <w:rPr>
          <w:rFonts w:ascii="Times New Roman" w:hAnsi="Times New Roman"/>
          <w:color w:val="000000"/>
          <w:sz w:val="26"/>
          <w:szCs w:val="26"/>
        </w:rPr>
        <w:t xml:space="preserve"> </w:t>
      </w:r>
      <w:r>
        <w:rPr>
          <w:rFonts w:ascii="Times New Roman" w:hAnsi="Times New Roman"/>
          <w:color w:val="000000"/>
          <w:sz w:val="26"/>
          <w:szCs w:val="26"/>
        </w:rPr>
        <w:t xml:space="preserve"> </w:t>
      </w:r>
    </w:p>
    <w:p w14:paraId="3ECE48D7" w14:textId="77777777" w:rsidR="00430710" w:rsidRPr="001F3F6C" w:rsidRDefault="00430710" w:rsidP="00430710">
      <w:pPr>
        <w:widowControl w:val="0"/>
        <w:autoSpaceDE w:val="0"/>
        <w:autoSpaceDN w:val="0"/>
        <w:adjustRightInd w:val="0"/>
        <w:spacing w:before="60" w:after="60"/>
        <w:jc w:val="both"/>
        <w:rPr>
          <w:rFonts w:ascii="Times New Roman" w:hAnsi="Times New Roman"/>
          <w:b/>
          <w:color w:val="000000"/>
          <w:sz w:val="28"/>
          <w:szCs w:val="28"/>
        </w:rPr>
      </w:pPr>
      <w:r w:rsidRPr="001F3F6C">
        <w:rPr>
          <w:rFonts w:ascii="Times New Roman" w:hAnsi="Times New Roman"/>
          <w:b/>
          <w:color w:val="000000"/>
          <w:sz w:val="28"/>
          <w:szCs w:val="28"/>
        </w:rPr>
        <w:t>4. Những khó khăn và thuận lợi của sản xuất nông nghiệp ứng dụng công nghệ cao</w:t>
      </w:r>
    </w:p>
    <w:p w14:paraId="0ACD4231" w14:textId="77777777" w:rsidR="00430710" w:rsidRDefault="005C19C9" w:rsidP="00430710">
      <w:pPr>
        <w:widowControl w:val="0"/>
        <w:autoSpaceDE w:val="0"/>
        <w:autoSpaceDN w:val="0"/>
        <w:adjustRightInd w:val="0"/>
        <w:spacing w:before="60" w:after="60"/>
        <w:jc w:val="both"/>
        <w:rPr>
          <w:rFonts w:ascii="Times New Roman" w:hAnsi="Times New Roman"/>
          <w:color w:val="000000"/>
          <w:sz w:val="28"/>
          <w:szCs w:val="28"/>
        </w:rPr>
      </w:pPr>
      <w:r>
        <w:rPr>
          <w:rFonts w:ascii="Times New Roman" w:hAnsi="Times New Roman"/>
          <w:color w:val="000000"/>
          <w:sz w:val="28"/>
          <w:szCs w:val="28"/>
        </w:rPr>
        <w:t>4.1. Thuận lợi:</w:t>
      </w:r>
    </w:p>
    <w:p w14:paraId="7F70FC5B" w14:textId="77777777" w:rsidR="005C19C9" w:rsidRDefault="005C19C9" w:rsidP="005C19C9">
      <w:pPr>
        <w:pStyle w:val="Default"/>
        <w:ind w:firstLine="720"/>
        <w:jc w:val="both"/>
        <w:rPr>
          <w:sz w:val="26"/>
          <w:szCs w:val="26"/>
        </w:rPr>
      </w:pPr>
      <w:r>
        <w:rPr>
          <w:i/>
          <w:iCs/>
          <w:sz w:val="26"/>
          <w:szCs w:val="26"/>
        </w:rPr>
        <w:t xml:space="preserve">- Nông nghiệp công nghệ cao tạo ra một lượng sản phẩm lớn, năng suất cao, chất lượng tốt và đặc biệt là thân thiện với môi trường. </w:t>
      </w:r>
    </w:p>
    <w:p w14:paraId="2C8E35DB" w14:textId="77777777" w:rsidR="005C19C9" w:rsidRDefault="005C19C9" w:rsidP="005C19C9">
      <w:pPr>
        <w:pStyle w:val="Default"/>
        <w:ind w:firstLine="720"/>
        <w:jc w:val="both"/>
        <w:rPr>
          <w:sz w:val="26"/>
          <w:szCs w:val="26"/>
        </w:rPr>
      </w:pPr>
      <w:r>
        <w:rPr>
          <w:sz w:val="26"/>
          <w:szCs w:val="26"/>
        </w:rPr>
        <w:t xml:space="preserve">Các bài học kinh nghiệm của Israel cho thấy khi áp dụng công nghệ cao thì mỗi ha trồng cà chua cho ra 250 – 300 tấn/ năm , trong khi với cách sản xuất truyền thống của nước ta thì năng suất chỉ đạt khoảng 20 – 30 tấn/ha/năm. Cũng như vậy, một ha trồng hoa hồng ở nước ta chỉ cho khoảng 1 triệu cành với doanh thu từ 50 – 70 triệu đồng/ha/năm thì ở Israel con số tương ứng là 15 triệu cành chất lượng đồng đều và hiển nhiên doanh thu cũng cao hơn. Không những vậy việc ứng dụng khoa học công nghệ cao còn giúp nhà sản xuất tiết kiệm các chi phí như nước, phân bón, thuốc bảo vệ thực vật và do đó góp phần bảo vệ môi trường. Chính những lợi ích như vậy mà sản xuất nông nghiệp công nghệ cao đã và đang trở thành mẫu hình cho nền nông nghiệp thế kỷ XXI. </w:t>
      </w:r>
    </w:p>
    <w:p w14:paraId="66B4E3B4" w14:textId="77777777" w:rsidR="005C19C9" w:rsidRDefault="005C19C9" w:rsidP="005C19C9">
      <w:pPr>
        <w:pStyle w:val="Default"/>
        <w:ind w:firstLine="720"/>
        <w:jc w:val="both"/>
        <w:rPr>
          <w:sz w:val="26"/>
          <w:szCs w:val="26"/>
        </w:rPr>
      </w:pPr>
      <w:r>
        <w:rPr>
          <w:i/>
          <w:iCs/>
          <w:sz w:val="26"/>
          <w:szCs w:val="26"/>
        </w:rPr>
        <w:t>- Nông nghiệp công nghệ cao sẽ giúp nông dân chủ động trong sản xuất, giảm sự lệ thuộc vào thời tiết và khí hậu do đó quy mô sản xuất được mở rộng</w:t>
      </w:r>
      <w:r>
        <w:rPr>
          <w:sz w:val="26"/>
          <w:szCs w:val="26"/>
        </w:rPr>
        <w:t xml:space="preserve">. </w:t>
      </w:r>
    </w:p>
    <w:p w14:paraId="449065BA" w14:textId="77777777" w:rsidR="005C19C9" w:rsidRDefault="005C19C9" w:rsidP="005C19C9">
      <w:pPr>
        <w:pStyle w:val="Default"/>
        <w:ind w:firstLine="720"/>
        <w:jc w:val="both"/>
        <w:rPr>
          <w:sz w:val="26"/>
          <w:szCs w:val="26"/>
        </w:rPr>
      </w:pPr>
      <w:r>
        <w:rPr>
          <w:sz w:val="26"/>
          <w:szCs w:val="26"/>
        </w:rPr>
        <w:t xml:space="preserve">Việc ứng dụng hiệu ứng nhà kính để tạo ra môi trường thuận lợi nhất cho sản xuất nông nghiêp cũng như ứng dụng các thành tựu công nghệ khác để tạo ra các cơ sở trồng trọt chăn nuôi hiện đại, không phụ thuộc vào thời tiết, khí hậu đã khiến nông dân chủ động được kế hoạch sản xuất của mình cũng như khắc phục được tính mùa vụ nghiệt ngã trong sản xuất </w:t>
      </w:r>
      <w:r>
        <w:rPr>
          <w:sz w:val="26"/>
          <w:szCs w:val="26"/>
        </w:rPr>
        <w:lastRenderedPageBreak/>
        <w:t xml:space="preserve">nông nghiệp. Do không phụ thuộc mùa vụ và thời tiết nên có thể cho ra đời các sản phẩm nông nghiệp trái vụ có giá bán cao hơn và do đó đạt lợi nhuận cao hơn các sản phẩm chính vụ. Không những vậy, hiệu ứng nhà kính với các môi trường nhân tạo được tạo ra đã tránh được các rủi ro thời tiết, sâu bệnh và hiển nhiên là năng xuất cây trồng vật nuôi trên một đơn vị đất đai sẽ tăng lên, sản phẩm nhiều lên thì tất yếu thị trường được mở rộng hơn. Mặt khác môi trường nhân tạo thích hợp với các giống cây trồng mới có sức chịu đựng sự bất lợi của thời tiết cao hơn đồng thời chống chịu sâu bênh lớn hơn. Điều này thích hợp với các vùng đất khô cằn không thuận với sản xuất nông nghiệp như vùng trung du, miền núi, vùng bị sa mạc hóa v.v. Ở Việt Nam đã xuất hiện các mô hình trồng chuối, hoa lan, cà chua, rau quả công nghệ cao theo các tiêu chuẩn VIETGAP và GLOBALGAP… ở các tỉnh như Lâm đồng, Lào Cai, các tỉnh miền Tây Nam Bộ đã bước đầu đáp ứng nhu cầu tiêu thụ trong nước và xuất khẩu sang các thị trường khó tính như Mỹ, Nhật Bản, EU. </w:t>
      </w:r>
    </w:p>
    <w:p w14:paraId="729B7BA4" w14:textId="77777777" w:rsidR="005C19C9" w:rsidRPr="005C19C9" w:rsidRDefault="005C19C9" w:rsidP="005C19C9">
      <w:pPr>
        <w:widowControl w:val="0"/>
        <w:autoSpaceDE w:val="0"/>
        <w:autoSpaceDN w:val="0"/>
        <w:adjustRightInd w:val="0"/>
        <w:spacing w:before="60" w:after="60"/>
        <w:ind w:firstLine="720"/>
        <w:jc w:val="both"/>
        <w:rPr>
          <w:rFonts w:ascii="Times New Roman" w:hAnsi="Times New Roman"/>
          <w:color w:val="000000"/>
          <w:sz w:val="28"/>
          <w:szCs w:val="28"/>
        </w:rPr>
      </w:pPr>
      <w:r w:rsidRPr="005C19C9">
        <w:rPr>
          <w:rFonts w:ascii="Times New Roman" w:hAnsi="Times New Roman"/>
          <w:i/>
          <w:iCs/>
          <w:sz w:val="26"/>
          <w:szCs w:val="26"/>
        </w:rPr>
        <w:t>- Sản xuất nông nghiệp công nghệ cao giúp giảm giá thành sản phẩm, đa dạng hóa thương hiệu và cạnh tranh tốt hơn trên thị trường.</w:t>
      </w:r>
    </w:p>
    <w:p w14:paraId="51E33212" w14:textId="77777777" w:rsidR="005C19C9" w:rsidRPr="005C19C9" w:rsidRDefault="005C19C9" w:rsidP="005C19C9">
      <w:pPr>
        <w:pStyle w:val="Default"/>
        <w:ind w:firstLine="720"/>
        <w:jc w:val="both"/>
        <w:rPr>
          <w:sz w:val="26"/>
          <w:szCs w:val="26"/>
        </w:rPr>
      </w:pPr>
      <w:r w:rsidRPr="005C19C9">
        <w:rPr>
          <w:sz w:val="26"/>
          <w:szCs w:val="26"/>
        </w:rPr>
        <w:t xml:space="preserve">Khi áp dụng công nghệ cao vào sản xuất nông nghiệp sẽ hạn chế được sự lãng phí về tài nguyên đất, nước do tính ưu việt của các công nghệ này như công nghệ sinh học, công nghệ gen, công nghệ sản xuất phân hữu cơ và tự động hóa sản xuất. Với việc tiết kiệm chi phí và tăng năng xuất cây trồng vật nuôi, quá trình sản xuất rễ rằng đạt được hiệu quả theo quy mô và do đó tạo ra nền sản xuất lớn với lượng sản phẩm đủ để cung cấp cho quá trình chế biến công nghiệp. Cũng nhờ thương mại hóa được sản phẩm mà các thương hiệu sản phẩm được tạo ra và cạnh tranh trên thị trường. Lợi thế về quy mô và chi phí thấp là các yếu tố đảm bảo các sản phẩm nội địa cạnh tranh được với hàng ngoại nhập ít nhất ở chi phí vận chuyển và maketing. Những ví dụ về trồng rau công nghệ cao trong nhà lưới ở TP. HCM đã cho thấy doanh thu đạt 120 – 150 triệu đồng/ha, gấp 2 – 3 lần canh tác theo lối truyền thống. Các mô hình trồng hoa - cây cảnh ở Đà Lạt và chè ô long ở Lâm Đồng cũng cho thấy dây truyền sản xuất khép kín cây giống, ươm, chăm sóc, thu hoạch trong nhà lưới với hệ thống tưới phun sương, tưới nhỏ giọt theo tiêu chuẩn Israel đã cho năng xuất và chất lượng sản phẩm hơn hẳn cách sản xuất truyền thống , sử dụng màng phủ. Tại Bà Rịa - Vũng Tàu, Vĩnh Phúc, Hà Nội… đã xây dựng nhiều mô hình sản xuất giống cây, chăn nuôi lợn, gà quy mô công nghiệp theo công nghệ Nhật Bản đã và đang mang lại những hiệu quả to lớn, giúp người sản xuất có thu nhập gấp 2 thậm chí là gấp nhiều lần so với sản xuất quảng canh hộ gia đình truyền thống. </w:t>
      </w:r>
    </w:p>
    <w:p w14:paraId="1404C12C" w14:textId="77777777" w:rsidR="005C19C9" w:rsidRPr="005C19C9" w:rsidRDefault="005C19C9" w:rsidP="005C19C9">
      <w:pPr>
        <w:widowControl w:val="0"/>
        <w:autoSpaceDE w:val="0"/>
        <w:autoSpaceDN w:val="0"/>
        <w:adjustRightInd w:val="0"/>
        <w:spacing w:before="60" w:after="60"/>
        <w:ind w:firstLine="720"/>
        <w:jc w:val="both"/>
        <w:rPr>
          <w:rFonts w:ascii="Times New Roman" w:hAnsi="Times New Roman"/>
          <w:color w:val="000000"/>
          <w:sz w:val="28"/>
          <w:szCs w:val="28"/>
        </w:rPr>
      </w:pPr>
      <w:r w:rsidRPr="005C19C9">
        <w:rPr>
          <w:rFonts w:ascii="Times New Roman" w:hAnsi="Times New Roman"/>
          <w:sz w:val="26"/>
          <w:szCs w:val="26"/>
        </w:rPr>
        <w:t>Cùng với đó là sự tham gia của các tập đoàn, công ty và các doanh nghiệp lớn đầu tư ngày càng nhiều vào lĩnh vực này: Tập đoàn Hoàng Anh Gia Lai, Tập đoàn Hòa Phát và mới đây là tập đoàn Vingroup đầu tư vào hơn 1000ha sản xuất nông nghiệp công nghệ cao tại Vĩnh Phúc (rau, hoa) đã minh chứng cho sự phát triển đúng đắn của loại hình nông nghiệp này, và trong tương lai không xa sẽ còn nhiều doanh nghiệp mạnh dạn đầu tư vào lĩnh vực nhiều tiềm năng này.</w:t>
      </w:r>
    </w:p>
    <w:p w14:paraId="1573664A" w14:textId="77777777" w:rsidR="005C19C9" w:rsidRDefault="001F3F6C" w:rsidP="005C19C9">
      <w:pPr>
        <w:widowControl w:val="0"/>
        <w:autoSpaceDE w:val="0"/>
        <w:autoSpaceDN w:val="0"/>
        <w:adjustRightInd w:val="0"/>
        <w:spacing w:before="60" w:after="60"/>
        <w:jc w:val="both"/>
        <w:rPr>
          <w:rFonts w:ascii="Times New Roman" w:hAnsi="Times New Roman"/>
          <w:color w:val="000000"/>
          <w:sz w:val="28"/>
          <w:szCs w:val="28"/>
        </w:rPr>
      </w:pPr>
      <w:r>
        <w:rPr>
          <w:rFonts w:ascii="Times New Roman" w:hAnsi="Times New Roman"/>
          <w:color w:val="000000"/>
          <w:sz w:val="28"/>
          <w:szCs w:val="28"/>
        </w:rPr>
        <w:t>4.2. Những khó khăn</w:t>
      </w:r>
    </w:p>
    <w:p w14:paraId="0727EC4B" w14:textId="77777777" w:rsidR="001F3F6C" w:rsidRPr="001F3F6C" w:rsidRDefault="001F3F6C" w:rsidP="001F3F6C">
      <w:pPr>
        <w:pStyle w:val="Default"/>
        <w:ind w:firstLine="720"/>
        <w:jc w:val="both"/>
        <w:rPr>
          <w:sz w:val="26"/>
          <w:szCs w:val="26"/>
        </w:rPr>
      </w:pPr>
      <w:r w:rsidRPr="001F3F6C">
        <w:rPr>
          <w:sz w:val="26"/>
          <w:szCs w:val="26"/>
        </w:rPr>
        <w:t xml:space="preserve">Theo mục tiêu đề ra, đến năm 2020, cả nước có 200 doanh nghiệp nông nghiệp ứng dụng công nghệ cao, 10 khu nông nghiệp công nghệ cao. Tuy nhiên, theo ông Ngô Tiến Dũng, Tổng thư ký Hiệp hội Nông nghiệp công nghệ cao, hiện cả nước mới chỉ có 22 doanh nghiệp nông nghiệp công nghệ cao, trong số hàng ngàn doanh nghiệp nông nghiệp. Nguyên </w:t>
      </w:r>
      <w:r w:rsidRPr="001F3F6C">
        <w:rPr>
          <w:sz w:val="26"/>
          <w:szCs w:val="26"/>
        </w:rPr>
        <w:lastRenderedPageBreak/>
        <w:t xml:space="preserve">nhân là, các doanh nghiệp còn gặp nhiều khó khăn về vốn và ưu đãi đầu tư công nghệ, trong khi đây lại là lĩnh vực đòi hỏi chi phí đầu tư lớn, thời gian thu hồi vốn lâu. </w:t>
      </w:r>
    </w:p>
    <w:p w14:paraId="21A0B0B2" w14:textId="77777777" w:rsidR="001F3F6C" w:rsidRPr="001F3F6C" w:rsidRDefault="001F3F6C" w:rsidP="001F3F6C">
      <w:pPr>
        <w:pStyle w:val="Default"/>
        <w:ind w:firstLine="720"/>
        <w:jc w:val="both"/>
        <w:rPr>
          <w:sz w:val="26"/>
          <w:szCs w:val="26"/>
        </w:rPr>
      </w:pPr>
      <w:r w:rsidRPr="001F3F6C">
        <w:rPr>
          <w:sz w:val="26"/>
          <w:szCs w:val="26"/>
        </w:rPr>
        <w:t xml:space="preserve">Vì vậy, để tạo được sức lan tỏa, cũng như sự vào cuộc mạnh mẽ của các doanh nghiệp trong lĩnh vực này, cần có chính sách thu hút đầu tư hấp dẫn hơn. Trong thời gian tới, để các doanh nghiệp nông nghiệp công nghệ cao phát triển mạnh mẽ hơn nữa, cần tập trung những vấn đề trọng tâm sau: </w:t>
      </w:r>
    </w:p>
    <w:p w14:paraId="2CA76007" w14:textId="77777777" w:rsidR="001F3F6C" w:rsidRPr="001F3F6C" w:rsidRDefault="001F3F6C" w:rsidP="001F3F6C">
      <w:pPr>
        <w:pStyle w:val="Default"/>
        <w:ind w:firstLine="720"/>
        <w:jc w:val="both"/>
        <w:rPr>
          <w:sz w:val="26"/>
          <w:szCs w:val="26"/>
        </w:rPr>
      </w:pPr>
      <w:r w:rsidRPr="001F3F6C">
        <w:rPr>
          <w:i/>
          <w:iCs/>
          <w:sz w:val="26"/>
          <w:szCs w:val="26"/>
        </w:rPr>
        <w:t xml:space="preserve">Thứ nhất, </w:t>
      </w:r>
      <w:r w:rsidRPr="001F3F6C">
        <w:rPr>
          <w:sz w:val="26"/>
          <w:szCs w:val="26"/>
        </w:rPr>
        <w:t xml:space="preserve">phải có cơ chế ưu đãi cao nhất về thuế, đất đai, hạ tầng, tín dụng... Thậm chí, có thể ban hành những chính sách ưu đãi đặc biệt cho doanh nghiệp đầu tư vào lĩnh vực này trong một thời gian nhất định. </w:t>
      </w:r>
    </w:p>
    <w:p w14:paraId="2C1BAB56" w14:textId="77777777" w:rsidR="001F3F6C" w:rsidRPr="001F3F6C" w:rsidRDefault="001F3F6C" w:rsidP="001F3F6C">
      <w:pPr>
        <w:pStyle w:val="Default"/>
        <w:ind w:firstLine="720"/>
        <w:jc w:val="both"/>
        <w:rPr>
          <w:sz w:val="26"/>
          <w:szCs w:val="26"/>
        </w:rPr>
      </w:pPr>
      <w:r w:rsidRPr="001F3F6C">
        <w:rPr>
          <w:i/>
          <w:iCs/>
          <w:sz w:val="26"/>
          <w:szCs w:val="26"/>
        </w:rPr>
        <w:t xml:space="preserve">Thứ hai, </w:t>
      </w:r>
      <w:r w:rsidRPr="001F3F6C">
        <w:rPr>
          <w:sz w:val="26"/>
          <w:szCs w:val="26"/>
        </w:rPr>
        <w:t xml:space="preserve">phải nhanh chóng lấp đầy khoảng trống đầu tư trong lĩnh vực nghiên cứu sinh học, nghiên cứu ứng dụng công nghệ. Đầu tư về khoa học - công nghệ cho nông nghiệp hiện rất thấp (năm 2015 khoảng 0.3% GDP; năm 2020 ước đạt 0,5% GDP). </w:t>
      </w:r>
    </w:p>
    <w:p w14:paraId="3C88BDF6" w14:textId="77777777" w:rsidR="001F3F6C" w:rsidRPr="001F3F6C" w:rsidRDefault="001F3F6C" w:rsidP="001F3F6C">
      <w:pPr>
        <w:widowControl w:val="0"/>
        <w:autoSpaceDE w:val="0"/>
        <w:autoSpaceDN w:val="0"/>
        <w:adjustRightInd w:val="0"/>
        <w:spacing w:before="60" w:after="60"/>
        <w:ind w:firstLine="720"/>
        <w:jc w:val="both"/>
        <w:rPr>
          <w:rFonts w:ascii="Times New Roman" w:hAnsi="Times New Roman"/>
          <w:sz w:val="26"/>
          <w:szCs w:val="26"/>
        </w:rPr>
      </w:pPr>
      <w:r w:rsidRPr="001F3F6C">
        <w:rPr>
          <w:rFonts w:ascii="Times New Roman" w:hAnsi="Times New Roman"/>
          <w:i/>
          <w:iCs/>
          <w:sz w:val="26"/>
          <w:szCs w:val="26"/>
        </w:rPr>
        <w:t xml:space="preserve">Thứ ba, </w:t>
      </w:r>
      <w:r w:rsidRPr="001F3F6C">
        <w:rPr>
          <w:rFonts w:ascii="Times New Roman" w:hAnsi="Times New Roman"/>
          <w:sz w:val="26"/>
          <w:szCs w:val="26"/>
        </w:rPr>
        <w:t>phải ban hành quy chuẩn kỹ thuật và chứng nhận về sản phẩm nông nghiệp công nghệ cao. Đồng thời, nhãn mác sản phẩm phải ghi đầy đủ xuất xứ nguyên liệu đầu vào.</w:t>
      </w:r>
    </w:p>
    <w:p w14:paraId="64EC574A" w14:textId="77777777" w:rsidR="001F3F6C" w:rsidRPr="001F3F6C" w:rsidRDefault="001F3F6C" w:rsidP="001F3F6C">
      <w:pPr>
        <w:pStyle w:val="Default"/>
        <w:ind w:firstLine="720"/>
        <w:jc w:val="both"/>
        <w:rPr>
          <w:sz w:val="26"/>
          <w:szCs w:val="26"/>
        </w:rPr>
      </w:pPr>
      <w:r w:rsidRPr="001F3F6C">
        <w:rPr>
          <w:sz w:val="26"/>
          <w:szCs w:val="26"/>
        </w:rPr>
        <w:t xml:space="preserve">Một khi quy định về nhãn mác hàng hóa không còn nhập nhèm, sản phẩm công nghệ cao có lợi thế cạnh tranh, doanh nghiệp mới dám bỏ vốn đầu tư. </w:t>
      </w:r>
    </w:p>
    <w:p w14:paraId="59DD9250" w14:textId="77777777" w:rsidR="001F3F6C" w:rsidRPr="001F3F6C" w:rsidRDefault="001F3F6C" w:rsidP="001F3F6C">
      <w:pPr>
        <w:pStyle w:val="Default"/>
        <w:ind w:firstLine="720"/>
        <w:jc w:val="both"/>
        <w:rPr>
          <w:sz w:val="26"/>
          <w:szCs w:val="26"/>
        </w:rPr>
      </w:pPr>
      <w:r w:rsidRPr="001F3F6C">
        <w:rPr>
          <w:i/>
          <w:iCs/>
          <w:sz w:val="26"/>
          <w:szCs w:val="26"/>
        </w:rPr>
        <w:t>Thứ tư</w:t>
      </w:r>
      <w:r w:rsidRPr="001F3F6C">
        <w:rPr>
          <w:sz w:val="26"/>
          <w:szCs w:val="26"/>
        </w:rPr>
        <w:t xml:space="preserve">, cần có chính sách đào tạo lại lao động cho những vùng đưa công nghệ cao vào nông nghiệp. Nếu doanh nghiệp đứng ra đào tạo trực tiếp thì phải có chính sách hỗ trợ kinh phí đào tạo, đồng thời có chính sách đi kèm để giải quyết lao động dư thừa. </w:t>
      </w:r>
    </w:p>
    <w:p w14:paraId="2442FE80" w14:textId="77777777" w:rsidR="001F3F6C" w:rsidRPr="001F3F6C" w:rsidRDefault="001F3F6C" w:rsidP="001F3F6C">
      <w:pPr>
        <w:pStyle w:val="Default"/>
        <w:ind w:firstLine="720"/>
        <w:jc w:val="both"/>
        <w:rPr>
          <w:sz w:val="26"/>
          <w:szCs w:val="26"/>
        </w:rPr>
      </w:pPr>
      <w:r w:rsidRPr="001F3F6C">
        <w:rPr>
          <w:sz w:val="26"/>
          <w:szCs w:val="26"/>
        </w:rPr>
        <w:t xml:space="preserve">Thực tiễn nhiều năm và ở nhiều ngành đã cho chúng ta những bài học đắt giá khi thiếu nhân lực. Đã có rất nhiều chương trình, dự án rủng rỉnh tiền bạc, đất đai, thậm chí chính sách và hành lang pháp lý khá hoàn chỉnh, nhưng lại thiếu chiến lược phát triển nhân lực cho chính ngành sản xuất đó và vì thế rủi ro rất cao. </w:t>
      </w:r>
    </w:p>
    <w:p w14:paraId="392A3C82" w14:textId="77777777" w:rsidR="001F3F6C" w:rsidRPr="001F3F6C" w:rsidRDefault="001F3F6C" w:rsidP="001F3F6C">
      <w:pPr>
        <w:pStyle w:val="Default"/>
        <w:ind w:firstLine="720"/>
        <w:jc w:val="both"/>
        <w:rPr>
          <w:sz w:val="26"/>
          <w:szCs w:val="26"/>
        </w:rPr>
      </w:pPr>
      <w:r w:rsidRPr="001F3F6C">
        <w:rPr>
          <w:sz w:val="26"/>
          <w:szCs w:val="26"/>
        </w:rPr>
        <w:t xml:space="preserve">Điểm lại về các cơ sở đào tạo nhân lực nông nghiệp công nghệ cao ở nước ta đang hết sức chắp vá. Ở đó thiếu một sự hợp tác điều phối vĩ mô giữa các trường đại học đào tạo về nông nghiệp tích hợp cùng với các ngành khoa học kỹ thuật công nghệ khác để chuẩn bị nhân lực lãnh đạo quản lý, khoa học kỹ thuật... như mong muốn của Chính phủ. </w:t>
      </w:r>
    </w:p>
    <w:p w14:paraId="2460100F" w14:textId="77777777" w:rsidR="001F3F6C" w:rsidRPr="001F3F6C" w:rsidRDefault="001F3F6C" w:rsidP="001F3F6C">
      <w:pPr>
        <w:pStyle w:val="Default"/>
        <w:ind w:firstLine="720"/>
        <w:jc w:val="both"/>
        <w:rPr>
          <w:sz w:val="26"/>
          <w:szCs w:val="26"/>
        </w:rPr>
      </w:pPr>
      <w:r w:rsidRPr="001F3F6C">
        <w:rPr>
          <w:sz w:val="26"/>
          <w:szCs w:val="26"/>
        </w:rPr>
        <w:t xml:space="preserve">So sánh về điều kiện tự nhiên để làm nông nghiệp công nghệ cao, chúng ta hơn hẳn Israel, Nhật Bản... nhưng chúng ta thiếu nhân lực. Ngay cả doanh nghiệp nông nghiệp Nhật Bản qua Việt Nam để làm nông nghiệp công nghệ cao cũng gặp khó khăn về nguồn nhân lực được đào tạo. </w:t>
      </w:r>
    </w:p>
    <w:p w14:paraId="1454D835" w14:textId="77777777" w:rsidR="001F3F6C" w:rsidRPr="001F3F6C" w:rsidRDefault="001F3F6C" w:rsidP="001F3F6C">
      <w:pPr>
        <w:pStyle w:val="Default"/>
        <w:ind w:firstLine="720"/>
        <w:jc w:val="both"/>
        <w:rPr>
          <w:sz w:val="26"/>
          <w:szCs w:val="26"/>
        </w:rPr>
      </w:pPr>
      <w:r w:rsidRPr="001F3F6C">
        <w:rPr>
          <w:sz w:val="26"/>
          <w:szCs w:val="26"/>
        </w:rPr>
        <w:t xml:space="preserve">Theo số liệu tuyển sinh của Bộ GD-ĐT, ngành nông lâm nghiệp và thủy sản từ năm 2010 đến 2014 chỉ chiếm 2-5% tổng quy mô tuyển sinh trung cấp chuyên nghiệp. Đến nay, số trường trung cấp liên quan đến đào tạo nông nghiệp còn hơn 10 trường. Ít ỏi thế, vậy ai sẽ là người trực tiếp chuyển giao kỹ thuật nông nghiệp công nghệ cao cho nông dân? Ai là người lao động trực tiếp trong doanh nghiệp nông nghiệp công nghệ cao? </w:t>
      </w:r>
    </w:p>
    <w:p w14:paraId="15F72B0B" w14:textId="77777777" w:rsidR="001F3F6C" w:rsidRPr="001F3F6C" w:rsidRDefault="001F3F6C" w:rsidP="001F3F6C">
      <w:pPr>
        <w:pStyle w:val="Default"/>
        <w:jc w:val="both"/>
        <w:rPr>
          <w:sz w:val="26"/>
          <w:szCs w:val="26"/>
        </w:rPr>
      </w:pPr>
      <w:r w:rsidRPr="001F3F6C">
        <w:rPr>
          <w:sz w:val="26"/>
          <w:szCs w:val="26"/>
        </w:rPr>
        <w:t xml:space="preserve">Nhật Bản vốn là một nước công nghiệp, vậy mà cách đây không lâu, Thủ tướng Shinzo Abe trong chính sách phát triển kinh tế của mình đặt ra mục tiêu tăng gấp đôi giá trị xuất khẩu sản phẩm nông nghiệp và mong muốn tăng gấp đôi thu nhập của nông dân Nhật Bản trong vòng 10 năm. </w:t>
      </w:r>
    </w:p>
    <w:p w14:paraId="463B0AE7" w14:textId="01BC4F72" w:rsidR="001F3F6C" w:rsidRPr="001F3F6C" w:rsidRDefault="001F3F6C" w:rsidP="001F3F6C">
      <w:pPr>
        <w:pStyle w:val="Default"/>
        <w:ind w:firstLine="720"/>
        <w:jc w:val="both"/>
        <w:rPr>
          <w:sz w:val="26"/>
          <w:szCs w:val="26"/>
        </w:rPr>
      </w:pPr>
      <w:r w:rsidRPr="001F3F6C">
        <w:rPr>
          <w:sz w:val="26"/>
          <w:szCs w:val="26"/>
        </w:rPr>
        <w:t xml:space="preserve">Trung Quốc hiện có khoảng 300 trường đào tạo  nông nghiệp, trong đó có 134 trường cao đẳng, người học trong các cơ sở này được miễn học phí và có thể được trợ cấp từ chính phủ. </w:t>
      </w:r>
    </w:p>
    <w:p w14:paraId="621E2BD0" w14:textId="77777777" w:rsidR="001F3F6C" w:rsidRPr="001F3F6C" w:rsidRDefault="001F3F6C" w:rsidP="001F3F6C">
      <w:pPr>
        <w:pStyle w:val="Default"/>
        <w:ind w:firstLine="720"/>
        <w:jc w:val="both"/>
        <w:rPr>
          <w:sz w:val="26"/>
          <w:szCs w:val="26"/>
        </w:rPr>
      </w:pPr>
      <w:r w:rsidRPr="001F3F6C">
        <w:rPr>
          <w:sz w:val="26"/>
          <w:szCs w:val="26"/>
        </w:rPr>
        <w:t xml:space="preserve">Quyết tâm và sự cam kết của Thủ tướng trong phát triển nông nghiệp công nghệ cao đang nhen nhóm hi vọng có một cuộc cách mạng trong sản xuất nông nghiệp, để đời sống nông dân được ấm no hơn. Sắp tới đây sẽ có nhiều dự án, đề án về nông nghiệp công nghệ </w:t>
      </w:r>
      <w:r w:rsidRPr="001F3F6C">
        <w:rPr>
          <w:sz w:val="26"/>
          <w:szCs w:val="26"/>
        </w:rPr>
        <w:lastRenderedPageBreak/>
        <w:t xml:space="preserve">cao được đệ trình các cấp quản lý. Nhưng cần lưu ý rằng, không nên chạy theo dự án, mà phải đầu tư tốt hơn, bài bản hơn cho nguồn nhân lực. </w:t>
      </w:r>
    </w:p>
    <w:p w14:paraId="3A83B9FB" w14:textId="77777777" w:rsidR="001F3F6C" w:rsidRPr="001F3F6C" w:rsidRDefault="001F3F6C" w:rsidP="001F3F6C">
      <w:pPr>
        <w:widowControl w:val="0"/>
        <w:autoSpaceDE w:val="0"/>
        <w:autoSpaceDN w:val="0"/>
        <w:adjustRightInd w:val="0"/>
        <w:spacing w:before="60" w:after="60"/>
        <w:ind w:firstLine="720"/>
        <w:jc w:val="both"/>
        <w:rPr>
          <w:rFonts w:ascii="Times New Roman" w:hAnsi="Times New Roman"/>
          <w:color w:val="000000"/>
          <w:sz w:val="28"/>
          <w:szCs w:val="28"/>
        </w:rPr>
      </w:pPr>
      <w:r w:rsidRPr="001F3F6C">
        <w:rPr>
          <w:rFonts w:ascii="Times New Roman" w:hAnsi="Times New Roman"/>
          <w:sz w:val="26"/>
          <w:szCs w:val="26"/>
        </w:rPr>
        <w:t>Câu hỏi tìm đâu ra nhân lực công nghệ cao luôn phải được trả lời thỏa đáng. Đó mới là chìa khóa để biến ước mơ nông nghiệp công nghệ cao thành sự thật.</w:t>
      </w:r>
    </w:p>
    <w:p w14:paraId="6A82AFD7" w14:textId="77777777" w:rsidR="001F3F6C" w:rsidRDefault="00430710" w:rsidP="001F3F6C">
      <w:pPr>
        <w:widowControl w:val="0"/>
        <w:autoSpaceDE w:val="0"/>
        <w:autoSpaceDN w:val="0"/>
        <w:adjustRightInd w:val="0"/>
        <w:spacing w:before="60" w:after="60"/>
        <w:jc w:val="both"/>
        <w:rPr>
          <w:rFonts w:ascii="Times New Roman" w:hAnsi="Times New Roman"/>
          <w:b/>
          <w:color w:val="000000"/>
          <w:sz w:val="28"/>
          <w:szCs w:val="28"/>
        </w:rPr>
      </w:pPr>
      <w:r w:rsidRPr="001F3F6C">
        <w:rPr>
          <w:rFonts w:ascii="Times New Roman" w:hAnsi="Times New Roman"/>
          <w:b/>
          <w:color w:val="000000"/>
          <w:sz w:val="28"/>
          <w:szCs w:val="28"/>
        </w:rPr>
        <w:t>5. Mối quan hệ cây trồng với điều kiện ngoại cảnh</w:t>
      </w:r>
    </w:p>
    <w:p w14:paraId="32A0CD42" w14:textId="77777777" w:rsidR="001F3F6C" w:rsidRPr="006745BF" w:rsidRDefault="001F3F6C" w:rsidP="001F3F6C">
      <w:pPr>
        <w:widowControl w:val="0"/>
        <w:autoSpaceDE w:val="0"/>
        <w:autoSpaceDN w:val="0"/>
        <w:adjustRightInd w:val="0"/>
        <w:spacing w:before="60" w:after="60"/>
        <w:jc w:val="both"/>
        <w:rPr>
          <w:rFonts w:ascii="Times New Roman" w:hAnsi="Times New Roman"/>
          <w:b/>
          <w:color w:val="000000"/>
          <w:sz w:val="26"/>
          <w:szCs w:val="26"/>
        </w:rPr>
      </w:pPr>
      <w:r>
        <w:rPr>
          <w:rFonts w:ascii="Times New Roman" w:hAnsi="Times New Roman"/>
          <w:color w:val="000000"/>
          <w:sz w:val="28"/>
          <w:szCs w:val="28"/>
        </w:rPr>
        <w:t>5.1.</w:t>
      </w:r>
      <w:r w:rsidRPr="006745BF">
        <w:rPr>
          <w:rFonts w:ascii="Times New Roman" w:hAnsi="Times New Roman"/>
          <w:b/>
          <w:color w:val="000000"/>
          <w:sz w:val="26"/>
          <w:szCs w:val="26"/>
        </w:rPr>
        <w:t xml:space="preserve"> Cơ sở sinh học và sinh thái của cây rau</w:t>
      </w:r>
    </w:p>
    <w:p w14:paraId="5DEF2402"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t>5.1</w:t>
      </w:r>
      <w:r w:rsidRPr="006745BF">
        <w:rPr>
          <w:rFonts w:ascii="Times New Roman" w:eastAsia="Batang" w:hAnsi="Times New Roman"/>
          <w:bCs/>
          <w:color w:val="000000"/>
          <w:sz w:val="26"/>
          <w:szCs w:val="26"/>
        </w:rPr>
        <w:t>.1. Nhi</w:t>
      </w:r>
      <w:r w:rsidRPr="006745BF">
        <w:rPr>
          <w:rFonts w:ascii="Times New Roman" w:eastAsia="TimesNewRomanPS-BoldMT" w:hAnsi="Times New Roman"/>
          <w:bCs/>
          <w:color w:val="000000"/>
          <w:sz w:val="26"/>
          <w:szCs w:val="26"/>
        </w:rPr>
        <w:t>ệt độ</w:t>
      </w:r>
    </w:p>
    <w:p w14:paraId="3A45420F"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t>5</w:t>
      </w:r>
      <w:r w:rsidRPr="006745BF">
        <w:rPr>
          <w:rFonts w:ascii="Times New Roman" w:eastAsia="Batang" w:hAnsi="Times New Roman"/>
          <w:bCs/>
          <w:color w:val="000000"/>
          <w:sz w:val="26"/>
          <w:szCs w:val="26"/>
        </w:rPr>
        <w:t>.1.1. Yêu c</w:t>
      </w:r>
      <w:r w:rsidRPr="006745BF">
        <w:rPr>
          <w:rFonts w:ascii="Times New Roman" w:eastAsia="TimesNewRomanPS-BoldMT" w:hAnsi="Times New Roman"/>
          <w:bCs/>
          <w:color w:val="000000"/>
          <w:sz w:val="26"/>
          <w:szCs w:val="26"/>
        </w:rPr>
        <w:t>ầu nhiệt độ theo từng loại rau</w:t>
      </w:r>
    </w:p>
    <w:p w14:paraId="0E04116B"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bCs/>
          <w:color w:val="000000"/>
          <w:sz w:val="26"/>
          <w:szCs w:val="26"/>
        </w:rPr>
        <w:t>- Lo</w:t>
      </w:r>
      <w:r w:rsidRPr="006745BF">
        <w:rPr>
          <w:rFonts w:ascii="Times New Roman" w:eastAsia="TimesNewRomanPS-BoldMT" w:hAnsi="Times New Roman"/>
          <w:bCs/>
          <w:color w:val="000000"/>
          <w:sz w:val="26"/>
          <w:szCs w:val="26"/>
        </w:rPr>
        <w:t xml:space="preserve">ại rau chịu rét khá: </w:t>
      </w:r>
      <w:r w:rsidRPr="006745BF">
        <w:rPr>
          <w:rFonts w:ascii="Times New Roman" w:eastAsia="TimesNewRomanPSMT" w:hAnsi="Times New Roman"/>
          <w:color w:val="000000"/>
          <w:sz w:val="26"/>
          <w:szCs w:val="26"/>
        </w:rPr>
        <w:t xml:space="preserve">Măng tây, hành, tỏi, ngó sen, ... vào mùa Xuân và mùa Đông có thể chịu đựng </w:t>
      </w:r>
      <w:r w:rsidRPr="006745BF">
        <w:rPr>
          <w:rFonts w:ascii="Times New Roman" w:eastAsia="Batang" w:hAnsi="Times New Roman"/>
          <w:color w:val="000000"/>
          <w:sz w:val="26"/>
          <w:szCs w:val="26"/>
        </w:rPr>
        <w:t>nhi</w:t>
      </w:r>
      <w:r w:rsidRPr="006745BF">
        <w:rPr>
          <w:rFonts w:ascii="Times New Roman" w:eastAsia="TimesNewRomanPSMT" w:hAnsi="Times New Roman"/>
          <w:color w:val="000000"/>
          <w:sz w:val="26"/>
          <w:szCs w:val="26"/>
        </w:rPr>
        <w:t xml:space="preserve">ệt độ lạnh </w:t>
      </w:r>
      <w:r w:rsidRPr="006745BF">
        <w:rPr>
          <w:rFonts w:ascii="Times New Roman" w:eastAsia="Batang" w:hAnsi="Times New Roman"/>
          <w:color w:val="000000"/>
          <w:sz w:val="26"/>
          <w:szCs w:val="26"/>
        </w:rPr>
        <w:t xml:space="preserve">- </w:t>
      </w:r>
      <w:r w:rsidRPr="006745BF">
        <w:rPr>
          <w:rFonts w:ascii="Times New Roman" w:eastAsia="TimesNewRomanPSMT" w:hAnsi="Times New Roman"/>
          <w:color w:val="000000"/>
          <w:sz w:val="26"/>
          <w:szCs w:val="26"/>
        </w:rPr>
        <w:t xml:space="preserve">8 đến </w:t>
      </w:r>
      <w:r w:rsidRPr="006745BF">
        <w:rPr>
          <w:rFonts w:ascii="Times New Roman" w:eastAsia="Batang" w:hAnsi="Times New Roman"/>
          <w:color w:val="000000"/>
          <w:sz w:val="26"/>
          <w:szCs w:val="26"/>
        </w:rPr>
        <w:t>-10oC, các b</w:t>
      </w:r>
      <w:r w:rsidRPr="006745BF">
        <w:rPr>
          <w:rFonts w:ascii="Times New Roman" w:eastAsia="TimesNewRomanPSMT" w:hAnsi="Times New Roman"/>
          <w:color w:val="000000"/>
          <w:sz w:val="26"/>
          <w:szCs w:val="26"/>
        </w:rPr>
        <w:t xml:space="preserve">ộ phận dưới đất có thể chịu đựng qua mùa đông, có </w:t>
      </w:r>
      <w:r w:rsidRPr="006745BF">
        <w:rPr>
          <w:rFonts w:ascii="Times New Roman" w:eastAsia="Batang" w:hAnsi="Times New Roman"/>
          <w:color w:val="000000"/>
          <w:sz w:val="26"/>
          <w:szCs w:val="26"/>
        </w:rPr>
        <w:t>th</w:t>
      </w:r>
      <w:r w:rsidRPr="006745BF">
        <w:rPr>
          <w:rFonts w:ascii="Times New Roman" w:eastAsia="TimesNewRomanPSMT" w:hAnsi="Times New Roman"/>
          <w:color w:val="000000"/>
          <w:sz w:val="26"/>
          <w:szCs w:val="26"/>
        </w:rPr>
        <w:t xml:space="preserve">ể chịu được nhiệt độ thấp </w:t>
      </w:r>
      <w:r w:rsidRPr="006745BF">
        <w:rPr>
          <w:rFonts w:ascii="Times New Roman" w:eastAsia="Batang" w:hAnsi="Times New Roman"/>
          <w:color w:val="000000"/>
          <w:sz w:val="26"/>
          <w:szCs w:val="26"/>
        </w:rPr>
        <w:t xml:space="preserve">- </w:t>
      </w:r>
      <w:r w:rsidRPr="006745BF">
        <w:rPr>
          <w:rFonts w:ascii="Times New Roman" w:eastAsia="TimesNewRomanPSMT" w:hAnsi="Times New Roman"/>
          <w:color w:val="000000"/>
          <w:sz w:val="26"/>
          <w:szCs w:val="26"/>
        </w:rPr>
        <w:t xml:space="preserve">1 đến </w:t>
      </w:r>
      <w:r w:rsidRPr="006745BF">
        <w:rPr>
          <w:rFonts w:ascii="Times New Roman" w:eastAsia="Batang" w:hAnsi="Times New Roman"/>
          <w:color w:val="000000"/>
          <w:sz w:val="26"/>
          <w:szCs w:val="26"/>
        </w:rPr>
        <w:t>- 2oC trong th</w:t>
      </w:r>
      <w:r w:rsidRPr="006745BF">
        <w:rPr>
          <w:rFonts w:ascii="Times New Roman" w:eastAsia="TimesNewRomanPSMT" w:hAnsi="Times New Roman"/>
          <w:color w:val="000000"/>
          <w:sz w:val="26"/>
          <w:szCs w:val="26"/>
        </w:rPr>
        <w:t xml:space="preserve">ời gian dài. Tuy nhiên để sinh trưởng </w:t>
      </w:r>
      <w:r w:rsidRPr="006745BF">
        <w:rPr>
          <w:rFonts w:ascii="Times New Roman" w:eastAsia="Batang" w:hAnsi="Times New Roman"/>
          <w:color w:val="000000"/>
          <w:sz w:val="26"/>
          <w:szCs w:val="26"/>
        </w:rPr>
        <w:t>và phát tri</w:t>
      </w:r>
      <w:r w:rsidRPr="006745BF">
        <w:rPr>
          <w:rFonts w:ascii="Times New Roman" w:eastAsia="TimesNewRomanPSMT" w:hAnsi="Times New Roman"/>
          <w:color w:val="000000"/>
          <w:sz w:val="26"/>
          <w:szCs w:val="26"/>
        </w:rPr>
        <w:t xml:space="preserve">ển tốt, cây đồng hoá mạnh ở nhiệt độ cao hơn. Nhiệt độ thích hợp 15 </w:t>
      </w:r>
      <w:r w:rsidRPr="006745BF">
        <w:rPr>
          <w:rFonts w:ascii="Times New Roman" w:eastAsia="Batang" w:hAnsi="Times New Roman"/>
          <w:color w:val="000000"/>
          <w:sz w:val="26"/>
          <w:szCs w:val="26"/>
        </w:rPr>
        <w:t>- 20oC</w:t>
      </w:r>
    </w:p>
    <w:p w14:paraId="4D1CF2CA"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Lo</w:t>
      </w:r>
      <w:r w:rsidRPr="006745BF">
        <w:rPr>
          <w:rFonts w:ascii="Times New Roman" w:eastAsia="TimesNewRomanPS-BoldMT" w:hAnsi="Times New Roman"/>
          <w:bCs/>
          <w:color w:val="000000"/>
          <w:sz w:val="26"/>
          <w:szCs w:val="26"/>
        </w:rPr>
        <w:t>ại rau chịu rét trung b</w:t>
      </w:r>
      <w:r w:rsidRPr="006745BF">
        <w:rPr>
          <w:rFonts w:ascii="Times New Roman" w:eastAsia="Batang" w:hAnsi="Times New Roman"/>
          <w:bCs/>
          <w:color w:val="000000"/>
          <w:sz w:val="26"/>
          <w:szCs w:val="26"/>
        </w:rPr>
        <w:t xml:space="preserve">ình: </w:t>
      </w:r>
      <w:r w:rsidRPr="006745BF">
        <w:rPr>
          <w:rFonts w:ascii="Times New Roman" w:eastAsia="Batang" w:hAnsi="Times New Roman"/>
          <w:color w:val="000000"/>
          <w:sz w:val="26"/>
          <w:szCs w:val="26"/>
        </w:rPr>
        <w:t>Lo</w:t>
      </w:r>
      <w:r w:rsidRPr="006745BF">
        <w:rPr>
          <w:rFonts w:ascii="Times New Roman" w:eastAsia="TimesNewRomanPSMT" w:hAnsi="Times New Roman"/>
          <w:color w:val="000000"/>
          <w:sz w:val="26"/>
          <w:szCs w:val="26"/>
        </w:rPr>
        <w:t>ại n</w:t>
      </w:r>
      <w:r w:rsidRPr="006745BF">
        <w:rPr>
          <w:rFonts w:ascii="Times New Roman" w:eastAsia="Batang" w:hAnsi="Times New Roman"/>
          <w:color w:val="000000"/>
          <w:sz w:val="26"/>
          <w:szCs w:val="26"/>
        </w:rPr>
        <w:t>ày g</w:t>
      </w:r>
      <w:r w:rsidRPr="006745BF">
        <w:rPr>
          <w:rFonts w:ascii="Times New Roman" w:eastAsia="TimesNewRomanPSMT" w:hAnsi="Times New Roman"/>
          <w:color w:val="000000"/>
          <w:sz w:val="26"/>
          <w:szCs w:val="26"/>
        </w:rPr>
        <w:t>ồm các loại cải 2 năm (bắp cải, su lơ, cải củ, cải trắng, cải bẹ...), c</w:t>
      </w:r>
      <w:r w:rsidRPr="006745BF">
        <w:rPr>
          <w:rFonts w:ascii="Times New Roman" w:eastAsia="Batang" w:hAnsi="Times New Roman"/>
          <w:color w:val="000000"/>
          <w:sz w:val="26"/>
          <w:szCs w:val="26"/>
        </w:rPr>
        <w:t>à r</w:t>
      </w:r>
      <w:r w:rsidRPr="006745BF">
        <w:rPr>
          <w:rFonts w:ascii="Times New Roman" w:eastAsia="TimesNewRomanPSMT" w:hAnsi="Times New Roman"/>
          <w:color w:val="000000"/>
          <w:sz w:val="26"/>
          <w:szCs w:val="26"/>
        </w:rPr>
        <w:t>ốt, xà lách, cơm xôi, hành tây 2 năm, đậu H</w:t>
      </w:r>
      <w:r w:rsidRPr="006745BF">
        <w:rPr>
          <w:rFonts w:ascii="Times New Roman" w:eastAsia="Batang" w:hAnsi="Times New Roman"/>
          <w:color w:val="000000"/>
          <w:sz w:val="26"/>
          <w:szCs w:val="26"/>
        </w:rPr>
        <w:t>à Lan, rau c</w:t>
      </w:r>
      <w:r w:rsidRPr="006745BF">
        <w:rPr>
          <w:rFonts w:ascii="Times New Roman" w:eastAsia="TimesNewRomanPSMT" w:hAnsi="Times New Roman"/>
          <w:color w:val="000000"/>
          <w:sz w:val="26"/>
          <w:szCs w:val="26"/>
        </w:rPr>
        <w:t>ần ... Rau nhóm n</w:t>
      </w:r>
      <w:r w:rsidRPr="006745BF">
        <w:rPr>
          <w:rFonts w:ascii="Times New Roman" w:eastAsia="Batang" w:hAnsi="Times New Roman"/>
          <w:color w:val="000000"/>
          <w:sz w:val="26"/>
          <w:szCs w:val="26"/>
        </w:rPr>
        <w:t>ày có th</w:t>
      </w:r>
      <w:r w:rsidRPr="006745BF">
        <w:rPr>
          <w:rFonts w:ascii="Times New Roman" w:eastAsia="TimesNewRomanPSMT" w:hAnsi="Times New Roman"/>
          <w:color w:val="000000"/>
          <w:sz w:val="26"/>
          <w:szCs w:val="26"/>
        </w:rPr>
        <w:t xml:space="preserve">ể </w:t>
      </w:r>
      <w:r w:rsidRPr="006745BF">
        <w:rPr>
          <w:rFonts w:ascii="Times New Roman" w:eastAsia="Batang" w:hAnsi="Times New Roman"/>
          <w:color w:val="000000"/>
          <w:sz w:val="26"/>
          <w:szCs w:val="26"/>
        </w:rPr>
        <w:t>ch</w:t>
      </w:r>
      <w:r w:rsidRPr="006745BF">
        <w:rPr>
          <w:rFonts w:ascii="Times New Roman" w:eastAsia="TimesNewRomanPSMT" w:hAnsi="Times New Roman"/>
          <w:color w:val="000000"/>
          <w:sz w:val="26"/>
          <w:szCs w:val="26"/>
        </w:rPr>
        <w:t xml:space="preserve">ịu đựng điều kiện lạnh </w:t>
      </w:r>
      <w:r w:rsidRPr="006745BF">
        <w:rPr>
          <w:rFonts w:ascii="Times New Roman" w:eastAsia="Batang" w:hAnsi="Times New Roman"/>
          <w:color w:val="000000"/>
          <w:sz w:val="26"/>
          <w:szCs w:val="26"/>
        </w:rPr>
        <w:t>-</w:t>
      </w:r>
      <w:r w:rsidRPr="006745BF">
        <w:rPr>
          <w:rFonts w:ascii="Times New Roman" w:eastAsia="TimesNewRomanPSMT" w:hAnsi="Times New Roman"/>
          <w:color w:val="000000"/>
          <w:sz w:val="26"/>
          <w:szCs w:val="26"/>
        </w:rPr>
        <w:t xml:space="preserve">1 đến </w:t>
      </w:r>
      <w:r w:rsidRPr="006745BF">
        <w:rPr>
          <w:rFonts w:ascii="Times New Roman" w:eastAsia="Batang" w:hAnsi="Times New Roman"/>
          <w:color w:val="000000"/>
          <w:sz w:val="26"/>
          <w:szCs w:val="26"/>
        </w:rPr>
        <w:t>-2oC m</w:t>
      </w:r>
      <w:r w:rsidRPr="006745BF">
        <w:rPr>
          <w:rFonts w:ascii="Times New Roman" w:eastAsia="TimesNewRomanPSMT" w:hAnsi="Times New Roman"/>
          <w:color w:val="000000"/>
          <w:sz w:val="26"/>
          <w:szCs w:val="26"/>
        </w:rPr>
        <w:t>ột thời gian lâu v</w:t>
      </w:r>
      <w:r w:rsidRPr="006745BF">
        <w:rPr>
          <w:rFonts w:ascii="Times New Roman" w:eastAsia="Batang" w:hAnsi="Times New Roman"/>
          <w:color w:val="000000"/>
          <w:sz w:val="26"/>
          <w:szCs w:val="26"/>
        </w:rPr>
        <w:t>à -</w:t>
      </w:r>
      <w:r w:rsidRPr="006745BF">
        <w:rPr>
          <w:rFonts w:ascii="Times New Roman" w:eastAsia="TimesNewRomanPSMT" w:hAnsi="Times New Roman"/>
          <w:color w:val="000000"/>
          <w:sz w:val="26"/>
          <w:szCs w:val="26"/>
        </w:rPr>
        <w:t xml:space="preserve">3 đến </w:t>
      </w:r>
      <w:r w:rsidRPr="006745BF">
        <w:rPr>
          <w:rFonts w:ascii="Times New Roman" w:eastAsia="Batang" w:hAnsi="Times New Roman"/>
          <w:color w:val="000000"/>
          <w:sz w:val="26"/>
          <w:szCs w:val="26"/>
        </w:rPr>
        <w:t>-5oC trong vài ngày. Nhi</w:t>
      </w:r>
      <w:r w:rsidRPr="006745BF">
        <w:rPr>
          <w:rFonts w:ascii="Times New Roman" w:eastAsia="TimesNewRomanPSMT" w:hAnsi="Times New Roman"/>
          <w:color w:val="000000"/>
          <w:sz w:val="26"/>
          <w:szCs w:val="26"/>
        </w:rPr>
        <w:t xml:space="preserve">ệt độ thích hợp 17 </w:t>
      </w:r>
      <w:r w:rsidRPr="006745BF">
        <w:rPr>
          <w:rFonts w:ascii="Times New Roman" w:eastAsia="Batang" w:hAnsi="Times New Roman"/>
          <w:color w:val="000000"/>
          <w:sz w:val="26"/>
          <w:szCs w:val="26"/>
        </w:rPr>
        <w:t>- 20o</w:t>
      </w:r>
      <w:r w:rsidRPr="006745BF">
        <w:rPr>
          <w:rFonts w:ascii="Times New Roman" w:eastAsia="TimesNewRomanPSMT" w:hAnsi="Times New Roman"/>
          <w:color w:val="000000"/>
          <w:sz w:val="26"/>
          <w:szCs w:val="26"/>
        </w:rPr>
        <w:t>C (cây đồng hoá mạnh) và điểm b</w:t>
      </w:r>
      <w:r w:rsidRPr="006745BF">
        <w:rPr>
          <w:rFonts w:ascii="Times New Roman" w:eastAsia="Batang" w:hAnsi="Times New Roman"/>
          <w:color w:val="000000"/>
          <w:sz w:val="26"/>
          <w:szCs w:val="26"/>
        </w:rPr>
        <w:t>ù tr</w:t>
      </w:r>
      <w:r w:rsidRPr="006745BF">
        <w:rPr>
          <w:rFonts w:ascii="Times New Roman" w:eastAsia="TimesNewRomanPSMT" w:hAnsi="Times New Roman"/>
          <w:color w:val="000000"/>
          <w:sz w:val="26"/>
          <w:szCs w:val="26"/>
        </w:rPr>
        <w:t xml:space="preserve">ừ nhiệt độ khoảng 30 </w:t>
      </w:r>
      <w:r w:rsidRPr="006745BF">
        <w:rPr>
          <w:rFonts w:ascii="Times New Roman" w:eastAsia="Batang" w:hAnsi="Times New Roman"/>
          <w:color w:val="000000"/>
          <w:sz w:val="26"/>
          <w:szCs w:val="26"/>
        </w:rPr>
        <w:t>- 32oC. N</w:t>
      </w:r>
      <w:r w:rsidRPr="006745BF">
        <w:rPr>
          <w:rFonts w:ascii="Times New Roman" w:eastAsia="TimesNewRomanPSMT" w:hAnsi="Times New Roman"/>
          <w:color w:val="000000"/>
          <w:sz w:val="26"/>
          <w:szCs w:val="26"/>
        </w:rPr>
        <w:t>ếu nhiệt độ hơn 25</w:t>
      </w:r>
      <w:r w:rsidRPr="006745BF">
        <w:rPr>
          <w:rFonts w:ascii="Times New Roman" w:eastAsia="Batang" w:hAnsi="Times New Roman"/>
          <w:color w:val="000000"/>
          <w:sz w:val="26"/>
          <w:szCs w:val="26"/>
        </w:rPr>
        <w:t>oC thì quang h</w:t>
      </w:r>
      <w:r w:rsidRPr="006745BF">
        <w:rPr>
          <w:rFonts w:ascii="Times New Roman" w:eastAsia="TimesNewRomanPSMT" w:hAnsi="Times New Roman"/>
          <w:color w:val="000000"/>
          <w:sz w:val="26"/>
          <w:szCs w:val="26"/>
        </w:rPr>
        <w:t xml:space="preserve">ợp giảm, </w:t>
      </w:r>
      <w:r w:rsidRPr="006745BF">
        <w:rPr>
          <w:rFonts w:ascii="Times New Roman" w:eastAsia="Batang" w:hAnsi="Times New Roman"/>
          <w:color w:val="000000"/>
          <w:sz w:val="26"/>
          <w:szCs w:val="26"/>
        </w:rPr>
        <w:t>nhi</w:t>
      </w:r>
      <w:r w:rsidRPr="006745BF">
        <w:rPr>
          <w:rFonts w:ascii="Times New Roman" w:eastAsia="TimesNewRomanPSMT" w:hAnsi="Times New Roman"/>
          <w:color w:val="000000"/>
          <w:sz w:val="26"/>
          <w:szCs w:val="26"/>
        </w:rPr>
        <w:t>ệt độ hơn 30</w:t>
      </w:r>
      <w:r w:rsidRPr="006745BF">
        <w:rPr>
          <w:rFonts w:ascii="Times New Roman" w:eastAsia="Batang" w:hAnsi="Times New Roman"/>
          <w:color w:val="000000"/>
          <w:sz w:val="26"/>
          <w:szCs w:val="26"/>
        </w:rPr>
        <w:t>oC thì quang h</w:t>
      </w:r>
      <w:r w:rsidRPr="006745BF">
        <w:rPr>
          <w:rFonts w:ascii="Times New Roman" w:eastAsia="TimesNewRomanPSMT" w:hAnsi="Times New Roman"/>
          <w:color w:val="000000"/>
          <w:sz w:val="26"/>
          <w:szCs w:val="26"/>
        </w:rPr>
        <w:t xml:space="preserve">ợp </w:t>
      </w:r>
      <w:r w:rsidRPr="006745BF">
        <w:rPr>
          <w:rFonts w:ascii="Times New Roman" w:eastAsia="Batang" w:hAnsi="Times New Roman"/>
          <w:color w:val="000000"/>
          <w:sz w:val="26"/>
          <w:szCs w:val="26"/>
        </w:rPr>
        <w:t>b</w:t>
      </w:r>
      <w:r w:rsidRPr="006745BF">
        <w:rPr>
          <w:rFonts w:ascii="Times New Roman" w:eastAsia="TimesNewRomanPSMT" w:hAnsi="Times New Roman"/>
          <w:color w:val="000000"/>
          <w:sz w:val="26"/>
          <w:szCs w:val="26"/>
        </w:rPr>
        <w:t xml:space="preserve">ằng hô hấp, nhiệt độ hơn </w:t>
      </w:r>
      <w:r w:rsidRPr="006745BF">
        <w:rPr>
          <w:rFonts w:ascii="Times New Roman" w:eastAsia="Batang" w:hAnsi="Times New Roman"/>
          <w:color w:val="000000"/>
          <w:sz w:val="26"/>
          <w:szCs w:val="26"/>
        </w:rPr>
        <w:t>40oC thì cây quá trình hô h</w:t>
      </w:r>
      <w:r w:rsidRPr="006745BF">
        <w:rPr>
          <w:rFonts w:ascii="Times New Roman" w:eastAsia="TimesNewRomanPSMT" w:hAnsi="Times New Roman"/>
          <w:color w:val="000000"/>
          <w:sz w:val="26"/>
          <w:szCs w:val="26"/>
        </w:rPr>
        <w:t xml:space="preserve">ấp </w:t>
      </w:r>
      <w:r w:rsidRPr="006745BF">
        <w:rPr>
          <w:rFonts w:ascii="Times New Roman" w:eastAsia="Batang" w:hAnsi="Times New Roman"/>
          <w:color w:val="000000"/>
          <w:sz w:val="26"/>
          <w:szCs w:val="26"/>
        </w:rPr>
        <w:t>l</w:t>
      </w:r>
      <w:r w:rsidRPr="006745BF">
        <w:rPr>
          <w:rFonts w:ascii="Times New Roman" w:eastAsia="TimesNewRomanPSMT" w:hAnsi="Times New Roman"/>
          <w:color w:val="000000"/>
          <w:sz w:val="26"/>
          <w:szCs w:val="26"/>
        </w:rPr>
        <w:t>ớn hơn quang hợp, dẫn đến</w:t>
      </w:r>
    </w:p>
    <w:p w14:paraId="6A9AFCB5" w14:textId="77777777" w:rsidR="001F3F6C" w:rsidRPr="006745BF" w:rsidRDefault="001F3F6C" w:rsidP="001F3F6C">
      <w:pPr>
        <w:tabs>
          <w:tab w:val="left" w:pos="8370"/>
        </w:tabs>
        <w:autoSpaceDE w:val="0"/>
        <w:autoSpaceDN w:val="0"/>
        <w:adjustRightInd w:val="0"/>
        <w:spacing w:before="60" w:after="6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cây ch</w:t>
      </w:r>
      <w:r w:rsidRPr="006745BF">
        <w:rPr>
          <w:rFonts w:ascii="Times New Roman" w:eastAsia="TimesNewRomanPSMT" w:hAnsi="Times New Roman"/>
          <w:color w:val="000000"/>
          <w:sz w:val="26"/>
          <w:szCs w:val="26"/>
        </w:rPr>
        <w:t>ết .</w:t>
      </w:r>
      <w:r>
        <w:rPr>
          <w:rFonts w:ascii="Times New Roman" w:eastAsia="TimesNewRomanPSMT" w:hAnsi="Times New Roman"/>
          <w:color w:val="000000"/>
          <w:sz w:val="26"/>
          <w:szCs w:val="26"/>
        </w:rPr>
        <w:tab/>
      </w:r>
    </w:p>
    <w:p w14:paraId="56DD96FA"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Lo</w:t>
      </w:r>
      <w:r w:rsidRPr="006745BF">
        <w:rPr>
          <w:rFonts w:ascii="Times New Roman" w:eastAsia="TimesNewRomanPS-BoldMT" w:hAnsi="Times New Roman"/>
          <w:bCs/>
          <w:color w:val="000000"/>
          <w:sz w:val="26"/>
          <w:szCs w:val="26"/>
        </w:rPr>
        <w:t xml:space="preserve">ại rau ưa nhiệt độ cao: </w:t>
      </w:r>
      <w:r w:rsidRPr="006745BF">
        <w:rPr>
          <w:rFonts w:ascii="Times New Roman" w:eastAsia="TimesNewRomanPS-BoldMT" w:hAnsi="Times New Roman"/>
          <w:color w:val="000000"/>
          <w:sz w:val="26"/>
          <w:szCs w:val="26"/>
        </w:rPr>
        <w:t>Lo</w:t>
      </w:r>
      <w:r w:rsidRPr="006745BF">
        <w:rPr>
          <w:rFonts w:ascii="Times New Roman" w:eastAsia="TimesNewRomanPSMT" w:hAnsi="Times New Roman"/>
          <w:color w:val="000000"/>
          <w:sz w:val="26"/>
          <w:szCs w:val="26"/>
        </w:rPr>
        <w:t>ại n</w:t>
      </w:r>
      <w:r w:rsidRPr="006745BF">
        <w:rPr>
          <w:rFonts w:ascii="Times New Roman" w:eastAsia="TimesNewRomanPS-BoldMT" w:hAnsi="Times New Roman"/>
          <w:color w:val="000000"/>
          <w:sz w:val="26"/>
          <w:szCs w:val="26"/>
        </w:rPr>
        <w:t>ày g</w:t>
      </w:r>
      <w:r w:rsidRPr="006745BF">
        <w:rPr>
          <w:rFonts w:ascii="Times New Roman" w:eastAsia="TimesNewRomanPSMT" w:hAnsi="Times New Roman"/>
          <w:color w:val="000000"/>
          <w:sz w:val="26"/>
          <w:szCs w:val="26"/>
        </w:rPr>
        <w:t xml:space="preserve">ồm có các loại rau sinh trưởng trong mùa Hè nước ta, không chịu </w:t>
      </w:r>
      <w:r w:rsidRPr="006745BF">
        <w:rPr>
          <w:rFonts w:ascii="Times New Roman" w:eastAsia="TimesNewRomanPS-BoldMT" w:hAnsi="Times New Roman"/>
          <w:color w:val="000000"/>
          <w:sz w:val="26"/>
          <w:szCs w:val="26"/>
        </w:rPr>
        <w:t>nhi</w:t>
      </w:r>
      <w:r w:rsidRPr="006745BF">
        <w:rPr>
          <w:rFonts w:ascii="Times New Roman" w:eastAsia="TimesNewRomanPSMT" w:hAnsi="Times New Roman"/>
          <w:color w:val="000000"/>
          <w:sz w:val="26"/>
          <w:szCs w:val="26"/>
        </w:rPr>
        <w:t>ệt độ thấp: Dưa chuột, c</w:t>
      </w:r>
      <w:r w:rsidRPr="006745BF">
        <w:rPr>
          <w:rFonts w:ascii="Times New Roman" w:eastAsia="TimesNewRomanPS-BoldMT" w:hAnsi="Times New Roman"/>
          <w:color w:val="000000"/>
          <w:sz w:val="26"/>
          <w:szCs w:val="26"/>
        </w:rPr>
        <w:t xml:space="preserve">à chua, </w:t>
      </w:r>
      <w:r w:rsidRPr="006745BF">
        <w:rPr>
          <w:rFonts w:ascii="Times New Roman" w:eastAsia="TimesNewRomanPSMT" w:hAnsi="Times New Roman"/>
          <w:color w:val="000000"/>
          <w:sz w:val="26"/>
          <w:szCs w:val="26"/>
        </w:rPr>
        <w:t>ớt, c</w:t>
      </w:r>
      <w:r w:rsidRPr="006745BF">
        <w:rPr>
          <w:rFonts w:ascii="Times New Roman" w:eastAsia="TimesNewRomanPS-BoldMT" w:hAnsi="Times New Roman"/>
          <w:color w:val="000000"/>
          <w:sz w:val="26"/>
          <w:szCs w:val="26"/>
        </w:rPr>
        <w:t>à, rau ngót, m</w:t>
      </w:r>
      <w:r w:rsidRPr="006745BF">
        <w:rPr>
          <w:rFonts w:ascii="Times New Roman" w:eastAsia="TimesNewRomanPSMT" w:hAnsi="Times New Roman"/>
          <w:color w:val="000000"/>
          <w:sz w:val="26"/>
          <w:szCs w:val="26"/>
        </w:rPr>
        <w:t xml:space="preserve">ồng tơi... Nhiệt độ thích hợp cho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ự sinh trưởng, phát triển l</w:t>
      </w:r>
      <w:r w:rsidRPr="006745BF">
        <w:rPr>
          <w:rFonts w:ascii="Times New Roman" w:eastAsia="TimesNewRomanPS-BoldMT" w:hAnsi="Times New Roman"/>
          <w:color w:val="000000"/>
          <w:sz w:val="26"/>
          <w:szCs w:val="26"/>
        </w:rPr>
        <w:t>à 20 - 300C. Khi nhi</w:t>
      </w:r>
      <w:r w:rsidRPr="006745BF">
        <w:rPr>
          <w:rFonts w:ascii="Times New Roman" w:eastAsia="TimesNewRomanPSMT" w:hAnsi="Times New Roman"/>
          <w:color w:val="000000"/>
          <w:sz w:val="26"/>
          <w:szCs w:val="26"/>
        </w:rPr>
        <w:t xml:space="preserve">ệt độ dưới </w:t>
      </w:r>
      <w:r w:rsidRPr="006745BF">
        <w:rPr>
          <w:rFonts w:ascii="Times New Roman" w:eastAsia="TimesNewRomanPS-BoldMT" w:hAnsi="Times New Roman"/>
          <w:color w:val="000000"/>
          <w:sz w:val="26"/>
          <w:szCs w:val="26"/>
        </w:rPr>
        <w:t>100</w:t>
      </w:r>
      <w:r w:rsidRPr="006745BF">
        <w:rPr>
          <w:rFonts w:ascii="Times New Roman" w:eastAsia="TimesNewRomanPSMT" w:hAnsi="Times New Roman"/>
          <w:color w:val="000000"/>
          <w:sz w:val="26"/>
          <w:szCs w:val="26"/>
        </w:rPr>
        <w:t xml:space="preserve">C, cây sinh trưởng chậm, </w:t>
      </w:r>
      <w:r w:rsidRPr="006745BF">
        <w:rPr>
          <w:rFonts w:ascii="Times New Roman" w:eastAsia="TimesNewRomanPS-BoldMT" w:hAnsi="Times New Roman"/>
          <w:color w:val="000000"/>
          <w:sz w:val="26"/>
          <w:szCs w:val="26"/>
        </w:rPr>
        <w:t>quá trình th</w:t>
      </w:r>
      <w:r w:rsidRPr="006745BF">
        <w:rPr>
          <w:rFonts w:ascii="Times New Roman" w:eastAsia="TimesNewRomanPSMT" w:hAnsi="Times New Roman"/>
          <w:color w:val="000000"/>
          <w:sz w:val="26"/>
          <w:szCs w:val="26"/>
        </w:rPr>
        <w:t>ụ phấn t</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ụ tinh bị ảnh hưởng (rụng hoa)</w:t>
      </w:r>
      <w:r w:rsidRPr="006745BF">
        <w:rPr>
          <w:rFonts w:ascii="Times New Roman" w:eastAsia="TimesNewRomanPS-BoldMT" w:hAnsi="Times New Roman"/>
          <w:color w:val="000000"/>
          <w:sz w:val="26"/>
          <w:szCs w:val="26"/>
        </w:rPr>
        <w:t>. Nhi</w:t>
      </w:r>
      <w:r w:rsidRPr="006745BF">
        <w:rPr>
          <w:rFonts w:ascii="Times New Roman" w:eastAsia="TimesNewRomanPSMT" w:hAnsi="Times New Roman"/>
          <w:color w:val="000000"/>
          <w:sz w:val="26"/>
          <w:szCs w:val="26"/>
        </w:rPr>
        <w:t xml:space="preserve">ệt độ thấp </w:t>
      </w:r>
      <w:r w:rsidRPr="006745BF">
        <w:rPr>
          <w:rFonts w:ascii="Times New Roman" w:eastAsia="TimesNewRomanPS-BoldMT" w:hAnsi="Times New Roman"/>
          <w:color w:val="000000"/>
          <w:sz w:val="26"/>
          <w:szCs w:val="26"/>
        </w:rPr>
        <w:t>kéo dài cây s</w:t>
      </w:r>
      <w:r w:rsidRPr="006745BF">
        <w:rPr>
          <w:rFonts w:ascii="Times New Roman" w:eastAsia="TimesNewRomanPSMT" w:hAnsi="Times New Roman"/>
          <w:color w:val="000000"/>
          <w:sz w:val="26"/>
          <w:szCs w:val="26"/>
        </w:rPr>
        <w:t>ẽ chết nhưng khi nhiệt độ cao hơn 40</w:t>
      </w:r>
      <w:r w:rsidRPr="006745BF">
        <w:rPr>
          <w:rFonts w:ascii="Times New Roman" w:eastAsia="TimesNewRomanPS-BoldMT" w:hAnsi="Times New Roman"/>
          <w:color w:val="000000"/>
          <w:sz w:val="26"/>
          <w:szCs w:val="26"/>
        </w:rPr>
        <w:t>oC thì hô h</w:t>
      </w:r>
      <w:r w:rsidRPr="006745BF">
        <w:rPr>
          <w:rFonts w:ascii="Times New Roman" w:eastAsia="TimesNewRomanPSMT" w:hAnsi="Times New Roman"/>
          <w:color w:val="000000"/>
          <w:sz w:val="26"/>
          <w:szCs w:val="26"/>
        </w:rPr>
        <w:t xml:space="preserve">ấp lớn hơn quang hợp (vật chất quang hợp </w:t>
      </w:r>
      <w:r w:rsidRPr="006745BF">
        <w:rPr>
          <w:rFonts w:ascii="Times New Roman" w:eastAsia="TimesNewRomanPS-BoldMT" w:hAnsi="Times New Roman"/>
          <w:color w:val="000000"/>
          <w:sz w:val="26"/>
          <w:szCs w:val="26"/>
        </w:rPr>
        <w:t>t</w:t>
      </w:r>
      <w:r w:rsidRPr="006745BF">
        <w:rPr>
          <w:rFonts w:ascii="Times New Roman" w:eastAsia="TimesNewRomanPSMT" w:hAnsi="Times New Roman"/>
          <w:color w:val="000000"/>
          <w:sz w:val="26"/>
          <w:szCs w:val="26"/>
        </w:rPr>
        <w:t xml:space="preserve">ạo </w:t>
      </w:r>
      <w:r w:rsidRPr="006745BF">
        <w:rPr>
          <w:rFonts w:ascii="Times New Roman" w:eastAsia="TimesNewRomanPS-BoldMT" w:hAnsi="Times New Roman"/>
          <w:color w:val="000000"/>
          <w:sz w:val="26"/>
          <w:szCs w:val="26"/>
        </w:rPr>
        <w:t>ra b</w:t>
      </w:r>
      <w:r w:rsidRPr="006745BF">
        <w:rPr>
          <w:rFonts w:ascii="Times New Roman" w:eastAsia="TimesNewRomanPSMT" w:hAnsi="Times New Roman"/>
          <w:color w:val="000000"/>
          <w:sz w:val="26"/>
          <w:szCs w:val="26"/>
        </w:rPr>
        <w:t>ị ti</w:t>
      </w:r>
      <w:r w:rsidRPr="006745BF">
        <w:rPr>
          <w:rFonts w:ascii="Times New Roman" w:eastAsia="TimesNewRomanPS-BoldMT" w:hAnsi="Times New Roman"/>
          <w:color w:val="000000"/>
          <w:sz w:val="26"/>
          <w:szCs w:val="26"/>
        </w:rPr>
        <w:t>êu hao do hô h</w:t>
      </w:r>
      <w:r w:rsidRPr="006745BF">
        <w:rPr>
          <w:rFonts w:ascii="Times New Roman" w:eastAsia="TimesNewRomanPSMT" w:hAnsi="Times New Roman"/>
          <w:color w:val="000000"/>
          <w:sz w:val="26"/>
          <w:szCs w:val="26"/>
        </w:rPr>
        <w:t xml:space="preserve">ấp) </w:t>
      </w:r>
      <w:r w:rsidRPr="006745BF">
        <w:rPr>
          <w:rFonts w:ascii="Times New Roman" w:eastAsia="TimesNewRomanPS-BoldMT" w:hAnsi="Times New Roman"/>
          <w:color w:val="000000"/>
          <w:sz w:val="26"/>
          <w:szCs w:val="26"/>
        </w:rPr>
        <w:t>d</w:t>
      </w:r>
      <w:r w:rsidRPr="006745BF">
        <w:rPr>
          <w:rFonts w:ascii="Times New Roman" w:eastAsia="TimesNewRomanPSMT" w:hAnsi="Times New Roman"/>
          <w:color w:val="000000"/>
          <w:sz w:val="26"/>
          <w:szCs w:val="26"/>
        </w:rPr>
        <w:t>ẫn đến cây chết.</w:t>
      </w:r>
    </w:p>
    <w:p w14:paraId="0DF5CBE4"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Loại rau chịu nóng: điển hình là dưa hấu, dưa bở, dưa gang, bí đỏ, đậu đũa, rau muống </w:t>
      </w:r>
      <w:r w:rsidRPr="006745BF">
        <w:rPr>
          <w:rFonts w:ascii="Times New Roman" w:eastAsia="TimesNewRomanPS-BoldMT" w:hAnsi="Times New Roman"/>
          <w:color w:val="000000"/>
          <w:sz w:val="26"/>
          <w:szCs w:val="26"/>
        </w:rPr>
        <w:t>Lo</w:t>
      </w:r>
      <w:r w:rsidRPr="006745BF">
        <w:rPr>
          <w:rFonts w:ascii="Times New Roman" w:eastAsia="TimesNewRomanPSMT" w:hAnsi="Times New Roman"/>
          <w:color w:val="000000"/>
          <w:sz w:val="26"/>
          <w:szCs w:val="26"/>
        </w:rPr>
        <w:t>ại n</w:t>
      </w:r>
      <w:r w:rsidRPr="006745BF">
        <w:rPr>
          <w:rFonts w:ascii="Times New Roman" w:eastAsia="TimesNewRomanPS-BoldMT" w:hAnsi="Times New Roman"/>
          <w:color w:val="000000"/>
          <w:sz w:val="26"/>
          <w:szCs w:val="26"/>
        </w:rPr>
        <w:t>ày không ch</w:t>
      </w:r>
      <w:r w:rsidRPr="006745BF">
        <w:rPr>
          <w:rFonts w:ascii="Times New Roman" w:eastAsia="TimesNewRomanPSMT" w:hAnsi="Times New Roman"/>
          <w:color w:val="000000"/>
          <w:sz w:val="26"/>
          <w:szCs w:val="26"/>
        </w:rPr>
        <w:t xml:space="preserve">ịu nhiệt độ thấp (không chịu rét). Nhiệt độ thích </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ợp cho sinh trưởng phát triển l</w:t>
      </w:r>
      <w:r w:rsidRPr="006745BF">
        <w:rPr>
          <w:rFonts w:ascii="Times New Roman" w:eastAsia="TimesNewRomanPS-BoldMT" w:hAnsi="Times New Roman"/>
          <w:color w:val="000000"/>
          <w:sz w:val="26"/>
          <w:szCs w:val="26"/>
        </w:rPr>
        <w:t>à 30oC - 35oC, ra hoa 25 - 30oC. Nhi</w:t>
      </w:r>
      <w:r w:rsidRPr="006745BF">
        <w:rPr>
          <w:rFonts w:ascii="Times New Roman" w:eastAsia="TimesNewRomanPSMT" w:hAnsi="Times New Roman"/>
          <w:color w:val="000000"/>
          <w:sz w:val="26"/>
          <w:szCs w:val="26"/>
        </w:rPr>
        <w:t>ệt độ 35</w:t>
      </w:r>
      <w:r w:rsidRPr="006745BF">
        <w:rPr>
          <w:rFonts w:ascii="Times New Roman" w:eastAsia="TimesNewRomanPS-BoldMT" w:hAnsi="Times New Roman"/>
          <w:color w:val="000000"/>
          <w:sz w:val="26"/>
          <w:szCs w:val="26"/>
        </w:rPr>
        <w:t>- 40oC cây v</w:t>
      </w:r>
      <w:r w:rsidRPr="006745BF">
        <w:rPr>
          <w:rFonts w:ascii="Times New Roman" w:eastAsia="TimesNewRomanPSMT" w:hAnsi="Times New Roman"/>
          <w:color w:val="000000"/>
          <w:sz w:val="26"/>
          <w:szCs w:val="26"/>
        </w:rPr>
        <w:t xml:space="preserve">ẫn đồng hoá nhưng phạm vi nhiệt độ thấp </w:t>
      </w:r>
      <w:r w:rsidRPr="006745BF">
        <w:rPr>
          <w:rFonts w:ascii="Times New Roman" w:eastAsia="TimesNewRomanPS-BoldMT" w:hAnsi="Times New Roman"/>
          <w:color w:val="000000"/>
          <w:sz w:val="26"/>
          <w:szCs w:val="26"/>
        </w:rPr>
        <w:t>nh</w:t>
      </w:r>
      <w:r w:rsidRPr="006745BF">
        <w:rPr>
          <w:rFonts w:ascii="Times New Roman" w:eastAsia="TimesNewRomanPSMT" w:hAnsi="Times New Roman"/>
          <w:color w:val="000000"/>
          <w:sz w:val="26"/>
          <w:szCs w:val="26"/>
        </w:rPr>
        <w:t>ỏ thu</w:t>
      </w:r>
      <w:r w:rsidRPr="006745BF">
        <w:rPr>
          <w:rFonts w:ascii="Times New Roman" w:eastAsia="TimesNewRomanPS-BoldMT" w:hAnsi="Times New Roman"/>
          <w:color w:val="000000"/>
          <w:sz w:val="26"/>
          <w:szCs w:val="26"/>
        </w:rPr>
        <w:t xml:space="preserve">a 20oC, cao </w:t>
      </w:r>
      <w:r w:rsidRPr="006745BF">
        <w:rPr>
          <w:rFonts w:ascii="Times New Roman" w:eastAsia="TimesNewRomanPSMT" w:hAnsi="Times New Roman"/>
          <w:color w:val="000000"/>
          <w:sz w:val="26"/>
          <w:szCs w:val="26"/>
        </w:rPr>
        <w:t>hơn 40</w:t>
      </w:r>
      <w:r w:rsidRPr="006745BF">
        <w:rPr>
          <w:rFonts w:ascii="Times New Roman" w:eastAsia="TimesNewRomanPS-BoldMT" w:hAnsi="Times New Roman"/>
          <w:color w:val="000000"/>
          <w:sz w:val="26"/>
          <w:szCs w:val="26"/>
        </w:rPr>
        <w:t>oC cây b</w:t>
      </w:r>
      <w:r w:rsidRPr="006745BF">
        <w:rPr>
          <w:rFonts w:ascii="Times New Roman" w:eastAsia="TimesNewRomanPSMT" w:hAnsi="Times New Roman"/>
          <w:color w:val="000000"/>
          <w:sz w:val="26"/>
          <w:szCs w:val="26"/>
        </w:rPr>
        <w:t xml:space="preserve">ị ảnh hưởng . </w:t>
      </w:r>
      <w:r w:rsidRPr="006745BF">
        <w:rPr>
          <w:rFonts w:ascii="Times New Roman" w:eastAsia="TimesNewRomanPS-BoldMT" w:hAnsi="Times New Roman"/>
          <w:color w:val="000000"/>
          <w:sz w:val="26"/>
          <w:szCs w:val="26"/>
        </w:rPr>
        <w:t>Nhìn chung các lo</w:t>
      </w:r>
      <w:r w:rsidRPr="006745BF">
        <w:rPr>
          <w:rFonts w:ascii="Times New Roman" w:eastAsia="TimesNewRomanPSMT" w:hAnsi="Times New Roman"/>
          <w:color w:val="000000"/>
          <w:sz w:val="26"/>
          <w:szCs w:val="26"/>
        </w:rPr>
        <w:t>ại rau khác nhau,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nhiệt độ cũng khác nhau. Trong c</w:t>
      </w:r>
      <w:r w:rsidRPr="006745BF">
        <w:rPr>
          <w:rFonts w:ascii="Times New Roman" w:eastAsia="TimesNewRomanPS-BoldMT" w:hAnsi="Times New Roman"/>
          <w:color w:val="000000"/>
          <w:sz w:val="26"/>
          <w:szCs w:val="26"/>
        </w:rPr>
        <w:t>ùng m</w:t>
      </w:r>
      <w:r w:rsidRPr="006745BF">
        <w:rPr>
          <w:rFonts w:ascii="Times New Roman" w:eastAsia="TimesNewRomanPSMT" w:hAnsi="Times New Roman"/>
          <w:color w:val="000000"/>
          <w:sz w:val="26"/>
          <w:szCs w:val="26"/>
        </w:rPr>
        <w:t xml:space="preserve">ột </w:t>
      </w:r>
      <w:r w:rsidRPr="006745BF">
        <w:rPr>
          <w:rFonts w:ascii="Times New Roman" w:eastAsia="TimesNewRomanPS-BoldMT" w:hAnsi="Times New Roman"/>
          <w:color w:val="000000"/>
          <w:sz w:val="26"/>
          <w:szCs w:val="26"/>
        </w:rPr>
        <w:t>loài, 1 gi</w:t>
      </w:r>
      <w:r w:rsidRPr="006745BF">
        <w:rPr>
          <w:rFonts w:ascii="Times New Roman" w:eastAsia="TimesNewRomanPSMT" w:hAnsi="Times New Roman"/>
          <w:color w:val="000000"/>
          <w:sz w:val="26"/>
          <w:szCs w:val="26"/>
        </w:rPr>
        <w:t>ống, các giai đoạn sinh trưởng khác nhau th</w:t>
      </w:r>
      <w:r w:rsidRPr="006745BF">
        <w:rPr>
          <w:rFonts w:ascii="Times New Roman" w:eastAsia="TimesNewRomanPS-BoldMT" w:hAnsi="Times New Roman"/>
          <w:color w:val="000000"/>
          <w:sz w:val="26"/>
          <w:szCs w:val="26"/>
        </w:rPr>
        <w:t>ì yêu câu nhi</w:t>
      </w:r>
      <w:r w:rsidRPr="006745BF">
        <w:rPr>
          <w:rFonts w:ascii="Times New Roman" w:eastAsia="TimesNewRomanPSMT" w:hAnsi="Times New Roman"/>
          <w:color w:val="000000"/>
          <w:sz w:val="26"/>
          <w:szCs w:val="26"/>
        </w:rPr>
        <w:t xml:space="preserve">ệt độ cũng khác nhau. </w:t>
      </w:r>
    </w:p>
    <w:p w14:paraId="299B9FDA"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.1.2. Yêu cầu nhiệt độ theo từng thời kỳ sinh trưởng</w:t>
      </w:r>
    </w:p>
    <w:p w14:paraId="5250469C"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MT" w:hAnsi="Times New Roman"/>
          <w:color w:val="000000"/>
          <w:sz w:val="26"/>
          <w:szCs w:val="26"/>
        </w:rPr>
        <w:t>Nói đến từng thời kỳ sinh trưởng của cây là nói đến mối quan hệ của cây đối với nhiệt độ môi trường.</w:t>
      </w:r>
    </w:p>
    <w:p w14:paraId="6CB1B565"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bCs/>
          <w:color w:val="000000"/>
          <w:sz w:val="26"/>
          <w:szCs w:val="26"/>
        </w:rPr>
      </w:pPr>
      <w:r w:rsidRPr="006745BF">
        <w:rPr>
          <w:rFonts w:ascii="Times New Roman" w:eastAsia="TimesNewRomanPS-BoldMT" w:hAnsi="Times New Roman"/>
          <w:bCs/>
          <w:color w:val="000000"/>
          <w:sz w:val="26"/>
          <w:szCs w:val="26"/>
        </w:rPr>
        <w:t>- Thời kỳ nảy mầm:</w:t>
      </w:r>
    </w:p>
    <w:p w14:paraId="7888E504"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T</w:t>
      </w:r>
      <w:r w:rsidRPr="006745BF">
        <w:rPr>
          <w:rFonts w:ascii="Times New Roman" w:eastAsia="TimesNewRomanPSMT" w:hAnsi="Times New Roman"/>
          <w:color w:val="000000"/>
          <w:sz w:val="26"/>
          <w:szCs w:val="26"/>
        </w:rPr>
        <w:t>ất cả các loại rau đều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 xml:space="preserve">ầu nhiệt độ cao để tăng cường sự hô hấp, kích thích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ự hoạt động của men, sự trao đổi chất v</w:t>
      </w:r>
      <w:r w:rsidRPr="006745BF">
        <w:rPr>
          <w:rFonts w:ascii="Times New Roman" w:eastAsia="TimesNewRomanPS-BoldMT" w:hAnsi="Times New Roman"/>
          <w:color w:val="000000"/>
          <w:sz w:val="26"/>
          <w:szCs w:val="26"/>
        </w:rPr>
        <w:t>à là</w:t>
      </w:r>
      <w:r w:rsidRPr="006745BF">
        <w:rPr>
          <w:rFonts w:ascii="Times New Roman" w:eastAsia="TimesNewRomanPSMT" w:hAnsi="Times New Roman"/>
          <w:color w:val="000000"/>
          <w:sz w:val="26"/>
          <w:szCs w:val="26"/>
        </w:rPr>
        <w:t xml:space="preserve">m gia tăng sự </w:t>
      </w:r>
      <w:r w:rsidRPr="006745BF">
        <w:rPr>
          <w:rFonts w:ascii="Times New Roman" w:eastAsia="TimesNewRomanPS-BoldMT" w:hAnsi="Times New Roman"/>
          <w:color w:val="000000"/>
          <w:sz w:val="26"/>
          <w:szCs w:val="26"/>
        </w:rPr>
        <w:t>phân chia t</w:t>
      </w:r>
      <w:r w:rsidRPr="006745BF">
        <w:rPr>
          <w:rFonts w:ascii="Times New Roman" w:eastAsia="TimesNewRomanPSMT" w:hAnsi="Times New Roman"/>
          <w:color w:val="000000"/>
          <w:sz w:val="26"/>
          <w:szCs w:val="26"/>
        </w:rPr>
        <w:t>ế b</w:t>
      </w:r>
      <w:r w:rsidRPr="006745BF">
        <w:rPr>
          <w:rFonts w:ascii="Times New Roman" w:eastAsia="TimesNewRomanPS-BoldMT" w:hAnsi="Times New Roman"/>
          <w:color w:val="000000"/>
          <w:sz w:val="26"/>
          <w:szCs w:val="26"/>
        </w:rPr>
        <w:t>ào phôi m</w:t>
      </w:r>
      <w:r w:rsidRPr="006745BF">
        <w:rPr>
          <w:rFonts w:ascii="Times New Roman" w:eastAsia="TimesNewRomanPSMT" w:hAnsi="Times New Roman"/>
          <w:color w:val="000000"/>
          <w:sz w:val="26"/>
          <w:szCs w:val="26"/>
        </w:rPr>
        <w:t xml:space="preserve">ầm, </w:t>
      </w:r>
      <w:r w:rsidRPr="006745BF">
        <w:rPr>
          <w:rFonts w:ascii="Times New Roman" w:eastAsia="TimesNewRomanPS-BoldMT" w:hAnsi="Times New Roman"/>
          <w:color w:val="000000"/>
          <w:sz w:val="26"/>
          <w:szCs w:val="26"/>
        </w:rPr>
        <w:t xml:space="preserve">phân </w:t>
      </w:r>
      <w:r w:rsidRPr="006745BF">
        <w:rPr>
          <w:rFonts w:ascii="Times New Roman" w:eastAsia="TimesNewRomanPS-BoldMT" w:hAnsi="Times New Roman"/>
          <w:color w:val="000000"/>
          <w:sz w:val="26"/>
          <w:szCs w:val="26"/>
        </w:rPr>
        <w:lastRenderedPageBreak/>
        <w:t>gi</w:t>
      </w:r>
      <w:r w:rsidRPr="006745BF">
        <w:rPr>
          <w:rFonts w:ascii="Times New Roman" w:eastAsia="TimesNewRomanPSMT" w:hAnsi="Times New Roman"/>
          <w:color w:val="000000"/>
          <w:sz w:val="26"/>
          <w:szCs w:val="26"/>
        </w:rPr>
        <w:t>ải các chất khó tan th</w:t>
      </w:r>
      <w:r w:rsidRPr="006745BF">
        <w:rPr>
          <w:rFonts w:ascii="Times New Roman" w:eastAsia="TimesNewRomanPS-BoldMT" w:hAnsi="Times New Roman"/>
          <w:color w:val="000000"/>
          <w:sz w:val="26"/>
          <w:szCs w:val="26"/>
        </w:rPr>
        <w:t>ành d</w:t>
      </w:r>
      <w:r w:rsidRPr="006745BF">
        <w:rPr>
          <w:rFonts w:ascii="Times New Roman" w:eastAsia="TimesNewRomanPSMT" w:hAnsi="Times New Roman"/>
          <w:color w:val="000000"/>
          <w:sz w:val="26"/>
          <w:szCs w:val="26"/>
        </w:rPr>
        <w:t>ễ tan, cung cấp năng lượng cho các quá tr</w:t>
      </w:r>
      <w:r w:rsidRPr="006745BF">
        <w:rPr>
          <w:rFonts w:ascii="Times New Roman" w:eastAsia="TimesNewRomanPS-BoldMT" w:hAnsi="Times New Roman"/>
          <w:color w:val="000000"/>
          <w:sz w:val="26"/>
          <w:szCs w:val="26"/>
        </w:rPr>
        <w:t>ình n</w:t>
      </w:r>
      <w:r w:rsidRPr="006745BF">
        <w:rPr>
          <w:rFonts w:ascii="Times New Roman" w:eastAsia="TimesNewRomanPSMT" w:hAnsi="Times New Roman"/>
          <w:color w:val="000000"/>
          <w:sz w:val="26"/>
          <w:szCs w:val="26"/>
        </w:rPr>
        <w:t xml:space="preserve">ảy </w:t>
      </w:r>
      <w:r w:rsidRPr="006745BF">
        <w:rPr>
          <w:rFonts w:ascii="Times New Roman" w:eastAsia="TimesNewRomanPS-BoldMT" w:hAnsi="Times New Roman"/>
          <w:color w:val="000000"/>
          <w:sz w:val="26"/>
          <w:szCs w:val="26"/>
        </w:rPr>
        <w:t>m</w:t>
      </w:r>
      <w:r w:rsidRPr="006745BF">
        <w:rPr>
          <w:rFonts w:ascii="Times New Roman" w:eastAsia="TimesNewRomanPSMT" w:hAnsi="Times New Roman"/>
          <w:color w:val="000000"/>
          <w:sz w:val="26"/>
          <w:szCs w:val="26"/>
        </w:rPr>
        <w:t>ầm (nhiệt độ có ảnh hưởng đến quá tr</w:t>
      </w:r>
      <w:r w:rsidRPr="006745BF">
        <w:rPr>
          <w:rFonts w:ascii="Times New Roman" w:eastAsia="TimesNewRomanPS-BoldMT" w:hAnsi="Times New Roman"/>
          <w:color w:val="000000"/>
          <w:sz w:val="26"/>
          <w:szCs w:val="26"/>
        </w:rPr>
        <w:t>ình hút n</w:t>
      </w:r>
      <w:r w:rsidRPr="006745BF">
        <w:rPr>
          <w:rFonts w:ascii="Times New Roman" w:eastAsia="TimesNewRomanPSMT" w:hAnsi="Times New Roman"/>
          <w:color w:val="000000"/>
          <w:sz w:val="26"/>
          <w:szCs w:val="26"/>
        </w:rPr>
        <w:t xml:space="preserve">ước, hoạt động của các men phân giải </w:t>
      </w:r>
      <w:r w:rsidRPr="006745BF">
        <w:rPr>
          <w:rFonts w:ascii="Times New Roman" w:eastAsia="TimesNewRomanPS-BoldMT" w:hAnsi="Times New Roman"/>
          <w:color w:val="000000"/>
          <w:sz w:val="26"/>
          <w:szCs w:val="26"/>
        </w:rPr>
        <w:t>protit, lipit, gluxit ...). Lo</w:t>
      </w:r>
      <w:r w:rsidRPr="006745BF">
        <w:rPr>
          <w:rFonts w:ascii="Times New Roman" w:eastAsia="TimesNewRomanPSMT" w:hAnsi="Times New Roman"/>
          <w:color w:val="000000"/>
          <w:sz w:val="26"/>
          <w:szCs w:val="26"/>
        </w:rPr>
        <w:t xml:space="preserve">ại rau chịu rét bắt đầu nảy mầm ở nhiệt độ 10 </w:t>
      </w:r>
      <w:r w:rsidRPr="006745BF">
        <w:rPr>
          <w:rFonts w:ascii="Times New Roman" w:eastAsia="TimesNewRomanPS-BoldMT" w:hAnsi="Times New Roman"/>
          <w:color w:val="000000"/>
          <w:sz w:val="26"/>
          <w:szCs w:val="26"/>
        </w:rPr>
        <w:t>- 15oC. Lo</w:t>
      </w:r>
      <w:r w:rsidRPr="006745BF">
        <w:rPr>
          <w:rFonts w:ascii="Times New Roman" w:eastAsia="TimesNewRomanPSMT" w:hAnsi="Times New Roman"/>
          <w:color w:val="000000"/>
          <w:sz w:val="26"/>
          <w:szCs w:val="26"/>
        </w:rPr>
        <w:t xml:space="preserve">ại rau ưa nhiệt độ cao, nảy mầm nhanh ở nhiệt độ 25 </w:t>
      </w:r>
      <w:r w:rsidRPr="006745BF">
        <w:rPr>
          <w:rFonts w:ascii="Times New Roman" w:eastAsia="TimesNewRomanPS-BoldMT" w:hAnsi="Times New Roman"/>
          <w:color w:val="000000"/>
          <w:sz w:val="26"/>
          <w:szCs w:val="26"/>
        </w:rPr>
        <w:t>- 30oC. S</w:t>
      </w:r>
      <w:r w:rsidRPr="006745BF">
        <w:rPr>
          <w:rFonts w:ascii="Times New Roman" w:eastAsia="TimesNewRomanPSMT" w:hAnsi="Times New Roman"/>
          <w:color w:val="000000"/>
          <w:sz w:val="26"/>
          <w:szCs w:val="26"/>
        </w:rPr>
        <w:t xml:space="preserve">ự nảy mầm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 xml:space="preserve">ủa tất cả các </w:t>
      </w:r>
      <w:r w:rsidRPr="006745BF">
        <w:rPr>
          <w:rFonts w:ascii="Times New Roman" w:eastAsia="TimesNewRomanPS-BoldMT" w:hAnsi="Times New Roman"/>
          <w:color w:val="000000"/>
          <w:sz w:val="26"/>
          <w:szCs w:val="26"/>
        </w:rPr>
        <w:t>lo</w:t>
      </w:r>
      <w:r w:rsidRPr="006745BF">
        <w:rPr>
          <w:rFonts w:ascii="Times New Roman" w:eastAsia="TimesNewRomanPSMT" w:hAnsi="Times New Roman"/>
          <w:color w:val="000000"/>
          <w:sz w:val="26"/>
          <w:szCs w:val="26"/>
        </w:rPr>
        <w:t xml:space="preserve">ại rau xảy ra thuận lợi ở nhiệt độ cao hơn nhiệt độ tối thích cho sự tăng trưởng của </w:t>
      </w:r>
      <w:r w:rsidRPr="006745BF">
        <w:rPr>
          <w:rFonts w:ascii="Times New Roman" w:eastAsia="TimesNewRomanPS-BoldMT" w:hAnsi="Times New Roman"/>
          <w:color w:val="000000"/>
          <w:sz w:val="26"/>
          <w:szCs w:val="26"/>
        </w:rPr>
        <w:t>cây t</w:t>
      </w:r>
      <w:r w:rsidRPr="006745BF">
        <w:rPr>
          <w:rFonts w:ascii="Times New Roman" w:eastAsia="TimesNewRomanPSMT" w:hAnsi="Times New Roman"/>
          <w:color w:val="000000"/>
          <w:sz w:val="26"/>
          <w:szCs w:val="26"/>
        </w:rPr>
        <w:t>ừ 4</w:t>
      </w:r>
      <w:r w:rsidRPr="006745BF">
        <w:rPr>
          <w:rFonts w:ascii="Times New Roman" w:eastAsia="TimesNewRomanPS-BoldMT" w:hAnsi="Times New Roman"/>
          <w:color w:val="000000"/>
          <w:sz w:val="26"/>
          <w:szCs w:val="26"/>
        </w:rPr>
        <w:t>-7oC, ví d</w:t>
      </w:r>
      <w:r w:rsidRPr="006745BF">
        <w:rPr>
          <w:rFonts w:ascii="Times New Roman" w:eastAsia="TimesNewRomanPSMT" w:hAnsi="Times New Roman"/>
          <w:color w:val="000000"/>
          <w:sz w:val="26"/>
          <w:szCs w:val="26"/>
        </w:rPr>
        <w:t>ụ nhiệt độ tối thích cho sự tăng trưởng của cây cải bắp l</w:t>
      </w:r>
      <w:r w:rsidRPr="006745BF">
        <w:rPr>
          <w:rFonts w:ascii="Times New Roman" w:eastAsia="TimesNewRomanPS-BoldMT" w:hAnsi="Times New Roman"/>
          <w:color w:val="000000"/>
          <w:sz w:val="26"/>
          <w:szCs w:val="26"/>
        </w:rPr>
        <w:t>à 18-22oC, thì h</w:t>
      </w:r>
      <w:r w:rsidRPr="006745BF">
        <w:rPr>
          <w:rFonts w:ascii="Times New Roman" w:eastAsia="TimesNewRomanPSMT" w:hAnsi="Times New Roman"/>
          <w:color w:val="000000"/>
          <w:sz w:val="26"/>
          <w:szCs w:val="26"/>
        </w:rPr>
        <w:t xml:space="preserve">ạt cải bắp sẽ nảy mầm tốt ở nhiệt độ 25 </w:t>
      </w:r>
      <w:r w:rsidRPr="006745BF">
        <w:rPr>
          <w:rFonts w:ascii="Times New Roman" w:eastAsia="TimesNewRomanPS-BoldMT" w:hAnsi="Times New Roman"/>
          <w:color w:val="000000"/>
          <w:sz w:val="26"/>
          <w:szCs w:val="26"/>
        </w:rPr>
        <w:t>- 27oC. Th</w:t>
      </w:r>
      <w:r w:rsidRPr="006745BF">
        <w:rPr>
          <w:rFonts w:ascii="Times New Roman" w:eastAsia="TimesNewRomanPSMT" w:hAnsi="Times New Roman"/>
          <w:color w:val="000000"/>
          <w:sz w:val="26"/>
          <w:szCs w:val="26"/>
        </w:rPr>
        <w:t>ời kỳ nảy mầm hạt cần nhiệt độ, nước và ô xy trong đất, nhưng nhiệt độ l</w:t>
      </w:r>
      <w:r w:rsidRPr="006745BF">
        <w:rPr>
          <w:rFonts w:ascii="Times New Roman" w:eastAsia="TimesNewRomanPS-BoldMT" w:hAnsi="Times New Roman"/>
          <w:color w:val="000000"/>
          <w:sz w:val="26"/>
          <w:szCs w:val="26"/>
        </w:rPr>
        <w:t>à y</w:t>
      </w:r>
      <w:r w:rsidRPr="006745BF">
        <w:rPr>
          <w:rFonts w:ascii="Times New Roman" w:eastAsia="TimesNewRomanPSMT" w:hAnsi="Times New Roman"/>
          <w:color w:val="000000"/>
          <w:sz w:val="26"/>
          <w:szCs w:val="26"/>
        </w:rPr>
        <w:t>ếu tố quyết định nhất.</w:t>
      </w:r>
    </w:p>
    <w:p w14:paraId="36C6B813"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color w:val="000000"/>
          <w:sz w:val="26"/>
          <w:szCs w:val="26"/>
        </w:rPr>
      </w:pPr>
      <w:r w:rsidRPr="006745BF">
        <w:rPr>
          <w:rFonts w:ascii="Times New Roman" w:eastAsia="TimesNewRomanPS-BoldMT" w:hAnsi="Times New Roman"/>
          <w:bCs/>
          <w:color w:val="000000"/>
          <w:sz w:val="26"/>
          <w:szCs w:val="26"/>
        </w:rPr>
        <w:t xml:space="preserve">- Thời kỳ cây con: </w:t>
      </w:r>
      <w:r w:rsidRPr="006745BF">
        <w:rPr>
          <w:rFonts w:ascii="Times New Roman" w:eastAsia="TimesNewRomanPS-BoldMT" w:hAnsi="Times New Roman"/>
          <w:color w:val="000000"/>
          <w:sz w:val="26"/>
          <w:szCs w:val="26"/>
        </w:rPr>
        <w:t>Cây con nh</w:t>
      </w:r>
      <w:r w:rsidRPr="006745BF">
        <w:rPr>
          <w:rFonts w:ascii="Times New Roman" w:eastAsia="TimesNewRomanPSMT" w:hAnsi="Times New Roman"/>
          <w:color w:val="000000"/>
          <w:sz w:val="26"/>
          <w:szCs w:val="26"/>
        </w:rPr>
        <w:t>ỏ, yếu, tế b</w:t>
      </w:r>
      <w:r w:rsidRPr="006745BF">
        <w:rPr>
          <w:rFonts w:ascii="Times New Roman" w:eastAsia="TimesNewRomanPS-BoldMT" w:hAnsi="Times New Roman"/>
          <w:color w:val="000000"/>
          <w:sz w:val="26"/>
          <w:szCs w:val="26"/>
        </w:rPr>
        <w:t>ào ch</w:t>
      </w:r>
      <w:r w:rsidRPr="006745BF">
        <w:rPr>
          <w:rFonts w:ascii="Times New Roman" w:eastAsia="TimesNewRomanPSMT" w:hAnsi="Times New Roman"/>
          <w:color w:val="000000"/>
          <w:sz w:val="26"/>
          <w:szCs w:val="26"/>
        </w:rPr>
        <w:t xml:space="preserve">ứa nhiều nước, </w:t>
      </w:r>
      <w:r w:rsidRPr="006745BF">
        <w:rPr>
          <w:rFonts w:ascii="Times New Roman" w:eastAsia="TimesNewRomanPS-BoldMT" w:hAnsi="Times New Roman"/>
          <w:color w:val="000000"/>
          <w:sz w:val="26"/>
          <w:szCs w:val="26"/>
        </w:rPr>
        <w:t>vách t</w:t>
      </w:r>
      <w:r w:rsidRPr="006745BF">
        <w:rPr>
          <w:rFonts w:ascii="Times New Roman" w:eastAsia="TimesNewRomanPSMT" w:hAnsi="Times New Roman"/>
          <w:color w:val="000000"/>
          <w:sz w:val="26"/>
          <w:szCs w:val="26"/>
        </w:rPr>
        <w:t>ế b</w:t>
      </w:r>
      <w:r w:rsidRPr="006745BF">
        <w:rPr>
          <w:rFonts w:ascii="Times New Roman" w:eastAsia="TimesNewRomanPS-BoldMT" w:hAnsi="Times New Roman"/>
          <w:color w:val="000000"/>
          <w:sz w:val="26"/>
          <w:szCs w:val="26"/>
        </w:rPr>
        <w:t>ào m</w:t>
      </w:r>
      <w:r w:rsidRPr="006745BF">
        <w:rPr>
          <w:rFonts w:ascii="Times New Roman" w:eastAsia="TimesNewRomanPSMT" w:hAnsi="Times New Roman"/>
          <w:color w:val="000000"/>
          <w:sz w:val="26"/>
          <w:szCs w:val="26"/>
        </w:rPr>
        <w:t>ỏng n</w:t>
      </w:r>
      <w:r w:rsidRPr="006745BF">
        <w:rPr>
          <w:rFonts w:ascii="Times New Roman" w:eastAsia="TimesNewRomanPS-BoldMT" w:hAnsi="Times New Roman"/>
          <w:color w:val="000000"/>
          <w:sz w:val="26"/>
          <w:szCs w:val="26"/>
        </w:rPr>
        <w:t>ên</w:t>
      </w:r>
    </w:p>
    <w:p w14:paraId="009080DB"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color w:val="000000"/>
          <w:sz w:val="26"/>
          <w:szCs w:val="26"/>
        </w:rPr>
      </w:pPr>
      <w:r w:rsidRPr="006745BF">
        <w:rPr>
          <w:rFonts w:ascii="Times New Roman" w:eastAsia="TimesNewRomanPS-BoldMT" w:hAnsi="Times New Roman"/>
          <w:color w:val="000000"/>
          <w:sz w:val="26"/>
          <w:szCs w:val="26"/>
        </w:rPr>
        <w:t>kh</w:t>
      </w:r>
      <w:r w:rsidRPr="006745BF">
        <w:rPr>
          <w:rFonts w:ascii="Times New Roman" w:eastAsia="TimesNewRomanPSMT" w:hAnsi="Times New Roman"/>
          <w:color w:val="000000"/>
          <w:sz w:val="26"/>
          <w:szCs w:val="26"/>
        </w:rPr>
        <w:t>ả năng chống chịu điều kiệ</w:t>
      </w:r>
      <w:r w:rsidRPr="006745BF">
        <w:rPr>
          <w:rFonts w:ascii="Times New Roman" w:eastAsia="TimesNewRomanPS-BoldMT" w:hAnsi="Times New Roman"/>
          <w:color w:val="000000"/>
          <w:sz w:val="26"/>
          <w:szCs w:val="26"/>
        </w:rPr>
        <w:t>n ngo</w:t>
      </w:r>
      <w:r w:rsidRPr="006745BF">
        <w:rPr>
          <w:rFonts w:ascii="Times New Roman" w:eastAsia="TimesNewRomanPSMT" w:hAnsi="Times New Roman"/>
          <w:color w:val="000000"/>
          <w:sz w:val="26"/>
          <w:szCs w:val="26"/>
        </w:rPr>
        <w:t xml:space="preserve">ại cảnh yếu. Nhiệt độ cao sẽ gia tăng hô </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ấp l</w:t>
      </w:r>
      <w:r w:rsidRPr="006745BF">
        <w:rPr>
          <w:rFonts w:ascii="Times New Roman" w:eastAsia="TimesNewRomanPS-BoldMT" w:hAnsi="Times New Roman"/>
          <w:color w:val="000000"/>
          <w:sz w:val="26"/>
          <w:szCs w:val="26"/>
        </w:rPr>
        <w:t>àm cho cây con thi</w:t>
      </w:r>
      <w:r w:rsidRPr="006745BF">
        <w:rPr>
          <w:rFonts w:ascii="Times New Roman" w:eastAsia="TimesNewRomanPSMT" w:hAnsi="Times New Roman"/>
          <w:color w:val="000000"/>
          <w:sz w:val="26"/>
          <w:szCs w:val="26"/>
        </w:rPr>
        <w:t xml:space="preserve">ếu dinh dưỡng khi chưa đủ khả năng tự dưỡng. </w:t>
      </w:r>
      <w:r w:rsidRPr="006745BF">
        <w:rPr>
          <w:rFonts w:ascii="Times New Roman" w:eastAsia="TimesNewRomanPS-BoldMT" w:hAnsi="Times New Roman"/>
          <w:color w:val="000000"/>
          <w:sz w:val="26"/>
          <w:szCs w:val="26"/>
        </w:rPr>
        <w:t>Vì v</w:t>
      </w:r>
      <w:r w:rsidRPr="006745BF">
        <w:rPr>
          <w:rFonts w:ascii="Times New Roman" w:eastAsia="TimesNewRomanPSMT" w:hAnsi="Times New Roman"/>
          <w:color w:val="000000"/>
          <w:sz w:val="26"/>
          <w:szCs w:val="26"/>
        </w:rPr>
        <w:t xml:space="preserve">ậy </w:t>
      </w:r>
      <w:r w:rsidRPr="006745BF">
        <w:rPr>
          <w:rFonts w:ascii="Times New Roman" w:eastAsia="TimesNewRomanPS-BoldMT" w:hAnsi="Times New Roman"/>
          <w:color w:val="000000"/>
          <w:sz w:val="26"/>
          <w:szCs w:val="26"/>
        </w:rPr>
        <w:t>th</w:t>
      </w:r>
      <w:r w:rsidRPr="006745BF">
        <w:rPr>
          <w:rFonts w:ascii="Times New Roman" w:eastAsia="TimesNewRomanPSMT" w:hAnsi="Times New Roman"/>
          <w:color w:val="000000"/>
          <w:sz w:val="26"/>
          <w:szCs w:val="26"/>
        </w:rPr>
        <w:t>ời kỳ n</w:t>
      </w:r>
      <w:r w:rsidRPr="006745BF">
        <w:rPr>
          <w:rFonts w:ascii="Times New Roman" w:eastAsia="TimesNewRomanPS-BoldMT" w:hAnsi="Times New Roman"/>
          <w:color w:val="000000"/>
          <w:sz w:val="26"/>
          <w:szCs w:val="26"/>
        </w:rPr>
        <w:t>ày yêu c</w:t>
      </w:r>
      <w:r w:rsidRPr="006745BF">
        <w:rPr>
          <w:rFonts w:ascii="Times New Roman" w:eastAsia="TimesNewRomanPSMT" w:hAnsi="Times New Roman"/>
          <w:color w:val="000000"/>
          <w:sz w:val="26"/>
          <w:szCs w:val="26"/>
        </w:rPr>
        <w:t xml:space="preserve">ầu </w:t>
      </w:r>
      <w:r w:rsidRPr="006745BF">
        <w:rPr>
          <w:rFonts w:ascii="Times New Roman" w:eastAsia="TimesNewRomanPS-BoldMT" w:hAnsi="Times New Roman"/>
          <w:color w:val="000000"/>
          <w:sz w:val="26"/>
          <w:szCs w:val="26"/>
        </w:rPr>
        <w:t>nhi</w:t>
      </w:r>
      <w:r w:rsidRPr="006745BF">
        <w:rPr>
          <w:rFonts w:ascii="Times New Roman" w:eastAsia="TimesNewRomanPSMT" w:hAnsi="Times New Roman"/>
          <w:color w:val="000000"/>
          <w:sz w:val="26"/>
          <w:szCs w:val="26"/>
        </w:rPr>
        <w:t xml:space="preserve">ệt độ thấp hơn. Nhiệt độ thích hợp 18 </w:t>
      </w:r>
      <w:r w:rsidRPr="006745BF">
        <w:rPr>
          <w:rFonts w:ascii="Times New Roman" w:eastAsia="TimesNewRomanPS-BoldMT" w:hAnsi="Times New Roman"/>
          <w:color w:val="000000"/>
          <w:sz w:val="26"/>
          <w:szCs w:val="26"/>
        </w:rPr>
        <w:t>- 20oC</w:t>
      </w:r>
    </w:p>
    <w:p w14:paraId="42ABFDC4"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color w:val="000000"/>
          <w:sz w:val="26"/>
          <w:szCs w:val="26"/>
        </w:rPr>
      </w:pPr>
      <w:r w:rsidRPr="006745BF">
        <w:rPr>
          <w:rFonts w:ascii="Times New Roman" w:eastAsia="TimesNewRomanPS-BoldMT" w:hAnsi="Times New Roman"/>
          <w:bCs/>
          <w:color w:val="000000"/>
          <w:sz w:val="26"/>
          <w:szCs w:val="26"/>
        </w:rPr>
        <w:t xml:space="preserve">- Thời kỳ sinh trưởng dinh dưỡng (tăng trưởng và tích lũy chất dự trữ) </w:t>
      </w:r>
      <w:r w:rsidRPr="006745BF">
        <w:rPr>
          <w:rFonts w:ascii="Times New Roman" w:eastAsia="TimesNewRomanPS-BoldMT" w:hAnsi="Times New Roman"/>
          <w:color w:val="000000"/>
          <w:sz w:val="26"/>
          <w:szCs w:val="26"/>
        </w:rPr>
        <w:t>Th</w:t>
      </w:r>
      <w:r w:rsidRPr="006745BF">
        <w:rPr>
          <w:rFonts w:ascii="Times New Roman" w:eastAsia="TimesNewRomanPSMT" w:hAnsi="Times New Roman"/>
          <w:color w:val="000000"/>
          <w:sz w:val="26"/>
          <w:szCs w:val="26"/>
        </w:rPr>
        <w:t>ời kỳ n</w:t>
      </w:r>
      <w:r w:rsidRPr="006745BF">
        <w:rPr>
          <w:rFonts w:ascii="Times New Roman" w:eastAsia="TimesNewRomanPS-BoldMT" w:hAnsi="Times New Roman"/>
          <w:color w:val="000000"/>
          <w:sz w:val="26"/>
          <w:szCs w:val="26"/>
        </w:rPr>
        <w:t>ày ph</w:t>
      </w:r>
      <w:r w:rsidRPr="006745BF">
        <w:rPr>
          <w:rFonts w:ascii="Times New Roman" w:eastAsia="TimesNewRomanPSMT" w:hAnsi="Times New Roman"/>
          <w:color w:val="000000"/>
          <w:sz w:val="26"/>
          <w:szCs w:val="26"/>
        </w:rPr>
        <w:t>ụ thuộc v</w:t>
      </w:r>
      <w:r w:rsidRPr="006745BF">
        <w:rPr>
          <w:rFonts w:ascii="Times New Roman" w:eastAsia="TimesNewRomanPS-BoldMT" w:hAnsi="Times New Roman"/>
          <w:color w:val="000000"/>
          <w:sz w:val="26"/>
          <w:szCs w:val="26"/>
        </w:rPr>
        <w:t>ào t</w:t>
      </w:r>
      <w:r w:rsidRPr="006745BF">
        <w:rPr>
          <w:rFonts w:ascii="Times New Roman" w:eastAsia="TimesNewRomanPSMT" w:hAnsi="Times New Roman"/>
          <w:color w:val="000000"/>
          <w:sz w:val="26"/>
          <w:szCs w:val="26"/>
        </w:rPr>
        <w:t>ừng loại rau nhưng nh</w:t>
      </w:r>
      <w:r w:rsidRPr="006745BF">
        <w:rPr>
          <w:rFonts w:ascii="Times New Roman" w:eastAsia="TimesNewRomanPS-BoldMT" w:hAnsi="Times New Roman"/>
          <w:color w:val="000000"/>
          <w:sz w:val="26"/>
          <w:szCs w:val="26"/>
        </w:rPr>
        <w:t>ìn chung nhi</w:t>
      </w:r>
      <w:r w:rsidRPr="006745BF">
        <w:rPr>
          <w:rFonts w:ascii="Times New Roman" w:eastAsia="TimesNewRomanPSMT" w:hAnsi="Times New Roman"/>
          <w:color w:val="000000"/>
          <w:sz w:val="26"/>
          <w:szCs w:val="26"/>
        </w:rPr>
        <w:t xml:space="preserve">ệt độ cao thuận </w:t>
      </w:r>
      <w:r w:rsidRPr="006745BF">
        <w:rPr>
          <w:rFonts w:ascii="Times New Roman" w:eastAsia="TimesNewRomanPS-BoldMT" w:hAnsi="Times New Roman"/>
          <w:color w:val="000000"/>
          <w:sz w:val="26"/>
          <w:szCs w:val="26"/>
        </w:rPr>
        <w:t>l</w:t>
      </w:r>
      <w:r w:rsidRPr="006745BF">
        <w:rPr>
          <w:rFonts w:ascii="Times New Roman" w:eastAsia="TimesNewRomanPSMT" w:hAnsi="Times New Roman"/>
          <w:color w:val="000000"/>
          <w:sz w:val="26"/>
          <w:szCs w:val="26"/>
        </w:rPr>
        <w:t>ợi cho sự quang hợp (trừ một số loại rau ăn củ hoặc một số loại rau cuốn lá th</w:t>
      </w:r>
      <w:r w:rsidRPr="006745BF">
        <w:rPr>
          <w:rFonts w:ascii="Times New Roman" w:eastAsia="TimesNewRomanPS-BoldMT" w:hAnsi="Times New Roman"/>
          <w:color w:val="000000"/>
          <w:sz w:val="26"/>
          <w:szCs w:val="26"/>
        </w:rPr>
        <w:t>ì yêu c</w:t>
      </w:r>
      <w:r w:rsidRPr="006745BF">
        <w:rPr>
          <w:rFonts w:ascii="Times New Roman" w:eastAsia="TimesNewRomanPSMT" w:hAnsi="Times New Roman"/>
          <w:color w:val="000000"/>
          <w:sz w:val="26"/>
          <w:szCs w:val="26"/>
        </w:rPr>
        <w:t xml:space="preserve">ầu </w:t>
      </w:r>
      <w:r w:rsidRPr="006745BF">
        <w:rPr>
          <w:rFonts w:ascii="Times New Roman" w:eastAsia="TimesNewRomanPS-BoldMT" w:hAnsi="Times New Roman"/>
          <w:color w:val="000000"/>
          <w:sz w:val="26"/>
          <w:szCs w:val="26"/>
        </w:rPr>
        <w:t>nhi</w:t>
      </w:r>
      <w:r w:rsidRPr="006745BF">
        <w:rPr>
          <w:rFonts w:ascii="Times New Roman" w:eastAsia="TimesNewRomanPSMT" w:hAnsi="Times New Roman"/>
          <w:color w:val="000000"/>
          <w:sz w:val="26"/>
          <w:szCs w:val="26"/>
        </w:rPr>
        <w:t xml:space="preserve">ệt độ thấp hơn). </w:t>
      </w:r>
      <w:r w:rsidRPr="006745BF">
        <w:rPr>
          <w:rFonts w:ascii="Times New Roman" w:eastAsia="TimesNewRomanPS-BoldMT" w:hAnsi="Times New Roman"/>
          <w:color w:val="000000"/>
          <w:sz w:val="26"/>
          <w:szCs w:val="26"/>
        </w:rPr>
        <w:t>Ngay trong cùng m</w:t>
      </w:r>
      <w:r w:rsidRPr="006745BF">
        <w:rPr>
          <w:rFonts w:ascii="Times New Roman" w:eastAsia="TimesNewRomanPSMT" w:hAnsi="Times New Roman"/>
          <w:color w:val="000000"/>
          <w:sz w:val="26"/>
          <w:szCs w:val="26"/>
        </w:rPr>
        <w:t xml:space="preserve">ột loại (rau ưa nhiệt độ cao) giai đoạn đầu cần </w:t>
      </w:r>
      <w:r w:rsidRPr="006745BF">
        <w:rPr>
          <w:rFonts w:ascii="Times New Roman" w:eastAsia="TimesNewRomanPS-BoldMT" w:hAnsi="Times New Roman"/>
          <w:color w:val="000000"/>
          <w:sz w:val="26"/>
          <w:szCs w:val="26"/>
        </w:rPr>
        <w:t>nhi</w:t>
      </w:r>
      <w:r w:rsidRPr="006745BF">
        <w:rPr>
          <w:rFonts w:ascii="Times New Roman" w:eastAsia="TimesNewRomanPSMT" w:hAnsi="Times New Roman"/>
          <w:color w:val="000000"/>
          <w:sz w:val="26"/>
          <w:szCs w:val="26"/>
        </w:rPr>
        <w:t xml:space="preserve">ệt độ cao để </w:t>
      </w:r>
      <w:r w:rsidRPr="006745BF">
        <w:rPr>
          <w:rFonts w:ascii="Times New Roman" w:eastAsia="TimesNewRomanPS-BoldMT" w:hAnsi="Times New Roman"/>
          <w:color w:val="000000"/>
          <w:sz w:val="26"/>
          <w:szCs w:val="26"/>
        </w:rPr>
        <w:t>quang h</w:t>
      </w:r>
      <w:r w:rsidRPr="006745BF">
        <w:rPr>
          <w:rFonts w:ascii="Times New Roman" w:eastAsia="TimesNewRomanPSMT" w:hAnsi="Times New Roman"/>
          <w:color w:val="000000"/>
          <w:sz w:val="26"/>
          <w:szCs w:val="26"/>
        </w:rPr>
        <w:t>ợp, cuối giai đoạn n</w:t>
      </w:r>
      <w:r w:rsidRPr="006745BF">
        <w:rPr>
          <w:rFonts w:ascii="Times New Roman" w:eastAsia="TimesNewRomanPS-BoldMT" w:hAnsi="Times New Roman"/>
          <w:color w:val="000000"/>
          <w:sz w:val="26"/>
          <w:szCs w:val="26"/>
        </w:rPr>
        <w:t>ày th</w:t>
      </w:r>
      <w:r w:rsidRPr="006745BF">
        <w:rPr>
          <w:rFonts w:ascii="Times New Roman" w:eastAsia="TimesNewRomanPSMT" w:hAnsi="Times New Roman"/>
          <w:color w:val="000000"/>
          <w:sz w:val="26"/>
          <w:szCs w:val="26"/>
        </w:rPr>
        <w:t>ời gian tích luỹ chất dinh dưỡng, h</w:t>
      </w:r>
      <w:r w:rsidRPr="006745BF">
        <w:rPr>
          <w:rFonts w:ascii="Times New Roman" w:eastAsia="TimesNewRomanPS-BoldMT" w:hAnsi="Times New Roman"/>
          <w:color w:val="000000"/>
          <w:sz w:val="26"/>
          <w:szCs w:val="26"/>
        </w:rPr>
        <w:t xml:space="preserve">ình </w:t>
      </w:r>
      <w:r w:rsidRPr="006745BF">
        <w:rPr>
          <w:rFonts w:ascii="Times New Roman" w:eastAsia="TimesNewRomanPSMT" w:hAnsi="Times New Roman"/>
          <w:color w:val="000000"/>
          <w:sz w:val="26"/>
          <w:szCs w:val="26"/>
        </w:rPr>
        <w:t>thành các cơ quan sử dụng th</w:t>
      </w:r>
      <w:r w:rsidRPr="006745BF">
        <w:rPr>
          <w:rFonts w:ascii="Times New Roman" w:eastAsia="TimesNewRomanPS-BoldMT" w:hAnsi="Times New Roman"/>
          <w:color w:val="000000"/>
          <w:sz w:val="26"/>
          <w:szCs w:val="26"/>
        </w:rPr>
        <w:t>ì c</w:t>
      </w:r>
      <w:r w:rsidRPr="006745BF">
        <w:rPr>
          <w:rFonts w:ascii="Times New Roman" w:eastAsia="TimesNewRomanPSMT" w:hAnsi="Times New Roman"/>
          <w:color w:val="000000"/>
          <w:sz w:val="26"/>
          <w:szCs w:val="26"/>
        </w:rPr>
        <w:t>ần nhiệt độ thấp hơn. Rau ưa nhiệt độ cao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 xml:space="preserve">ầu nhiệt độ 20 </w:t>
      </w:r>
      <w:r w:rsidRPr="006745BF">
        <w:rPr>
          <w:rFonts w:ascii="Times New Roman" w:eastAsia="TimesNewRomanPS-BoldMT" w:hAnsi="Times New Roman"/>
          <w:color w:val="000000"/>
          <w:sz w:val="26"/>
          <w:szCs w:val="26"/>
        </w:rPr>
        <w:t>-25oC. Rau ch</w:t>
      </w:r>
      <w:r w:rsidRPr="006745BF">
        <w:rPr>
          <w:rFonts w:ascii="Times New Roman" w:eastAsia="TimesNewRomanPSMT" w:hAnsi="Times New Roman"/>
          <w:color w:val="000000"/>
          <w:sz w:val="26"/>
          <w:szCs w:val="26"/>
        </w:rPr>
        <w:t>ịu nóng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w:t>
      </w:r>
      <w:r w:rsidRPr="006745BF">
        <w:rPr>
          <w:rFonts w:ascii="Times New Roman" w:eastAsia="TimesNewRomanPS-BoldMT" w:hAnsi="Times New Roman"/>
          <w:color w:val="000000"/>
          <w:sz w:val="26"/>
          <w:szCs w:val="26"/>
        </w:rPr>
        <w:t>u 20 - 30o</w:t>
      </w:r>
      <w:r w:rsidRPr="006745BF">
        <w:rPr>
          <w:rFonts w:ascii="Times New Roman" w:eastAsia="TimesNewRomanPSMT" w:hAnsi="Times New Roman"/>
          <w:color w:val="000000"/>
          <w:sz w:val="26"/>
          <w:szCs w:val="26"/>
        </w:rPr>
        <w:t xml:space="preserve">C. Rau ưa nhiệt độ thấp, rau 2 năm (bắp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 xml:space="preserve">ải, cải bẹ cuốn) hay rau ăn rễ củ, nhiệt độ thích hợp 17 </w:t>
      </w:r>
      <w:r w:rsidRPr="006745BF">
        <w:rPr>
          <w:rFonts w:ascii="Times New Roman" w:eastAsia="TimesNewRomanPS-BoldMT" w:hAnsi="Times New Roman"/>
          <w:color w:val="000000"/>
          <w:sz w:val="26"/>
          <w:szCs w:val="26"/>
        </w:rPr>
        <w:t>- 20oC. N</w:t>
      </w:r>
      <w:r w:rsidRPr="006745BF">
        <w:rPr>
          <w:rFonts w:ascii="Times New Roman" w:eastAsia="TimesNewRomanPSMT" w:hAnsi="Times New Roman"/>
          <w:color w:val="000000"/>
          <w:sz w:val="26"/>
          <w:szCs w:val="26"/>
        </w:rPr>
        <w:t xml:space="preserve">ếu nhiệt độ cao hơn </w:t>
      </w:r>
      <w:r w:rsidRPr="006745BF">
        <w:rPr>
          <w:rFonts w:ascii="Times New Roman" w:eastAsia="TimesNewRomanPS-BoldMT" w:hAnsi="Times New Roman"/>
          <w:color w:val="000000"/>
          <w:sz w:val="26"/>
          <w:szCs w:val="26"/>
        </w:rPr>
        <w:t>25oC thì c</w:t>
      </w:r>
      <w:r w:rsidRPr="006745BF">
        <w:rPr>
          <w:rFonts w:ascii="Times New Roman" w:eastAsia="TimesNewRomanPSMT" w:hAnsi="Times New Roman"/>
          <w:color w:val="000000"/>
          <w:sz w:val="26"/>
          <w:szCs w:val="26"/>
        </w:rPr>
        <w:t>ải củ h</w:t>
      </w:r>
      <w:r w:rsidRPr="006745BF">
        <w:rPr>
          <w:rFonts w:ascii="Times New Roman" w:eastAsia="TimesNewRomanPS-BoldMT" w:hAnsi="Times New Roman"/>
          <w:color w:val="000000"/>
          <w:sz w:val="26"/>
          <w:szCs w:val="26"/>
        </w:rPr>
        <w:t>ình thành ch</w:t>
      </w:r>
      <w:r w:rsidRPr="006745BF">
        <w:rPr>
          <w:rFonts w:ascii="Times New Roman" w:eastAsia="TimesNewRomanPSMT" w:hAnsi="Times New Roman"/>
          <w:color w:val="000000"/>
          <w:sz w:val="26"/>
          <w:szCs w:val="26"/>
        </w:rPr>
        <w:t>ậm, bắp cải, cải bẹ cuốn cuộn bắp khó khăn. Nhiệt độ cao hơn 30</w:t>
      </w:r>
      <w:r w:rsidRPr="006745BF">
        <w:rPr>
          <w:rFonts w:ascii="Times New Roman" w:eastAsia="TimesNewRomanPS-BoldMT" w:hAnsi="Times New Roman"/>
          <w:color w:val="000000"/>
          <w:sz w:val="26"/>
          <w:szCs w:val="26"/>
        </w:rPr>
        <w:t>oC, c</w:t>
      </w:r>
      <w:r w:rsidRPr="006745BF">
        <w:rPr>
          <w:rFonts w:ascii="Times New Roman" w:eastAsia="TimesNewRomanPSMT" w:hAnsi="Times New Roman"/>
          <w:color w:val="000000"/>
          <w:sz w:val="26"/>
          <w:szCs w:val="26"/>
        </w:rPr>
        <w:t>ủ khoai tây v</w:t>
      </w:r>
      <w:r w:rsidRPr="006745BF">
        <w:rPr>
          <w:rFonts w:ascii="Times New Roman" w:eastAsia="TimesNewRomanPS-BoldMT" w:hAnsi="Times New Roman"/>
          <w:color w:val="000000"/>
          <w:sz w:val="26"/>
          <w:szCs w:val="26"/>
        </w:rPr>
        <w:t xml:space="preserve">à hoa su </w:t>
      </w:r>
      <w:r w:rsidRPr="006745BF">
        <w:rPr>
          <w:rFonts w:ascii="Times New Roman" w:eastAsia="TimesNewRomanPSMT" w:hAnsi="Times New Roman"/>
          <w:color w:val="000000"/>
          <w:sz w:val="26"/>
          <w:szCs w:val="26"/>
        </w:rPr>
        <w:t>lơ khó h</w:t>
      </w:r>
      <w:r w:rsidRPr="006745BF">
        <w:rPr>
          <w:rFonts w:ascii="Times New Roman" w:eastAsia="TimesNewRomanPS-BoldMT" w:hAnsi="Times New Roman"/>
          <w:color w:val="000000"/>
          <w:sz w:val="26"/>
          <w:szCs w:val="26"/>
        </w:rPr>
        <w:t>ình thành</w:t>
      </w:r>
    </w:p>
    <w:p w14:paraId="5B33287C"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b/>
          <w:bCs/>
          <w:color w:val="000000"/>
          <w:sz w:val="26"/>
          <w:szCs w:val="26"/>
        </w:rPr>
      </w:pPr>
      <w:r w:rsidRPr="006745BF">
        <w:rPr>
          <w:rFonts w:ascii="Times New Roman" w:eastAsia="TimesNewRomanPS-BoldMT" w:hAnsi="Times New Roman"/>
          <w:b/>
          <w:bCs/>
          <w:color w:val="000000"/>
          <w:sz w:val="26"/>
          <w:szCs w:val="26"/>
        </w:rPr>
        <w:t>- Thời kỳ sinh trưởng sinh thực (nở hoa kết quả):</w:t>
      </w:r>
    </w:p>
    <w:p w14:paraId="54A51202"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T</w:t>
      </w:r>
      <w:r w:rsidRPr="006745BF">
        <w:rPr>
          <w:rFonts w:ascii="Times New Roman" w:eastAsia="TimesNewRomanPSMT" w:hAnsi="Times New Roman"/>
          <w:color w:val="000000"/>
          <w:sz w:val="26"/>
          <w:szCs w:val="26"/>
        </w:rPr>
        <w:t>ất cả các loại rau đến t</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 xml:space="preserve">ời kỳ ra hoa, </w:t>
      </w:r>
      <w:r w:rsidRPr="006745BF">
        <w:rPr>
          <w:rFonts w:ascii="Times New Roman" w:eastAsia="TimesNewRomanPS-BoldMT" w:hAnsi="Times New Roman"/>
          <w:color w:val="000000"/>
          <w:sz w:val="26"/>
          <w:szCs w:val="26"/>
        </w:rPr>
        <w:t>nhìn chung c</w:t>
      </w:r>
      <w:r w:rsidRPr="006745BF">
        <w:rPr>
          <w:rFonts w:ascii="Times New Roman" w:eastAsia="TimesNewRomanPSMT" w:hAnsi="Times New Roman"/>
          <w:color w:val="000000"/>
          <w:sz w:val="26"/>
          <w:szCs w:val="26"/>
        </w:rPr>
        <w:t xml:space="preserve">ần ánh sáng đầy đủ, nhiệt độ tương đối cao. Thời kỳ ra nụ, ra hoa cần nhiệt độ không khí 20 </w:t>
      </w:r>
      <w:r w:rsidRPr="006745BF">
        <w:rPr>
          <w:rFonts w:ascii="Times New Roman" w:eastAsia="TimesNewRomanPS-BoldMT" w:hAnsi="Times New Roman"/>
          <w:color w:val="000000"/>
          <w:sz w:val="26"/>
          <w:szCs w:val="26"/>
        </w:rPr>
        <w:t>- 25oC (</w:t>
      </w:r>
      <w:r w:rsidRPr="006745BF">
        <w:rPr>
          <w:rFonts w:ascii="Times New Roman" w:eastAsia="TimesNewRomanPSMT" w:hAnsi="Times New Roman"/>
          <w:color w:val="000000"/>
          <w:sz w:val="26"/>
          <w:szCs w:val="26"/>
        </w:rPr>
        <w:t xml:space="preserve">ở cây một năm </w:t>
      </w:r>
      <w:r w:rsidRPr="006745BF">
        <w:rPr>
          <w:rFonts w:ascii="Times New Roman" w:eastAsia="TimesNewRomanPS-BoldMT" w:hAnsi="Times New Roman"/>
          <w:color w:val="000000"/>
          <w:sz w:val="26"/>
          <w:szCs w:val="26"/>
        </w:rPr>
        <w:t>nhi</w:t>
      </w:r>
      <w:r w:rsidRPr="006745BF">
        <w:rPr>
          <w:rFonts w:ascii="Times New Roman" w:eastAsia="TimesNewRomanPSMT" w:hAnsi="Times New Roman"/>
          <w:color w:val="000000"/>
          <w:sz w:val="26"/>
          <w:szCs w:val="26"/>
        </w:rPr>
        <w:t>ệt độ môi trường t</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ấp hơn nhiệt độ tối thích khoảng 2</w:t>
      </w:r>
      <w:r w:rsidRPr="006745BF">
        <w:rPr>
          <w:rFonts w:ascii="Times New Roman" w:eastAsia="TimesNewRomanPS-BoldMT" w:hAnsi="Times New Roman"/>
          <w:color w:val="000000"/>
          <w:sz w:val="26"/>
          <w:szCs w:val="26"/>
        </w:rPr>
        <w:t>- 4oC ). Th</w:t>
      </w:r>
      <w:r w:rsidRPr="006745BF">
        <w:rPr>
          <w:rFonts w:ascii="Times New Roman" w:eastAsia="TimesNewRomanPSMT" w:hAnsi="Times New Roman"/>
          <w:color w:val="000000"/>
          <w:sz w:val="26"/>
          <w:szCs w:val="26"/>
        </w:rPr>
        <w:t>ời kỳ kết hạt v</w:t>
      </w:r>
      <w:r w:rsidRPr="006745BF">
        <w:rPr>
          <w:rFonts w:ascii="Times New Roman" w:eastAsia="TimesNewRomanPS-BoldMT" w:hAnsi="Times New Roman"/>
          <w:color w:val="000000"/>
          <w:sz w:val="26"/>
          <w:szCs w:val="26"/>
        </w:rPr>
        <w:t>à h</w:t>
      </w:r>
      <w:r w:rsidRPr="006745BF">
        <w:rPr>
          <w:rFonts w:ascii="Times New Roman" w:eastAsia="TimesNewRomanPSMT" w:hAnsi="Times New Roman"/>
          <w:color w:val="000000"/>
          <w:sz w:val="26"/>
          <w:szCs w:val="26"/>
        </w:rPr>
        <w:t xml:space="preserve">ạt </w:t>
      </w:r>
      <w:r w:rsidRPr="006745BF">
        <w:rPr>
          <w:rFonts w:ascii="Times New Roman" w:eastAsia="TimesNewRomanPS-BoldMT" w:hAnsi="Times New Roman"/>
          <w:color w:val="000000"/>
          <w:sz w:val="26"/>
          <w:szCs w:val="26"/>
        </w:rPr>
        <w:t>chín c</w:t>
      </w:r>
      <w:r w:rsidRPr="006745BF">
        <w:rPr>
          <w:rFonts w:ascii="Times New Roman" w:eastAsia="TimesNewRomanPSMT" w:hAnsi="Times New Roman"/>
          <w:color w:val="000000"/>
          <w:sz w:val="26"/>
          <w:szCs w:val="26"/>
        </w:rPr>
        <w:t xml:space="preserve">ần nhiệt độ cao hơn </w:t>
      </w:r>
      <w:r w:rsidRPr="006745BF">
        <w:rPr>
          <w:rFonts w:ascii="Times New Roman" w:eastAsia="TimesNewRomanPS-BoldMT" w:hAnsi="Times New Roman"/>
          <w:color w:val="000000"/>
          <w:sz w:val="26"/>
          <w:szCs w:val="26"/>
        </w:rPr>
        <w:t>20 - 30oC (mu</w:t>
      </w:r>
      <w:r w:rsidRPr="006745BF">
        <w:rPr>
          <w:rFonts w:ascii="Times New Roman" w:eastAsia="TimesNewRomanPSMT" w:hAnsi="Times New Roman"/>
          <w:color w:val="000000"/>
          <w:sz w:val="26"/>
          <w:szCs w:val="26"/>
        </w:rPr>
        <w:t>ốn quả nhanh chín, để nhiệt độ môi trường cao hơn nhiệt độ tối thích khoảng 2</w:t>
      </w:r>
      <w:r w:rsidRPr="006745BF">
        <w:rPr>
          <w:rFonts w:ascii="Times New Roman" w:eastAsia="TimesNewRomanPS-BoldMT" w:hAnsi="Times New Roman"/>
          <w:color w:val="000000"/>
          <w:sz w:val="26"/>
          <w:szCs w:val="26"/>
        </w:rPr>
        <w:t>-3oC) Trong m</w:t>
      </w:r>
      <w:r w:rsidRPr="006745BF">
        <w:rPr>
          <w:rFonts w:ascii="Times New Roman" w:eastAsia="TimesNewRomanPSMT" w:hAnsi="Times New Roman"/>
          <w:color w:val="000000"/>
          <w:sz w:val="26"/>
          <w:szCs w:val="26"/>
        </w:rPr>
        <w:t>ột chu kỳ sinh trưởng của cây rau. Thời kỳ cây con, thời kỳ dinh dưỡng lúc đầu, cây chịu rét tốt hơn thời kỳ ra hoa đậu quả. Rau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nhiệt độ luôn luôn thay đổi c</w:t>
      </w:r>
      <w:r w:rsidRPr="006745BF">
        <w:rPr>
          <w:rFonts w:ascii="Times New Roman" w:eastAsia="TimesNewRomanPS-BoldMT" w:hAnsi="Times New Roman"/>
          <w:color w:val="000000"/>
          <w:sz w:val="26"/>
          <w:szCs w:val="26"/>
        </w:rPr>
        <w:t>ùng v</w:t>
      </w:r>
      <w:r w:rsidRPr="006745BF">
        <w:rPr>
          <w:rFonts w:ascii="Times New Roman" w:eastAsia="TimesNewRomanPSMT" w:hAnsi="Times New Roman"/>
          <w:color w:val="000000"/>
          <w:sz w:val="26"/>
          <w:szCs w:val="26"/>
        </w:rPr>
        <w:t>ới các điều kiện ngoại cảnh khác như nước, ánh sáng, nồng độ CO</w:t>
      </w:r>
      <w:r w:rsidRPr="006745BF">
        <w:rPr>
          <w:rFonts w:ascii="Times New Roman" w:eastAsia="TimesNewRomanPS-BoldMT" w:hAnsi="Times New Roman"/>
          <w:color w:val="000000"/>
          <w:sz w:val="26"/>
          <w:szCs w:val="26"/>
        </w:rPr>
        <w:t>2, ch</w:t>
      </w:r>
      <w:r w:rsidRPr="006745BF">
        <w:rPr>
          <w:rFonts w:ascii="Times New Roman" w:eastAsia="TimesNewRomanPSMT" w:hAnsi="Times New Roman"/>
          <w:color w:val="000000"/>
          <w:sz w:val="26"/>
          <w:szCs w:val="26"/>
        </w:rPr>
        <w:t xml:space="preserve">ất dinh dưỡng trong đất... </w:t>
      </w:r>
      <w:r w:rsidRPr="006745BF">
        <w:rPr>
          <w:rFonts w:ascii="Times New Roman" w:eastAsia="TimesNewRomanPS-BoldMT" w:hAnsi="Times New Roman"/>
          <w:color w:val="000000"/>
          <w:sz w:val="26"/>
          <w:szCs w:val="26"/>
        </w:rPr>
        <w:t>Nhìn chung trong th</w:t>
      </w:r>
      <w:r w:rsidRPr="006745BF">
        <w:rPr>
          <w:rFonts w:ascii="Times New Roman" w:eastAsia="TimesNewRomanPSMT" w:hAnsi="Times New Roman"/>
          <w:color w:val="000000"/>
          <w:sz w:val="26"/>
          <w:szCs w:val="26"/>
        </w:rPr>
        <w:t xml:space="preserve">ời kỳ sinh trưởng sinh thực, </w:t>
      </w:r>
      <w:r w:rsidRPr="006745BF">
        <w:rPr>
          <w:rFonts w:ascii="Times New Roman" w:eastAsia="TimesNewRomanPS-BoldMT" w:hAnsi="Times New Roman"/>
          <w:color w:val="000000"/>
          <w:sz w:val="26"/>
          <w:szCs w:val="26"/>
        </w:rPr>
        <w:t>nhi</w:t>
      </w:r>
      <w:r w:rsidRPr="006745BF">
        <w:rPr>
          <w:rFonts w:ascii="Times New Roman" w:eastAsia="TimesNewRomanPSMT" w:hAnsi="Times New Roman"/>
          <w:color w:val="000000"/>
          <w:sz w:val="26"/>
          <w:szCs w:val="26"/>
        </w:rPr>
        <w:t xml:space="preserve">ệt độ </w:t>
      </w:r>
      <w:r w:rsidRPr="006745BF">
        <w:rPr>
          <w:rFonts w:ascii="Times New Roman" w:eastAsia="TimesNewRomanPS-BoldMT" w:hAnsi="Times New Roman"/>
          <w:color w:val="000000"/>
          <w:sz w:val="26"/>
          <w:szCs w:val="26"/>
        </w:rPr>
        <w:t>thích h</w:t>
      </w:r>
      <w:r w:rsidRPr="006745BF">
        <w:rPr>
          <w:rFonts w:ascii="Times New Roman" w:eastAsia="TimesNewRomanPSMT" w:hAnsi="Times New Roman"/>
          <w:color w:val="000000"/>
          <w:sz w:val="26"/>
          <w:szCs w:val="26"/>
        </w:rPr>
        <w:t>ợ</w:t>
      </w:r>
      <w:r w:rsidRPr="006745BF">
        <w:rPr>
          <w:rFonts w:ascii="Times New Roman" w:eastAsia="TimesNewRomanPS-BoldMT" w:hAnsi="Times New Roman"/>
          <w:color w:val="000000"/>
          <w:sz w:val="26"/>
          <w:szCs w:val="26"/>
        </w:rPr>
        <w:t>p ph</w:t>
      </w:r>
      <w:r w:rsidRPr="006745BF">
        <w:rPr>
          <w:rFonts w:ascii="Times New Roman" w:eastAsia="TimesNewRomanPSMT" w:hAnsi="Times New Roman"/>
          <w:color w:val="000000"/>
          <w:sz w:val="26"/>
          <w:szCs w:val="26"/>
        </w:rPr>
        <w:t>ụ thuộc v</w:t>
      </w:r>
      <w:r w:rsidRPr="006745BF">
        <w:rPr>
          <w:rFonts w:ascii="Times New Roman" w:eastAsia="TimesNewRomanPS-BoldMT" w:hAnsi="Times New Roman"/>
          <w:color w:val="000000"/>
          <w:sz w:val="26"/>
          <w:szCs w:val="26"/>
        </w:rPr>
        <w:t>ào t</w:t>
      </w:r>
      <w:r w:rsidRPr="006745BF">
        <w:rPr>
          <w:rFonts w:ascii="Times New Roman" w:eastAsia="TimesNewRomanPSMT" w:hAnsi="Times New Roman"/>
          <w:color w:val="000000"/>
          <w:sz w:val="26"/>
          <w:szCs w:val="26"/>
        </w:rPr>
        <w:t xml:space="preserve">ừng loại rau. </w:t>
      </w:r>
      <w:r w:rsidRPr="006745BF">
        <w:rPr>
          <w:rFonts w:ascii="Times New Roman" w:eastAsia="TimesNewRomanPS-BoldMT" w:hAnsi="Times New Roman"/>
          <w:color w:val="000000"/>
          <w:sz w:val="26"/>
          <w:szCs w:val="26"/>
        </w:rPr>
        <w:t>Rau ch</w:t>
      </w:r>
      <w:r w:rsidRPr="006745BF">
        <w:rPr>
          <w:rFonts w:ascii="Times New Roman" w:eastAsia="TimesNewRomanPSMT" w:hAnsi="Times New Roman"/>
          <w:color w:val="000000"/>
          <w:sz w:val="26"/>
          <w:szCs w:val="26"/>
        </w:rPr>
        <w:t>ịu rét cần 20</w:t>
      </w:r>
      <w:r w:rsidRPr="006745BF">
        <w:rPr>
          <w:rFonts w:ascii="Times New Roman" w:eastAsia="TimesNewRomanPS-BoldMT" w:hAnsi="Times New Roman"/>
          <w:color w:val="000000"/>
          <w:sz w:val="26"/>
          <w:szCs w:val="26"/>
        </w:rPr>
        <w:t>o</w:t>
      </w:r>
      <w:r w:rsidRPr="006745BF">
        <w:rPr>
          <w:rFonts w:ascii="Times New Roman" w:eastAsia="TimesNewRomanPSMT" w:hAnsi="Times New Roman"/>
          <w:color w:val="000000"/>
          <w:sz w:val="26"/>
          <w:szCs w:val="26"/>
        </w:rPr>
        <w:t>C, rau ưa nhiệt độ cao cần</w:t>
      </w:r>
      <w:r w:rsidRPr="006745BF">
        <w:rPr>
          <w:rFonts w:ascii="Times New Roman" w:eastAsia="TimesNewRomanPS-BoldMT" w:hAnsi="Times New Roman"/>
          <w:color w:val="000000"/>
          <w:sz w:val="26"/>
          <w:szCs w:val="26"/>
        </w:rPr>
        <w:t>20 -25oC, rau ch</w:t>
      </w:r>
      <w:r w:rsidRPr="006745BF">
        <w:rPr>
          <w:rFonts w:ascii="Times New Roman" w:eastAsia="TimesNewRomanPSMT" w:hAnsi="Times New Roman"/>
          <w:color w:val="000000"/>
          <w:sz w:val="26"/>
          <w:szCs w:val="26"/>
        </w:rPr>
        <w:t xml:space="preserve">ịu nóng cần </w:t>
      </w:r>
      <w:r w:rsidRPr="006745BF">
        <w:rPr>
          <w:rFonts w:ascii="Times New Roman" w:eastAsia="TimesNewRomanPS-BoldMT" w:hAnsi="Times New Roman"/>
          <w:color w:val="000000"/>
          <w:sz w:val="26"/>
          <w:szCs w:val="26"/>
        </w:rPr>
        <w:t>20 - 30oC. Nhi</w:t>
      </w:r>
      <w:r w:rsidRPr="006745BF">
        <w:rPr>
          <w:rFonts w:ascii="Times New Roman" w:eastAsia="TimesNewRomanPSMT" w:hAnsi="Times New Roman"/>
          <w:color w:val="000000"/>
          <w:sz w:val="26"/>
          <w:szCs w:val="26"/>
        </w:rPr>
        <w:t>ệt độ quá thấp hay quá cao sẽ l</w:t>
      </w:r>
      <w:r w:rsidRPr="006745BF">
        <w:rPr>
          <w:rFonts w:ascii="Times New Roman" w:eastAsia="TimesNewRomanPS-BoldMT" w:hAnsi="Times New Roman"/>
          <w:color w:val="000000"/>
          <w:sz w:val="26"/>
          <w:szCs w:val="26"/>
        </w:rPr>
        <w:t>àm cho h</w:t>
      </w:r>
      <w:r w:rsidRPr="006745BF">
        <w:rPr>
          <w:rFonts w:ascii="Times New Roman" w:eastAsia="TimesNewRomanPSMT" w:hAnsi="Times New Roman"/>
          <w:color w:val="000000"/>
          <w:sz w:val="26"/>
          <w:szCs w:val="26"/>
        </w:rPr>
        <w:t xml:space="preserve">ạt </w:t>
      </w:r>
      <w:r w:rsidRPr="006745BF">
        <w:rPr>
          <w:rFonts w:ascii="Times New Roman" w:eastAsia="TimesNewRomanPS-BoldMT" w:hAnsi="Times New Roman"/>
          <w:color w:val="000000"/>
          <w:sz w:val="26"/>
          <w:szCs w:val="26"/>
        </w:rPr>
        <w:t>ph</w:t>
      </w:r>
      <w:r w:rsidRPr="006745BF">
        <w:rPr>
          <w:rFonts w:ascii="Times New Roman" w:eastAsia="TimesNewRomanPSMT" w:hAnsi="Times New Roman"/>
          <w:color w:val="000000"/>
          <w:sz w:val="26"/>
          <w:szCs w:val="26"/>
        </w:rPr>
        <w:t>ấn bị chết</w:t>
      </w:r>
      <w:r w:rsidRPr="006745BF">
        <w:rPr>
          <w:rFonts w:ascii="Times New Roman" w:eastAsia="TimesNewRomanPS-BoldMT" w:hAnsi="Times New Roman"/>
          <w:color w:val="000000"/>
          <w:sz w:val="26"/>
          <w:szCs w:val="26"/>
        </w:rPr>
        <w:t>. Qua tìm hi</w:t>
      </w:r>
      <w:r w:rsidRPr="006745BF">
        <w:rPr>
          <w:rFonts w:ascii="Times New Roman" w:eastAsia="TimesNewRomanPSMT" w:hAnsi="Times New Roman"/>
          <w:color w:val="000000"/>
          <w:sz w:val="26"/>
          <w:szCs w:val="26"/>
        </w:rPr>
        <w:t>ểu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 xml:space="preserve">ầu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 xml:space="preserve">ủa rau với yếu tố nhiệt độ, chúng ta cần </w:t>
      </w:r>
      <w:r w:rsidRPr="006745BF">
        <w:rPr>
          <w:rFonts w:ascii="Times New Roman" w:eastAsia="TimesNewRomanPS-BoldMT" w:hAnsi="Times New Roman"/>
          <w:color w:val="000000"/>
          <w:sz w:val="26"/>
          <w:szCs w:val="26"/>
        </w:rPr>
        <w:t>ph</w:t>
      </w:r>
      <w:r w:rsidRPr="006745BF">
        <w:rPr>
          <w:rFonts w:ascii="Times New Roman" w:eastAsia="TimesNewRomanPSMT" w:hAnsi="Times New Roman"/>
          <w:color w:val="000000"/>
          <w:sz w:val="26"/>
          <w:szCs w:val="26"/>
        </w:rPr>
        <w:t>ải có những</w:t>
      </w:r>
    </w:p>
    <w:p w14:paraId="5BB0C552" w14:textId="77777777" w:rsidR="001F3F6C" w:rsidRPr="006745BF" w:rsidRDefault="001F3F6C" w:rsidP="001F3F6C">
      <w:pPr>
        <w:autoSpaceDE w:val="0"/>
        <w:autoSpaceDN w:val="0"/>
        <w:adjustRightInd w:val="0"/>
        <w:spacing w:before="60" w:after="6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bi</w:t>
      </w:r>
      <w:r w:rsidRPr="006745BF">
        <w:rPr>
          <w:rFonts w:ascii="Times New Roman" w:eastAsia="TimesNewRomanPSMT" w:hAnsi="Times New Roman"/>
          <w:color w:val="000000"/>
          <w:sz w:val="26"/>
          <w:szCs w:val="26"/>
        </w:rPr>
        <w:t>ện pháp kỹ thuật chống nóng v</w:t>
      </w:r>
      <w:r w:rsidRPr="006745BF">
        <w:rPr>
          <w:rFonts w:ascii="Times New Roman" w:eastAsia="TimesNewRomanPS-BoldMT" w:hAnsi="Times New Roman"/>
          <w:color w:val="000000"/>
          <w:sz w:val="26"/>
          <w:szCs w:val="26"/>
        </w:rPr>
        <w:t>à ch</w:t>
      </w:r>
      <w:r w:rsidRPr="006745BF">
        <w:rPr>
          <w:rFonts w:ascii="Times New Roman" w:eastAsia="TimesNewRomanPSMT" w:hAnsi="Times New Roman"/>
          <w:color w:val="000000"/>
          <w:sz w:val="26"/>
          <w:szCs w:val="26"/>
        </w:rPr>
        <w:t>ống rét thích hợp cho rau.</w:t>
      </w:r>
    </w:p>
    <w:p w14:paraId="278EB887"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.2. Ánh sáng</w:t>
      </w:r>
    </w:p>
    <w:p w14:paraId="2949CF70"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.2.1.Yêu cầu thời gian chiếu sáng</w:t>
      </w:r>
    </w:p>
    <w:p w14:paraId="0FA7BE9A"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color w:val="000000"/>
          <w:sz w:val="26"/>
          <w:szCs w:val="26"/>
        </w:rPr>
      </w:pPr>
      <w:r w:rsidRPr="006745BF">
        <w:rPr>
          <w:rFonts w:ascii="Times New Roman" w:eastAsia="TimesNewRomanPS-BoldMT" w:hAnsi="Times New Roman"/>
          <w:color w:val="000000"/>
          <w:sz w:val="26"/>
          <w:szCs w:val="26"/>
        </w:rPr>
        <w:t>Rau có ngu</w:t>
      </w:r>
      <w:r w:rsidRPr="006745BF">
        <w:rPr>
          <w:rFonts w:ascii="Times New Roman" w:eastAsia="TimesNewRomanPSMT" w:hAnsi="Times New Roman"/>
          <w:color w:val="000000"/>
          <w:sz w:val="26"/>
          <w:szCs w:val="26"/>
        </w:rPr>
        <w:t>ồn gốc khác nhau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 xml:space="preserve">ầu thời </w:t>
      </w:r>
      <w:r w:rsidRPr="006745BF">
        <w:rPr>
          <w:rFonts w:ascii="Times New Roman" w:eastAsia="TimesNewRomanPS-BoldMT" w:hAnsi="Times New Roman"/>
          <w:color w:val="000000"/>
          <w:sz w:val="26"/>
          <w:szCs w:val="26"/>
        </w:rPr>
        <w:t>gian chi</w:t>
      </w:r>
      <w:r w:rsidRPr="006745BF">
        <w:rPr>
          <w:rFonts w:ascii="Times New Roman" w:eastAsia="TimesNewRomanPSMT" w:hAnsi="Times New Roman"/>
          <w:color w:val="000000"/>
          <w:sz w:val="26"/>
          <w:szCs w:val="26"/>
        </w:rPr>
        <w:t xml:space="preserve">ếu sáng cũng </w:t>
      </w:r>
      <w:r w:rsidRPr="006745BF">
        <w:rPr>
          <w:rFonts w:ascii="Times New Roman" w:eastAsia="TimesNewRomanPS-BoldMT" w:hAnsi="Times New Roman"/>
          <w:color w:val="000000"/>
          <w:sz w:val="26"/>
          <w:szCs w:val="26"/>
        </w:rPr>
        <w:t>khác nhau. M</w:t>
      </w:r>
      <w:r w:rsidRPr="006745BF">
        <w:rPr>
          <w:rFonts w:ascii="Times New Roman" w:eastAsia="TimesNewRomanPSMT" w:hAnsi="Times New Roman"/>
          <w:color w:val="000000"/>
          <w:sz w:val="26"/>
          <w:szCs w:val="26"/>
        </w:rPr>
        <w:t xml:space="preserve">ỗi </w:t>
      </w:r>
      <w:r w:rsidRPr="006745BF">
        <w:rPr>
          <w:rFonts w:ascii="Times New Roman" w:eastAsia="TimesNewRomanPS-BoldMT" w:hAnsi="Times New Roman"/>
          <w:color w:val="000000"/>
          <w:sz w:val="26"/>
          <w:szCs w:val="26"/>
        </w:rPr>
        <w:t>lo</w:t>
      </w:r>
      <w:r w:rsidRPr="006745BF">
        <w:rPr>
          <w:rFonts w:ascii="Times New Roman" w:eastAsia="TimesNewRomanPSMT" w:hAnsi="Times New Roman"/>
          <w:color w:val="000000"/>
          <w:sz w:val="26"/>
          <w:szCs w:val="26"/>
        </w:rPr>
        <w:t>ại rau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thời gian chiếu sáng nhất định mới ra h</w:t>
      </w:r>
      <w:r w:rsidRPr="006745BF">
        <w:rPr>
          <w:rFonts w:ascii="Times New Roman" w:eastAsia="TimesNewRomanPS-BoldMT" w:hAnsi="Times New Roman"/>
          <w:color w:val="000000"/>
          <w:sz w:val="26"/>
          <w:szCs w:val="26"/>
        </w:rPr>
        <w:t>oa k</w:t>
      </w:r>
      <w:r w:rsidRPr="006745BF">
        <w:rPr>
          <w:rFonts w:ascii="Times New Roman" w:eastAsia="TimesNewRomanPSMT" w:hAnsi="Times New Roman"/>
          <w:color w:val="000000"/>
          <w:sz w:val="26"/>
          <w:szCs w:val="26"/>
        </w:rPr>
        <w:t xml:space="preserve">ết hạt. Thời gian chiếu </w:t>
      </w:r>
      <w:r w:rsidRPr="006745BF">
        <w:rPr>
          <w:rFonts w:ascii="Times New Roman" w:eastAsia="TimesNewRomanPS-BoldMT" w:hAnsi="Times New Roman"/>
          <w:color w:val="000000"/>
          <w:sz w:val="26"/>
          <w:szCs w:val="26"/>
        </w:rPr>
        <w:t xml:space="preserve">sáng </w:t>
      </w:r>
      <w:r w:rsidRPr="006745BF">
        <w:rPr>
          <w:rFonts w:ascii="Times New Roman" w:eastAsia="TimesNewRomanPSMT" w:hAnsi="Times New Roman"/>
          <w:color w:val="000000"/>
          <w:sz w:val="26"/>
          <w:szCs w:val="26"/>
        </w:rPr>
        <w:t>ảnh hưởng đến đặc trưng và tốc độ sinh trưởng, phát triển củ</w:t>
      </w:r>
      <w:r w:rsidRPr="006745BF">
        <w:rPr>
          <w:rFonts w:ascii="Times New Roman" w:eastAsia="TimesNewRomanPS-BoldMT" w:hAnsi="Times New Roman"/>
          <w:color w:val="000000"/>
          <w:sz w:val="26"/>
          <w:szCs w:val="26"/>
        </w:rPr>
        <w:t>a cây. Th</w:t>
      </w:r>
      <w:r w:rsidRPr="006745BF">
        <w:rPr>
          <w:rFonts w:ascii="Times New Roman" w:eastAsia="TimesNewRomanPSMT" w:hAnsi="Times New Roman"/>
          <w:color w:val="000000"/>
          <w:sz w:val="26"/>
          <w:szCs w:val="26"/>
        </w:rPr>
        <w:t xml:space="preserve">ời gian </w:t>
      </w:r>
      <w:r w:rsidRPr="006745BF">
        <w:rPr>
          <w:rFonts w:ascii="Times New Roman" w:eastAsia="TimesNewRomanPS-BoldMT" w:hAnsi="Times New Roman"/>
          <w:color w:val="000000"/>
          <w:sz w:val="26"/>
          <w:szCs w:val="26"/>
        </w:rPr>
        <w:t>chi</w:t>
      </w:r>
      <w:r w:rsidRPr="006745BF">
        <w:rPr>
          <w:rFonts w:ascii="Times New Roman" w:eastAsia="TimesNewRomanPSMT" w:hAnsi="Times New Roman"/>
          <w:color w:val="000000"/>
          <w:sz w:val="26"/>
          <w:szCs w:val="26"/>
        </w:rPr>
        <w:t>ếu sáng đặ</w:t>
      </w:r>
      <w:r w:rsidRPr="006745BF">
        <w:rPr>
          <w:rFonts w:ascii="Times New Roman" w:eastAsia="TimesNewRomanPS-BoldMT" w:hAnsi="Times New Roman"/>
          <w:color w:val="000000"/>
          <w:sz w:val="26"/>
          <w:szCs w:val="26"/>
        </w:rPr>
        <w:t>c bi</w:t>
      </w:r>
      <w:r w:rsidRPr="006745BF">
        <w:rPr>
          <w:rFonts w:ascii="Times New Roman" w:eastAsia="TimesNewRomanPSMT" w:hAnsi="Times New Roman"/>
          <w:color w:val="000000"/>
          <w:sz w:val="26"/>
          <w:szCs w:val="26"/>
        </w:rPr>
        <w:t xml:space="preserve">ệt </w:t>
      </w:r>
      <w:r w:rsidRPr="006745BF">
        <w:rPr>
          <w:rFonts w:ascii="Times New Roman" w:eastAsia="TimesNewRomanPSMT" w:hAnsi="Times New Roman"/>
          <w:color w:val="000000"/>
          <w:sz w:val="26"/>
          <w:szCs w:val="26"/>
        </w:rPr>
        <w:lastRenderedPageBreak/>
        <w:t>quan trọng đối với loại rau ăn hoa (su lơ), ăn quả (bầu bí, c</w:t>
      </w:r>
      <w:r w:rsidRPr="006745BF">
        <w:rPr>
          <w:rFonts w:ascii="Times New Roman" w:eastAsia="TimesNewRomanPS-BoldMT" w:hAnsi="Times New Roman"/>
          <w:color w:val="000000"/>
          <w:sz w:val="26"/>
          <w:szCs w:val="26"/>
        </w:rPr>
        <w:t xml:space="preserve">à, </w:t>
      </w:r>
      <w:r w:rsidRPr="006745BF">
        <w:rPr>
          <w:rFonts w:ascii="Times New Roman" w:eastAsia="TimesNewRomanPSMT" w:hAnsi="Times New Roman"/>
          <w:color w:val="000000"/>
          <w:sz w:val="26"/>
          <w:szCs w:val="26"/>
        </w:rPr>
        <w:t>đậu...v</w:t>
      </w:r>
      <w:r w:rsidRPr="006745BF">
        <w:rPr>
          <w:rFonts w:ascii="Times New Roman" w:eastAsia="TimesNewRomanPS-BoldMT" w:hAnsi="Times New Roman"/>
          <w:color w:val="000000"/>
          <w:sz w:val="26"/>
          <w:szCs w:val="26"/>
        </w:rPr>
        <w:t>à nh</w:t>
      </w:r>
      <w:r w:rsidRPr="006745BF">
        <w:rPr>
          <w:rFonts w:ascii="Times New Roman" w:eastAsia="TimesNewRomanPSMT" w:hAnsi="Times New Roman"/>
          <w:color w:val="000000"/>
          <w:sz w:val="26"/>
          <w:szCs w:val="26"/>
        </w:rPr>
        <w:t>ững loại rau để giống lấy hạt). Thời gian chiếu sán</w:t>
      </w:r>
      <w:r w:rsidRPr="006745BF">
        <w:rPr>
          <w:rFonts w:ascii="Times New Roman" w:eastAsia="TimesNewRomanPS-BoldMT" w:hAnsi="Times New Roman"/>
          <w:color w:val="000000"/>
          <w:sz w:val="26"/>
          <w:szCs w:val="26"/>
        </w:rPr>
        <w:t xml:space="preserve">g còn </w:t>
      </w:r>
      <w:r w:rsidRPr="006745BF">
        <w:rPr>
          <w:rFonts w:ascii="Times New Roman" w:eastAsia="TimesNewRomanPSMT" w:hAnsi="Times New Roman"/>
          <w:color w:val="000000"/>
          <w:sz w:val="26"/>
          <w:szCs w:val="26"/>
        </w:rPr>
        <w:t xml:space="preserve">ảnh hưởng lớn đến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ự tạo củ một số giống rau như củ đậu (tạo củ trong điều kiện ng</w:t>
      </w:r>
      <w:r w:rsidRPr="006745BF">
        <w:rPr>
          <w:rFonts w:ascii="Times New Roman" w:eastAsia="TimesNewRomanPS-BoldMT" w:hAnsi="Times New Roman"/>
          <w:color w:val="000000"/>
          <w:sz w:val="26"/>
          <w:szCs w:val="26"/>
        </w:rPr>
        <w:t>ày ng</w:t>
      </w:r>
      <w:r w:rsidRPr="006745BF">
        <w:rPr>
          <w:rFonts w:ascii="Times New Roman" w:eastAsia="TimesNewRomanPSMT" w:hAnsi="Times New Roman"/>
          <w:color w:val="000000"/>
          <w:sz w:val="26"/>
          <w:szCs w:val="26"/>
        </w:rPr>
        <w:t>ắn, h</w:t>
      </w:r>
      <w:r w:rsidRPr="006745BF">
        <w:rPr>
          <w:rFonts w:ascii="Times New Roman" w:eastAsia="TimesNewRomanPS-BoldMT" w:hAnsi="Times New Roman"/>
          <w:color w:val="000000"/>
          <w:sz w:val="26"/>
          <w:szCs w:val="26"/>
        </w:rPr>
        <w:t>ành tây t</w:t>
      </w:r>
      <w:r w:rsidRPr="006745BF">
        <w:rPr>
          <w:rFonts w:ascii="Times New Roman" w:eastAsia="TimesNewRomanPSMT" w:hAnsi="Times New Roman"/>
          <w:color w:val="000000"/>
          <w:sz w:val="26"/>
          <w:szCs w:val="26"/>
        </w:rPr>
        <w:t xml:space="preserve">ạo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ủ trong điều kiện ngày dài), do đo một số giống nhập nội trồng ở nước ta không tạo củ được v</w:t>
      </w:r>
      <w:r w:rsidRPr="006745BF">
        <w:rPr>
          <w:rFonts w:ascii="Times New Roman" w:eastAsia="TimesNewRomanPS-BoldMT" w:hAnsi="Times New Roman"/>
          <w:color w:val="000000"/>
          <w:sz w:val="26"/>
          <w:szCs w:val="26"/>
        </w:rPr>
        <w:t>ì quang chu k</w:t>
      </w:r>
      <w:r w:rsidRPr="006745BF">
        <w:rPr>
          <w:rFonts w:ascii="Times New Roman" w:eastAsia="TimesNewRomanPSMT" w:hAnsi="Times New Roman"/>
          <w:color w:val="000000"/>
          <w:sz w:val="26"/>
          <w:szCs w:val="26"/>
        </w:rPr>
        <w:t>ỳ không thích hợp. Thời gian chiếu sáng ảnh hưởng tới giới tính r</w:t>
      </w:r>
      <w:r w:rsidRPr="006745BF">
        <w:rPr>
          <w:rFonts w:ascii="Times New Roman" w:eastAsia="TimesNewRomanPS-BoldMT" w:hAnsi="Times New Roman"/>
          <w:color w:val="000000"/>
          <w:sz w:val="26"/>
          <w:szCs w:val="26"/>
        </w:rPr>
        <w:t>õ r</w:t>
      </w:r>
      <w:r w:rsidRPr="006745BF">
        <w:rPr>
          <w:rFonts w:ascii="Times New Roman" w:eastAsia="TimesNewRomanPSMT" w:hAnsi="Times New Roman"/>
          <w:color w:val="000000"/>
          <w:sz w:val="26"/>
          <w:szCs w:val="26"/>
        </w:rPr>
        <w:t>ệt</w:t>
      </w:r>
      <w:r w:rsidRPr="006745BF">
        <w:rPr>
          <w:rFonts w:ascii="Times New Roman" w:eastAsia="TimesNewRomanPS-BoldMT" w:hAnsi="Times New Roman"/>
          <w:color w:val="000000"/>
          <w:sz w:val="26"/>
          <w:szCs w:val="26"/>
        </w:rPr>
        <w:t xml:space="preserve">. </w:t>
      </w:r>
      <w:r w:rsidRPr="006745BF">
        <w:rPr>
          <w:rFonts w:ascii="Times New Roman" w:eastAsia="TimesNewRomanPSMT" w:hAnsi="Times New Roman"/>
          <w:color w:val="000000"/>
          <w:sz w:val="26"/>
          <w:szCs w:val="26"/>
        </w:rPr>
        <w:t xml:space="preserve">Trong điều kiện chiếu sáng đầy đủ, số lượng hoa cái sẽ tăng, nếu giảm thời gian </w:t>
      </w:r>
      <w:r w:rsidRPr="006745BF">
        <w:rPr>
          <w:rFonts w:ascii="Times New Roman" w:eastAsia="TimesNewRomanPS-BoldMT" w:hAnsi="Times New Roman"/>
          <w:color w:val="000000"/>
          <w:sz w:val="26"/>
          <w:szCs w:val="26"/>
        </w:rPr>
        <w:t>chi</w:t>
      </w:r>
      <w:r w:rsidRPr="006745BF">
        <w:rPr>
          <w:rFonts w:ascii="Times New Roman" w:eastAsia="TimesNewRomanPSMT" w:hAnsi="Times New Roman"/>
          <w:color w:val="000000"/>
          <w:sz w:val="26"/>
          <w:szCs w:val="26"/>
        </w:rPr>
        <w:t>ếu sáng số lượng hoa đực sẽ tăng l</w:t>
      </w:r>
      <w:r w:rsidRPr="006745BF">
        <w:rPr>
          <w:rFonts w:ascii="Times New Roman" w:eastAsia="TimesNewRomanPS-BoldMT" w:hAnsi="Times New Roman"/>
          <w:color w:val="000000"/>
          <w:sz w:val="26"/>
          <w:szCs w:val="26"/>
        </w:rPr>
        <w:t>ên.</w:t>
      </w:r>
    </w:p>
    <w:p w14:paraId="3147D54A"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bCs/>
          <w:color w:val="000000"/>
          <w:sz w:val="26"/>
          <w:szCs w:val="26"/>
        </w:rPr>
      </w:pPr>
      <w:r w:rsidRPr="006745BF">
        <w:rPr>
          <w:rFonts w:ascii="Times New Roman" w:eastAsia="TimesNewRomanPS-BoldMT" w:hAnsi="Times New Roman"/>
          <w:bCs/>
          <w:color w:val="000000"/>
          <w:sz w:val="26"/>
          <w:szCs w:val="26"/>
        </w:rPr>
        <w:t>- Yêu cầu thời gian chiếu sáng theo từng loại rau</w:t>
      </w:r>
    </w:p>
    <w:p w14:paraId="2BCE4C54"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color w:val="000000"/>
          <w:sz w:val="26"/>
          <w:szCs w:val="26"/>
        </w:rPr>
      </w:pPr>
      <w:r w:rsidRPr="006745BF">
        <w:rPr>
          <w:rFonts w:ascii="Times New Roman" w:eastAsia="TimesNewRomanPS-BoldMT" w:hAnsi="Times New Roman"/>
          <w:color w:val="000000"/>
          <w:sz w:val="26"/>
          <w:szCs w:val="26"/>
        </w:rPr>
        <w:t>Th</w:t>
      </w:r>
      <w:r w:rsidRPr="006745BF">
        <w:rPr>
          <w:rFonts w:ascii="Times New Roman" w:eastAsia="TimesNewRomanPSMT" w:hAnsi="Times New Roman"/>
          <w:color w:val="000000"/>
          <w:sz w:val="26"/>
          <w:szCs w:val="26"/>
        </w:rPr>
        <w:t xml:space="preserve">ời gian chiếu sáng được đo bằng số giờ từ khi mặt </w:t>
      </w:r>
      <w:r w:rsidRPr="006745BF">
        <w:rPr>
          <w:rFonts w:ascii="Times New Roman" w:eastAsia="TimesNewRomanPS-BoldMT" w:hAnsi="Times New Roman"/>
          <w:color w:val="000000"/>
          <w:sz w:val="26"/>
          <w:szCs w:val="26"/>
        </w:rPr>
        <w:t>tr</w:t>
      </w:r>
      <w:r w:rsidRPr="006745BF">
        <w:rPr>
          <w:rFonts w:ascii="Times New Roman" w:eastAsia="TimesNewRomanPSMT" w:hAnsi="Times New Roman"/>
          <w:color w:val="000000"/>
          <w:sz w:val="26"/>
          <w:szCs w:val="26"/>
        </w:rPr>
        <w:t xml:space="preserve">ời mọc </w:t>
      </w:r>
      <w:r w:rsidRPr="006745BF">
        <w:rPr>
          <w:rFonts w:ascii="Times New Roman" w:eastAsia="TimesNewRomanPS-BoldMT" w:hAnsi="Times New Roman"/>
          <w:color w:val="000000"/>
          <w:sz w:val="26"/>
          <w:szCs w:val="26"/>
        </w:rPr>
        <w:t xml:space="preserve">(bình minh) </w:t>
      </w:r>
      <w:r w:rsidRPr="006745BF">
        <w:rPr>
          <w:rFonts w:ascii="Times New Roman" w:eastAsia="TimesNewRomanPSMT" w:hAnsi="Times New Roman"/>
          <w:color w:val="000000"/>
          <w:sz w:val="26"/>
          <w:szCs w:val="26"/>
        </w:rPr>
        <w:t xml:space="preserve">đến </w:t>
      </w:r>
      <w:r w:rsidRPr="006745BF">
        <w:rPr>
          <w:rFonts w:ascii="Times New Roman" w:eastAsia="TimesNewRomanPS-BoldMT" w:hAnsi="Times New Roman"/>
          <w:color w:val="000000"/>
          <w:sz w:val="26"/>
          <w:szCs w:val="26"/>
        </w:rPr>
        <w:t>lúc m</w:t>
      </w:r>
      <w:r w:rsidRPr="006745BF">
        <w:rPr>
          <w:rFonts w:ascii="Times New Roman" w:eastAsia="TimesNewRomanPSMT" w:hAnsi="Times New Roman"/>
          <w:color w:val="000000"/>
          <w:sz w:val="26"/>
          <w:szCs w:val="26"/>
        </w:rPr>
        <w:t>ặt trời lặn (hoàng hôn) và được gọi l</w:t>
      </w:r>
      <w:r w:rsidRPr="006745BF">
        <w:rPr>
          <w:rFonts w:ascii="Times New Roman" w:eastAsia="TimesNewRomanPS-BoldMT" w:hAnsi="Times New Roman"/>
          <w:color w:val="000000"/>
          <w:sz w:val="26"/>
          <w:szCs w:val="26"/>
        </w:rPr>
        <w:t>à quang chu k</w:t>
      </w:r>
      <w:r w:rsidRPr="006745BF">
        <w:rPr>
          <w:rFonts w:ascii="Times New Roman" w:eastAsia="TimesNewRomanPSMT" w:hAnsi="Times New Roman"/>
          <w:color w:val="000000"/>
          <w:sz w:val="26"/>
          <w:szCs w:val="26"/>
        </w:rPr>
        <w:t>ỳ hay độ d</w:t>
      </w:r>
      <w:r w:rsidRPr="006745BF">
        <w:rPr>
          <w:rFonts w:ascii="Times New Roman" w:eastAsia="TimesNewRomanPS-BoldMT" w:hAnsi="Times New Roman"/>
          <w:color w:val="000000"/>
          <w:sz w:val="26"/>
          <w:szCs w:val="26"/>
        </w:rPr>
        <w:t xml:space="preserve">ài ngày. Nó dao </w:t>
      </w:r>
      <w:r w:rsidRPr="006745BF">
        <w:rPr>
          <w:rFonts w:ascii="Times New Roman" w:eastAsia="TimesNewRomanPSMT" w:hAnsi="Times New Roman"/>
          <w:color w:val="000000"/>
          <w:sz w:val="26"/>
          <w:szCs w:val="26"/>
        </w:rPr>
        <w:t>động 12 giờ /ng</w:t>
      </w:r>
      <w:r w:rsidRPr="006745BF">
        <w:rPr>
          <w:rFonts w:ascii="Times New Roman" w:eastAsia="TimesNewRomanPS-BoldMT" w:hAnsi="Times New Roman"/>
          <w:color w:val="000000"/>
          <w:sz w:val="26"/>
          <w:szCs w:val="26"/>
        </w:rPr>
        <w:t xml:space="preserve">ày </w:t>
      </w:r>
      <w:r w:rsidRPr="006745BF">
        <w:rPr>
          <w:rFonts w:ascii="Times New Roman" w:eastAsia="TimesNewRomanPSMT" w:hAnsi="Times New Roman"/>
          <w:color w:val="000000"/>
          <w:sz w:val="26"/>
          <w:szCs w:val="26"/>
        </w:rPr>
        <w:t xml:space="preserve">ở vĩ độ 0 (xích đạo) đến 24 </w:t>
      </w:r>
      <w:r w:rsidRPr="006745BF">
        <w:rPr>
          <w:rFonts w:ascii="Times New Roman" w:eastAsia="TimesNewRomanPS-BoldMT" w:hAnsi="Times New Roman"/>
          <w:color w:val="000000"/>
          <w:sz w:val="26"/>
          <w:szCs w:val="26"/>
        </w:rPr>
        <w:t>gi</w:t>
      </w:r>
      <w:r w:rsidRPr="006745BF">
        <w:rPr>
          <w:rFonts w:ascii="Times New Roman" w:eastAsia="TimesNewRomanPSMT" w:hAnsi="Times New Roman"/>
          <w:color w:val="000000"/>
          <w:sz w:val="26"/>
          <w:szCs w:val="26"/>
        </w:rPr>
        <w:t>ờ chiếu sáng hoặc tối li</w:t>
      </w:r>
      <w:r w:rsidRPr="006745BF">
        <w:rPr>
          <w:rFonts w:ascii="Times New Roman" w:eastAsia="TimesNewRomanPS-BoldMT" w:hAnsi="Times New Roman"/>
          <w:color w:val="000000"/>
          <w:sz w:val="26"/>
          <w:szCs w:val="26"/>
        </w:rPr>
        <w:t>ên t</w:t>
      </w:r>
      <w:r w:rsidRPr="006745BF">
        <w:rPr>
          <w:rFonts w:ascii="Times New Roman" w:eastAsia="TimesNewRomanPSMT" w:hAnsi="Times New Roman"/>
          <w:color w:val="000000"/>
          <w:sz w:val="26"/>
          <w:szCs w:val="26"/>
        </w:rPr>
        <w:t>ục ở một giai đoạn nhất định trong năm ở các cực. V</w:t>
      </w:r>
      <w:r w:rsidRPr="006745BF">
        <w:rPr>
          <w:rFonts w:ascii="Times New Roman" w:eastAsia="TimesNewRomanPS-BoldMT" w:hAnsi="Times New Roman"/>
          <w:color w:val="000000"/>
          <w:sz w:val="26"/>
          <w:szCs w:val="26"/>
        </w:rPr>
        <w:t>ùng nhi</w:t>
      </w:r>
      <w:r w:rsidRPr="006745BF">
        <w:rPr>
          <w:rFonts w:ascii="Times New Roman" w:eastAsia="TimesNewRomanPSMT" w:hAnsi="Times New Roman"/>
          <w:color w:val="000000"/>
          <w:sz w:val="26"/>
          <w:szCs w:val="26"/>
        </w:rPr>
        <w:t>ệt đới (0</w:t>
      </w:r>
      <w:r w:rsidRPr="006745BF">
        <w:rPr>
          <w:rFonts w:ascii="Times New Roman" w:eastAsia="TimesNewRomanPS-BoldMT" w:hAnsi="Times New Roman"/>
          <w:color w:val="000000"/>
          <w:sz w:val="26"/>
          <w:szCs w:val="26"/>
        </w:rPr>
        <w:t>-23o v</w:t>
      </w:r>
      <w:r w:rsidRPr="006745BF">
        <w:rPr>
          <w:rFonts w:ascii="Times New Roman" w:eastAsia="TimesNewRomanPSMT" w:hAnsi="Times New Roman"/>
          <w:color w:val="000000"/>
          <w:sz w:val="26"/>
          <w:szCs w:val="26"/>
        </w:rPr>
        <w:t>ĩ Bắc đến N</w:t>
      </w:r>
      <w:r w:rsidRPr="006745BF">
        <w:rPr>
          <w:rFonts w:ascii="Times New Roman" w:eastAsia="TimesNewRomanPS-BoldMT" w:hAnsi="Times New Roman"/>
          <w:color w:val="000000"/>
          <w:sz w:val="26"/>
          <w:szCs w:val="26"/>
        </w:rPr>
        <w:t>am c</w:t>
      </w:r>
      <w:r w:rsidRPr="006745BF">
        <w:rPr>
          <w:rFonts w:ascii="Times New Roman" w:eastAsia="TimesNewRomanPSMT" w:hAnsi="Times New Roman"/>
          <w:color w:val="000000"/>
          <w:sz w:val="26"/>
          <w:szCs w:val="26"/>
        </w:rPr>
        <w:t xml:space="preserve">ủa xích đạo),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ự dao động của độ dài ngày là ít hơn 3 giờ giữa ng</w:t>
      </w:r>
      <w:r w:rsidRPr="006745BF">
        <w:rPr>
          <w:rFonts w:ascii="Times New Roman" w:eastAsia="TimesNewRomanPS-BoldMT" w:hAnsi="Times New Roman"/>
          <w:color w:val="000000"/>
          <w:sz w:val="26"/>
          <w:szCs w:val="26"/>
        </w:rPr>
        <w:t>ày ng</w:t>
      </w:r>
      <w:r w:rsidRPr="006745BF">
        <w:rPr>
          <w:rFonts w:ascii="Times New Roman" w:eastAsia="TimesNewRomanPSMT" w:hAnsi="Times New Roman"/>
          <w:color w:val="000000"/>
          <w:sz w:val="26"/>
          <w:szCs w:val="26"/>
        </w:rPr>
        <w:t>ắn nhất v</w:t>
      </w:r>
      <w:r w:rsidRPr="006745BF">
        <w:rPr>
          <w:rFonts w:ascii="Times New Roman" w:eastAsia="TimesNewRomanPS-BoldMT" w:hAnsi="Times New Roman"/>
          <w:color w:val="000000"/>
          <w:sz w:val="26"/>
          <w:szCs w:val="26"/>
        </w:rPr>
        <w:t>à ngày dài nh</w:t>
      </w:r>
      <w:r w:rsidRPr="006745BF">
        <w:rPr>
          <w:rFonts w:ascii="Times New Roman" w:eastAsia="TimesNewRomanPSMT" w:hAnsi="Times New Roman"/>
          <w:color w:val="000000"/>
          <w:sz w:val="26"/>
          <w:szCs w:val="26"/>
        </w:rPr>
        <w:t>ất. Vùng xa xích đạo th</w:t>
      </w:r>
      <w:r w:rsidRPr="006745BF">
        <w:rPr>
          <w:rFonts w:ascii="Times New Roman" w:eastAsia="TimesNewRomanPS-BoldMT" w:hAnsi="Times New Roman"/>
          <w:color w:val="000000"/>
          <w:sz w:val="26"/>
          <w:szCs w:val="26"/>
        </w:rPr>
        <w:t>ì s</w:t>
      </w:r>
      <w:r w:rsidRPr="006745BF">
        <w:rPr>
          <w:rFonts w:ascii="Times New Roman" w:eastAsia="TimesNewRomanPSMT" w:hAnsi="Times New Roman"/>
          <w:color w:val="000000"/>
          <w:sz w:val="26"/>
          <w:szCs w:val="26"/>
        </w:rPr>
        <w:t>ự ch</w:t>
      </w:r>
      <w:r w:rsidRPr="006745BF">
        <w:rPr>
          <w:rFonts w:ascii="Times New Roman" w:eastAsia="TimesNewRomanPS-BoldMT" w:hAnsi="Times New Roman"/>
          <w:color w:val="000000"/>
          <w:sz w:val="26"/>
          <w:szCs w:val="26"/>
        </w:rPr>
        <w:t>ênh l</w:t>
      </w:r>
      <w:r w:rsidRPr="006745BF">
        <w:rPr>
          <w:rFonts w:ascii="Times New Roman" w:eastAsia="TimesNewRomanPSMT" w:hAnsi="Times New Roman"/>
          <w:color w:val="000000"/>
          <w:sz w:val="26"/>
          <w:szCs w:val="26"/>
        </w:rPr>
        <w:t>ệch n</w:t>
      </w:r>
      <w:r w:rsidRPr="006745BF">
        <w:rPr>
          <w:rFonts w:ascii="Times New Roman" w:eastAsia="TimesNewRomanPS-BoldMT" w:hAnsi="Times New Roman"/>
          <w:color w:val="000000"/>
          <w:sz w:val="26"/>
          <w:szCs w:val="26"/>
        </w:rPr>
        <w:t>ày càng l</w:t>
      </w:r>
      <w:r w:rsidRPr="006745BF">
        <w:rPr>
          <w:rFonts w:ascii="Times New Roman" w:eastAsia="TimesNewRomanPSMT" w:hAnsi="Times New Roman"/>
          <w:color w:val="000000"/>
          <w:sz w:val="26"/>
          <w:szCs w:val="26"/>
        </w:rPr>
        <w:t>ớn</w:t>
      </w:r>
      <w:r w:rsidRPr="006745BF">
        <w:rPr>
          <w:rFonts w:ascii="Times New Roman" w:eastAsia="TimesNewRomanPS-BoldMT" w:hAnsi="Times New Roman"/>
          <w:color w:val="000000"/>
          <w:sz w:val="26"/>
          <w:szCs w:val="26"/>
        </w:rPr>
        <w:t xml:space="preserve">. </w:t>
      </w:r>
      <w:r w:rsidRPr="006745BF">
        <w:rPr>
          <w:rFonts w:ascii="Times New Roman" w:eastAsia="TimesNewRomanPSMT" w:hAnsi="Times New Roman"/>
          <w:color w:val="000000"/>
          <w:sz w:val="26"/>
          <w:szCs w:val="26"/>
        </w:rPr>
        <w:t>Căn cứ v</w:t>
      </w:r>
      <w:r w:rsidRPr="006745BF">
        <w:rPr>
          <w:rFonts w:ascii="Times New Roman" w:eastAsia="TimesNewRomanPS-BoldMT" w:hAnsi="Times New Roman"/>
          <w:color w:val="000000"/>
          <w:sz w:val="26"/>
          <w:szCs w:val="26"/>
        </w:rPr>
        <w:t>ào quang chu k</w:t>
      </w:r>
      <w:r w:rsidRPr="006745BF">
        <w:rPr>
          <w:rFonts w:ascii="Times New Roman" w:eastAsia="TimesNewRomanPSMT" w:hAnsi="Times New Roman"/>
          <w:color w:val="000000"/>
          <w:sz w:val="26"/>
          <w:szCs w:val="26"/>
        </w:rPr>
        <w:t xml:space="preserve">ỳ </w:t>
      </w:r>
      <w:r w:rsidRPr="006745BF">
        <w:rPr>
          <w:rFonts w:ascii="Times New Roman" w:eastAsia="TimesNewRomanPS-BoldMT" w:hAnsi="Times New Roman"/>
          <w:color w:val="000000"/>
          <w:sz w:val="26"/>
          <w:szCs w:val="26"/>
        </w:rPr>
        <w:t>(ph</w:t>
      </w:r>
      <w:r w:rsidRPr="006745BF">
        <w:rPr>
          <w:rFonts w:ascii="Times New Roman" w:eastAsia="TimesNewRomanPSMT" w:hAnsi="Times New Roman"/>
          <w:color w:val="000000"/>
          <w:sz w:val="26"/>
          <w:szCs w:val="26"/>
        </w:rPr>
        <w:t xml:space="preserve">ản ứng với ánh sáng ngày và đêm cho phân hoá hoa), có thể chia tương đối các </w:t>
      </w:r>
      <w:r w:rsidRPr="006745BF">
        <w:rPr>
          <w:rFonts w:ascii="Times New Roman" w:eastAsia="TimesNewRomanPS-BoldMT" w:hAnsi="Times New Roman"/>
          <w:color w:val="000000"/>
          <w:sz w:val="26"/>
          <w:szCs w:val="26"/>
        </w:rPr>
        <w:t>nhóm rau yêu c</w:t>
      </w:r>
      <w:r w:rsidRPr="006745BF">
        <w:rPr>
          <w:rFonts w:ascii="Times New Roman" w:eastAsia="TimesNewRomanPSMT" w:hAnsi="Times New Roman"/>
          <w:color w:val="000000"/>
          <w:sz w:val="26"/>
          <w:szCs w:val="26"/>
        </w:rPr>
        <w:t>ầu thời gian chiếu sáng trong ng</w:t>
      </w:r>
      <w:r w:rsidRPr="006745BF">
        <w:rPr>
          <w:rFonts w:ascii="Times New Roman" w:eastAsia="TimesNewRomanPS-BoldMT" w:hAnsi="Times New Roman"/>
          <w:color w:val="000000"/>
          <w:sz w:val="26"/>
          <w:szCs w:val="26"/>
        </w:rPr>
        <w:t>ày khác nhau:</w:t>
      </w:r>
    </w:p>
    <w:p w14:paraId="24530131"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Nhóm rau ngày ngắn: </w:t>
      </w:r>
      <w:r w:rsidRPr="006745BF">
        <w:rPr>
          <w:rFonts w:ascii="Times New Roman" w:eastAsia="TimesNewRomanPS-BoldMT" w:hAnsi="Times New Roman"/>
          <w:color w:val="000000"/>
          <w:sz w:val="26"/>
          <w:szCs w:val="26"/>
        </w:rPr>
        <w:t>Rau yêu c</w:t>
      </w:r>
      <w:r w:rsidRPr="006745BF">
        <w:rPr>
          <w:rFonts w:ascii="Times New Roman" w:eastAsia="TimesNewRomanPSMT" w:hAnsi="Times New Roman"/>
          <w:color w:val="000000"/>
          <w:sz w:val="26"/>
          <w:szCs w:val="26"/>
        </w:rPr>
        <w:t>ầu thời gian chiếu sáng trong ng</w:t>
      </w:r>
      <w:r w:rsidRPr="006745BF">
        <w:rPr>
          <w:rFonts w:ascii="Times New Roman" w:eastAsia="TimesNewRomanPS-BoldMT" w:hAnsi="Times New Roman"/>
          <w:color w:val="000000"/>
          <w:sz w:val="26"/>
          <w:szCs w:val="26"/>
        </w:rPr>
        <w:t>ày t</w:t>
      </w:r>
      <w:r w:rsidRPr="006745BF">
        <w:rPr>
          <w:rFonts w:ascii="Times New Roman" w:eastAsia="TimesNewRomanPSMT" w:hAnsi="Times New Roman"/>
          <w:color w:val="000000"/>
          <w:sz w:val="26"/>
          <w:szCs w:val="26"/>
        </w:rPr>
        <w:t xml:space="preserve">ừ 10 </w:t>
      </w:r>
      <w:r w:rsidRPr="006745BF">
        <w:rPr>
          <w:rFonts w:ascii="Times New Roman" w:eastAsia="TimesNewRomanPS-BoldMT" w:hAnsi="Times New Roman"/>
          <w:color w:val="000000"/>
          <w:sz w:val="26"/>
          <w:szCs w:val="26"/>
        </w:rPr>
        <w:t>- 12 gi</w:t>
      </w:r>
      <w:r w:rsidRPr="006745BF">
        <w:rPr>
          <w:rFonts w:ascii="Times New Roman" w:eastAsia="TimesNewRomanPSMT" w:hAnsi="Times New Roman"/>
          <w:color w:val="000000"/>
          <w:sz w:val="26"/>
          <w:szCs w:val="26"/>
        </w:rPr>
        <w:t>ờ</w:t>
      </w:r>
      <w:r w:rsidRPr="006745BF">
        <w:rPr>
          <w:rFonts w:ascii="Times New Roman" w:eastAsia="TimesNewRomanPS-BoldMT" w:hAnsi="Times New Roman"/>
          <w:bCs/>
          <w:color w:val="000000"/>
          <w:sz w:val="26"/>
          <w:szCs w:val="26"/>
        </w:rPr>
        <w:t xml:space="preserve">: </w:t>
      </w:r>
      <w:r w:rsidRPr="006745BF">
        <w:rPr>
          <w:rFonts w:ascii="Times New Roman" w:eastAsia="TimesNewRomanPS-BoldMT" w:hAnsi="Times New Roman"/>
          <w:color w:val="000000"/>
          <w:sz w:val="26"/>
          <w:szCs w:val="26"/>
        </w:rPr>
        <w:t>Rau d</w:t>
      </w:r>
      <w:r w:rsidRPr="006745BF">
        <w:rPr>
          <w:rFonts w:ascii="Times New Roman" w:eastAsia="TimesNewRomanPSMT" w:hAnsi="Times New Roman"/>
          <w:color w:val="000000"/>
          <w:sz w:val="26"/>
          <w:szCs w:val="26"/>
        </w:rPr>
        <w:t>ền, đậu xanh, đậu den, đậu tương, đậu rồng, cải cúc (tần ô).</w:t>
      </w:r>
    </w:p>
    <w:p w14:paraId="1F618401"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Nhóm rau ngày dài: </w:t>
      </w:r>
      <w:r w:rsidRPr="006745BF">
        <w:rPr>
          <w:rFonts w:ascii="Times New Roman" w:eastAsia="TimesNewRomanPS-BoldMT" w:hAnsi="Times New Roman"/>
          <w:color w:val="000000"/>
          <w:sz w:val="26"/>
          <w:szCs w:val="26"/>
        </w:rPr>
        <w:t>yêu c</w:t>
      </w:r>
      <w:r w:rsidRPr="006745BF">
        <w:rPr>
          <w:rFonts w:ascii="Times New Roman" w:eastAsia="TimesNewRomanPSMT" w:hAnsi="Times New Roman"/>
          <w:color w:val="000000"/>
          <w:sz w:val="26"/>
          <w:szCs w:val="26"/>
        </w:rPr>
        <w:t xml:space="preserve">ầu từ 14 </w:t>
      </w:r>
      <w:r w:rsidRPr="006745BF">
        <w:rPr>
          <w:rFonts w:ascii="Times New Roman" w:eastAsia="TimesNewRomanPS-BoldMT" w:hAnsi="Times New Roman"/>
          <w:color w:val="000000"/>
          <w:sz w:val="26"/>
          <w:szCs w:val="26"/>
        </w:rPr>
        <w:t>- 16 gi</w:t>
      </w:r>
      <w:r w:rsidRPr="006745BF">
        <w:rPr>
          <w:rFonts w:ascii="Times New Roman" w:eastAsia="TimesNewRomanPSMT" w:hAnsi="Times New Roman"/>
          <w:color w:val="000000"/>
          <w:sz w:val="26"/>
          <w:szCs w:val="26"/>
        </w:rPr>
        <w:t xml:space="preserve">ờ hoặc nhiều hơn: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 xml:space="preserve">ủ cải đường, </w:t>
      </w:r>
      <w:r w:rsidRPr="006745BF">
        <w:rPr>
          <w:rFonts w:ascii="Times New Roman" w:eastAsia="TimesNewRomanPS-BoldMT" w:hAnsi="Times New Roman"/>
          <w:color w:val="000000"/>
          <w:sz w:val="26"/>
          <w:szCs w:val="26"/>
        </w:rPr>
        <w:t>cây h</w:t>
      </w:r>
      <w:r w:rsidRPr="006745BF">
        <w:rPr>
          <w:rFonts w:ascii="Times New Roman" w:eastAsia="TimesNewRomanPSMT" w:hAnsi="Times New Roman"/>
          <w:color w:val="000000"/>
          <w:sz w:val="26"/>
          <w:szCs w:val="26"/>
        </w:rPr>
        <w:t>ọ h</w:t>
      </w:r>
      <w:r w:rsidRPr="006745BF">
        <w:rPr>
          <w:rFonts w:ascii="Times New Roman" w:eastAsia="TimesNewRomanPS-BoldMT" w:hAnsi="Times New Roman"/>
          <w:color w:val="000000"/>
          <w:sz w:val="26"/>
          <w:szCs w:val="26"/>
        </w:rPr>
        <w:t>ành t</w:t>
      </w:r>
      <w:r w:rsidRPr="006745BF">
        <w:rPr>
          <w:rFonts w:ascii="Times New Roman" w:eastAsia="TimesNewRomanPSMT" w:hAnsi="Times New Roman"/>
          <w:color w:val="000000"/>
          <w:sz w:val="26"/>
          <w:szCs w:val="26"/>
        </w:rPr>
        <w:t>ỏi, cải bina, cải bắp, cải bao, cải các loại, cải củ, c</w:t>
      </w:r>
      <w:r w:rsidRPr="006745BF">
        <w:rPr>
          <w:rFonts w:ascii="Times New Roman" w:eastAsia="TimesNewRomanPS-BoldMT" w:hAnsi="Times New Roman"/>
          <w:color w:val="000000"/>
          <w:sz w:val="26"/>
          <w:szCs w:val="26"/>
        </w:rPr>
        <w:t>à r</w:t>
      </w:r>
      <w:r w:rsidRPr="006745BF">
        <w:rPr>
          <w:rFonts w:ascii="Times New Roman" w:eastAsia="TimesNewRomanPSMT" w:hAnsi="Times New Roman"/>
          <w:color w:val="000000"/>
          <w:sz w:val="26"/>
          <w:szCs w:val="26"/>
        </w:rPr>
        <w:t>ốt, x</w:t>
      </w:r>
      <w:r w:rsidRPr="006745BF">
        <w:rPr>
          <w:rFonts w:ascii="Times New Roman" w:eastAsia="TimesNewRomanPS-BoldMT" w:hAnsi="Times New Roman"/>
          <w:color w:val="000000"/>
          <w:sz w:val="26"/>
          <w:szCs w:val="26"/>
        </w:rPr>
        <w:t>à lách, khoai tây, thì cây ra hoa, k</w:t>
      </w:r>
      <w:r w:rsidRPr="006745BF">
        <w:rPr>
          <w:rFonts w:ascii="Times New Roman" w:eastAsia="TimesNewRomanPSMT" w:hAnsi="Times New Roman"/>
          <w:color w:val="000000"/>
          <w:sz w:val="26"/>
          <w:szCs w:val="26"/>
        </w:rPr>
        <w:t>ết hạt sớm</w:t>
      </w:r>
      <w:r w:rsidRPr="006745BF">
        <w:rPr>
          <w:rFonts w:ascii="Times New Roman" w:eastAsia="TimesNewRomanPS-BoldMT" w:hAnsi="Times New Roman"/>
          <w:color w:val="000000"/>
          <w:sz w:val="26"/>
          <w:szCs w:val="26"/>
        </w:rPr>
        <w:t>. N</w:t>
      </w:r>
      <w:r w:rsidRPr="006745BF">
        <w:rPr>
          <w:rFonts w:ascii="Times New Roman" w:eastAsia="TimesNewRomanPSMT" w:hAnsi="Times New Roman"/>
          <w:color w:val="000000"/>
          <w:sz w:val="26"/>
          <w:szCs w:val="26"/>
        </w:rPr>
        <w:t>ếu thời gian n</w:t>
      </w:r>
      <w:r w:rsidRPr="006745BF">
        <w:rPr>
          <w:rFonts w:ascii="Times New Roman" w:eastAsia="TimesNewRomanPS-BoldMT" w:hAnsi="Times New Roman"/>
          <w:color w:val="000000"/>
          <w:sz w:val="26"/>
          <w:szCs w:val="26"/>
        </w:rPr>
        <w:t>ày gi</w:t>
      </w:r>
      <w:r w:rsidRPr="006745BF">
        <w:rPr>
          <w:rFonts w:ascii="Times New Roman" w:eastAsia="TimesNewRomanPSMT" w:hAnsi="Times New Roman"/>
          <w:color w:val="000000"/>
          <w:sz w:val="26"/>
          <w:szCs w:val="26"/>
        </w:rPr>
        <w:t xml:space="preserve">ảm xuống </w:t>
      </w:r>
      <w:r w:rsidRPr="006745BF">
        <w:rPr>
          <w:rFonts w:ascii="Times New Roman" w:eastAsia="TimesNewRomanPS-BoldMT" w:hAnsi="Times New Roman"/>
          <w:color w:val="000000"/>
          <w:sz w:val="26"/>
          <w:szCs w:val="26"/>
        </w:rPr>
        <w:t>10-12gi</w:t>
      </w:r>
      <w:r w:rsidRPr="006745BF">
        <w:rPr>
          <w:rFonts w:ascii="Times New Roman" w:eastAsia="TimesNewRomanPSMT" w:hAnsi="Times New Roman"/>
          <w:color w:val="000000"/>
          <w:sz w:val="26"/>
          <w:szCs w:val="26"/>
        </w:rPr>
        <w:t>ờ/ng</w:t>
      </w:r>
      <w:r w:rsidRPr="006745BF">
        <w:rPr>
          <w:rFonts w:ascii="Times New Roman" w:eastAsia="TimesNewRomanPS-BoldMT" w:hAnsi="Times New Roman"/>
          <w:color w:val="000000"/>
          <w:sz w:val="26"/>
          <w:szCs w:val="26"/>
        </w:rPr>
        <w:t xml:space="preserve">ày, cây sinh </w:t>
      </w:r>
      <w:r w:rsidRPr="006745BF">
        <w:rPr>
          <w:rFonts w:ascii="Times New Roman" w:eastAsia="TimesNewRomanPSMT" w:hAnsi="Times New Roman"/>
          <w:color w:val="000000"/>
          <w:sz w:val="26"/>
          <w:szCs w:val="26"/>
        </w:rPr>
        <w:t>trưởng, phát triển chậm, kéo d</w:t>
      </w:r>
      <w:r w:rsidRPr="006745BF">
        <w:rPr>
          <w:rFonts w:ascii="Times New Roman" w:eastAsia="TimesNewRomanPS-BoldMT" w:hAnsi="Times New Roman"/>
          <w:color w:val="000000"/>
          <w:sz w:val="26"/>
          <w:szCs w:val="26"/>
        </w:rPr>
        <w:t>ài th</w:t>
      </w:r>
      <w:r w:rsidRPr="006745BF">
        <w:rPr>
          <w:rFonts w:ascii="Times New Roman" w:eastAsia="TimesNewRomanPSMT" w:hAnsi="Times New Roman"/>
          <w:color w:val="000000"/>
          <w:sz w:val="26"/>
          <w:szCs w:val="26"/>
        </w:rPr>
        <w:t>ời gian sinh trưởng.</w:t>
      </w:r>
    </w:p>
    <w:p w14:paraId="7B11CD9C"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Nhóm rau trung tính: </w:t>
      </w:r>
      <w:r w:rsidRPr="006745BF">
        <w:rPr>
          <w:rFonts w:ascii="Times New Roman" w:eastAsia="TimesNewRomanPS-BoldMT" w:hAnsi="Times New Roman"/>
          <w:color w:val="000000"/>
          <w:sz w:val="26"/>
          <w:szCs w:val="26"/>
        </w:rPr>
        <w:t>không ph</w:t>
      </w:r>
      <w:r w:rsidRPr="006745BF">
        <w:rPr>
          <w:rFonts w:ascii="Times New Roman" w:eastAsia="TimesNewRomanPSMT" w:hAnsi="Times New Roman"/>
          <w:color w:val="000000"/>
          <w:sz w:val="26"/>
          <w:szCs w:val="26"/>
        </w:rPr>
        <w:t>ản ứng r</w:t>
      </w:r>
      <w:r w:rsidRPr="006745BF">
        <w:rPr>
          <w:rFonts w:ascii="Times New Roman" w:eastAsia="TimesNewRomanPS-BoldMT" w:hAnsi="Times New Roman"/>
          <w:color w:val="000000"/>
          <w:sz w:val="26"/>
          <w:szCs w:val="26"/>
        </w:rPr>
        <w:t>õ v</w:t>
      </w:r>
      <w:r w:rsidRPr="006745BF">
        <w:rPr>
          <w:rFonts w:ascii="Times New Roman" w:eastAsia="TimesNewRomanPSMT" w:hAnsi="Times New Roman"/>
          <w:color w:val="000000"/>
          <w:sz w:val="26"/>
          <w:szCs w:val="26"/>
        </w:rPr>
        <w:t>ới ánh sáng ng</w:t>
      </w:r>
      <w:r w:rsidRPr="006745BF">
        <w:rPr>
          <w:rFonts w:ascii="Times New Roman" w:eastAsia="TimesNewRomanPS-BoldMT" w:hAnsi="Times New Roman"/>
          <w:color w:val="000000"/>
          <w:sz w:val="26"/>
          <w:szCs w:val="26"/>
        </w:rPr>
        <w:t>ày dài hay ngày ng</w:t>
      </w:r>
      <w:r w:rsidRPr="006745BF">
        <w:rPr>
          <w:rFonts w:ascii="Times New Roman" w:eastAsia="TimesNewRomanPSMT" w:hAnsi="Times New Roman"/>
          <w:color w:val="000000"/>
          <w:sz w:val="26"/>
          <w:szCs w:val="26"/>
        </w:rPr>
        <w:t>ắn. C</w:t>
      </w:r>
      <w:r w:rsidRPr="006745BF">
        <w:rPr>
          <w:rFonts w:ascii="Times New Roman" w:eastAsia="TimesNewRomanPS-BoldMT" w:hAnsi="Times New Roman"/>
          <w:color w:val="000000"/>
          <w:sz w:val="26"/>
          <w:szCs w:val="26"/>
        </w:rPr>
        <w:t>à, cà chua, b</w:t>
      </w:r>
      <w:r w:rsidRPr="006745BF">
        <w:rPr>
          <w:rFonts w:ascii="Times New Roman" w:eastAsia="TimesNewRomanPSMT" w:hAnsi="Times New Roman"/>
          <w:color w:val="000000"/>
          <w:sz w:val="26"/>
          <w:szCs w:val="26"/>
        </w:rPr>
        <w:t xml:space="preserve">ầu, bí, mướp, đậu Hà Lan, dưa chuột, ngô rau, ớt ngọt, actiso, </w:t>
      </w:r>
      <w:r w:rsidRPr="006745BF">
        <w:rPr>
          <w:rFonts w:ascii="Times New Roman" w:eastAsia="TimesNewRomanPS-BoldMT" w:hAnsi="Times New Roman"/>
          <w:color w:val="000000"/>
          <w:sz w:val="26"/>
          <w:szCs w:val="26"/>
        </w:rPr>
        <w:t>Nh</w:t>
      </w:r>
      <w:r w:rsidRPr="006745BF">
        <w:rPr>
          <w:rFonts w:ascii="Times New Roman" w:eastAsia="TimesNewRomanPSMT" w:hAnsi="Times New Roman"/>
          <w:color w:val="000000"/>
          <w:sz w:val="26"/>
          <w:szCs w:val="26"/>
        </w:rPr>
        <w:t>ững loại n</w:t>
      </w:r>
      <w:r w:rsidRPr="006745BF">
        <w:rPr>
          <w:rFonts w:ascii="Times New Roman" w:eastAsia="TimesNewRomanPS-BoldMT" w:hAnsi="Times New Roman"/>
          <w:color w:val="000000"/>
          <w:sz w:val="26"/>
          <w:szCs w:val="26"/>
        </w:rPr>
        <w:t>ày do thông qua s</w:t>
      </w:r>
      <w:r w:rsidRPr="006745BF">
        <w:rPr>
          <w:rFonts w:ascii="Times New Roman" w:eastAsia="TimesNewRomanPSMT" w:hAnsi="Times New Roman"/>
          <w:color w:val="000000"/>
          <w:sz w:val="26"/>
          <w:szCs w:val="26"/>
        </w:rPr>
        <w:t xml:space="preserve">ự thuần hoá, bồi dục, chọn lọc của con người (ngay cả </w:t>
      </w:r>
      <w:r w:rsidRPr="006745BF">
        <w:rPr>
          <w:rFonts w:ascii="Times New Roman" w:eastAsia="TimesNewRomanPS-BoldMT" w:hAnsi="Times New Roman"/>
          <w:color w:val="000000"/>
          <w:sz w:val="26"/>
          <w:szCs w:val="26"/>
        </w:rPr>
        <w:t>nh</w:t>
      </w:r>
      <w:r w:rsidRPr="006745BF">
        <w:rPr>
          <w:rFonts w:ascii="Times New Roman" w:eastAsia="TimesNewRomanPSMT" w:hAnsi="Times New Roman"/>
          <w:color w:val="000000"/>
          <w:sz w:val="26"/>
          <w:szCs w:val="26"/>
        </w:rPr>
        <w:t>ững loại rau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ánh sáng nghi</w:t>
      </w:r>
      <w:r w:rsidRPr="006745BF">
        <w:rPr>
          <w:rFonts w:ascii="Times New Roman" w:eastAsia="TimesNewRomanPS-BoldMT" w:hAnsi="Times New Roman"/>
          <w:color w:val="000000"/>
          <w:sz w:val="26"/>
          <w:szCs w:val="26"/>
        </w:rPr>
        <w:t>êm ng</w:t>
      </w:r>
      <w:r w:rsidRPr="006745BF">
        <w:rPr>
          <w:rFonts w:ascii="Times New Roman" w:eastAsia="TimesNewRomanPSMT" w:hAnsi="Times New Roman"/>
          <w:color w:val="000000"/>
          <w:sz w:val="26"/>
          <w:szCs w:val="26"/>
        </w:rPr>
        <w:t>ặt). Nhóm n</w:t>
      </w:r>
      <w:r w:rsidRPr="006745BF">
        <w:rPr>
          <w:rFonts w:ascii="Times New Roman" w:eastAsia="TimesNewRomanPS-BoldMT" w:hAnsi="Times New Roman"/>
          <w:color w:val="000000"/>
          <w:sz w:val="26"/>
          <w:szCs w:val="26"/>
        </w:rPr>
        <w:t>ày g</w:t>
      </w:r>
      <w:r w:rsidRPr="006745BF">
        <w:rPr>
          <w:rFonts w:ascii="Times New Roman" w:eastAsia="TimesNewRomanPSMT" w:hAnsi="Times New Roman"/>
          <w:color w:val="000000"/>
          <w:sz w:val="26"/>
          <w:szCs w:val="26"/>
        </w:rPr>
        <w:t xml:space="preserve">ồm các loại rau trồng 2 </w:t>
      </w:r>
      <w:r w:rsidRPr="006745BF">
        <w:rPr>
          <w:rFonts w:ascii="Times New Roman" w:eastAsia="TimesNewRomanPS-BoldMT" w:hAnsi="Times New Roman"/>
          <w:color w:val="000000"/>
          <w:sz w:val="26"/>
          <w:szCs w:val="26"/>
        </w:rPr>
        <w:t>– 3 ho</w:t>
      </w:r>
      <w:r w:rsidRPr="006745BF">
        <w:rPr>
          <w:rFonts w:ascii="Times New Roman" w:eastAsia="TimesNewRomanPSMT" w:hAnsi="Times New Roman"/>
          <w:color w:val="000000"/>
          <w:sz w:val="26"/>
          <w:szCs w:val="26"/>
        </w:rPr>
        <w:t>ặc nhiều vụ/năm. Hiểu biết được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thời gian chiếu sáng trong ng</w:t>
      </w:r>
      <w:r w:rsidRPr="006745BF">
        <w:rPr>
          <w:rFonts w:ascii="Times New Roman" w:eastAsia="TimesNewRomanPS-BoldMT" w:hAnsi="Times New Roman"/>
          <w:color w:val="000000"/>
          <w:sz w:val="26"/>
          <w:szCs w:val="26"/>
        </w:rPr>
        <w:t>ày thích h</w:t>
      </w:r>
      <w:r w:rsidRPr="006745BF">
        <w:rPr>
          <w:rFonts w:ascii="Times New Roman" w:eastAsia="TimesNewRomanPSMT" w:hAnsi="Times New Roman"/>
          <w:color w:val="000000"/>
          <w:sz w:val="26"/>
          <w:szCs w:val="26"/>
        </w:rPr>
        <w:t xml:space="preserve">ợp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 xml:space="preserve">ủa cây cho phép người trồng rau xác định thời gian trồng để cây. </w:t>
      </w:r>
      <w:r w:rsidRPr="006745BF">
        <w:rPr>
          <w:rFonts w:ascii="Times New Roman" w:eastAsia="TimesNewRomanPS-BoldMT" w:hAnsi="Times New Roman"/>
          <w:color w:val="000000"/>
          <w:sz w:val="26"/>
          <w:szCs w:val="26"/>
        </w:rPr>
        <w:t>Th</w:t>
      </w:r>
      <w:r w:rsidRPr="006745BF">
        <w:rPr>
          <w:rFonts w:ascii="Times New Roman" w:eastAsia="TimesNewRomanPSMT" w:hAnsi="Times New Roman"/>
          <w:color w:val="000000"/>
          <w:sz w:val="26"/>
          <w:szCs w:val="26"/>
        </w:rPr>
        <w:t>ời gia</w:t>
      </w:r>
      <w:r w:rsidRPr="006745BF">
        <w:rPr>
          <w:rFonts w:ascii="Times New Roman" w:eastAsia="TimesNewRomanPS-BoldMT" w:hAnsi="Times New Roman"/>
          <w:color w:val="000000"/>
          <w:sz w:val="26"/>
          <w:szCs w:val="26"/>
        </w:rPr>
        <w:t>n chi</w:t>
      </w:r>
      <w:r w:rsidRPr="006745BF">
        <w:rPr>
          <w:rFonts w:ascii="Times New Roman" w:eastAsia="TimesNewRomanPSMT" w:hAnsi="Times New Roman"/>
          <w:color w:val="000000"/>
          <w:sz w:val="26"/>
          <w:szCs w:val="26"/>
        </w:rPr>
        <w:t>ếu sáng của cây trong năm ở v</w:t>
      </w:r>
      <w:r w:rsidRPr="006745BF">
        <w:rPr>
          <w:rFonts w:ascii="Times New Roman" w:eastAsia="TimesNewRomanPS-BoldMT" w:hAnsi="Times New Roman"/>
          <w:color w:val="000000"/>
          <w:sz w:val="26"/>
          <w:szCs w:val="26"/>
        </w:rPr>
        <w:t>ùng nhi</w:t>
      </w:r>
      <w:r w:rsidRPr="006745BF">
        <w:rPr>
          <w:rFonts w:ascii="Times New Roman" w:eastAsia="TimesNewRomanPSMT" w:hAnsi="Times New Roman"/>
          <w:color w:val="000000"/>
          <w:sz w:val="26"/>
          <w:szCs w:val="26"/>
        </w:rPr>
        <w:t xml:space="preserve">ệt đới thay đổi không nhiều. </w:t>
      </w:r>
      <w:r w:rsidRPr="006745BF">
        <w:rPr>
          <w:rFonts w:ascii="Times New Roman" w:eastAsia="TimesNewRomanPS-BoldMT" w:hAnsi="Times New Roman"/>
          <w:color w:val="000000"/>
          <w:sz w:val="26"/>
          <w:szCs w:val="26"/>
        </w:rPr>
        <w:t>Khi ánh sáng thi</w:t>
      </w:r>
      <w:r w:rsidRPr="006745BF">
        <w:rPr>
          <w:rFonts w:ascii="Times New Roman" w:eastAsia="TimesNewRomanPSMT" w:hAnsi="Times New Roman"/>
          <w:color w:val="000000"/>
          <w:sz w:val="26"/>
          <w:szCs w:val="26"/>
        </w:rPr>
        <w:t>ếu cần bón thêm phân ka li để thúc đẩy quang hợp, tăng cường sự trao đổi chất v</w:t>
      </w:r>
      <w:r w:rsidRPr="006745BF">
        <w:rPr>
          <w:rFonts w:ascii="Times New Roman" w:eastAsia="TimesNewRomanPS-BoldMT" w:hAnsi="Times New Roman"/>
          <w:color w:val="000000"/>
          <w:sz w:val="26"/>
          <w:szCs w:val="26"/>
        </w:rPr>
        <w:t>à s</w:t>
      </w:r>
      <w:r w:rsidRPr="006745BF">
        <w:rPr>
          <w:rFonts w:ascii="Times New Roman" w:eastAsia="TimesNewRomanPSMT" w:hAnsi="Times New Roman"/>
          <w:color w:val="000000"/>
          <w:sz w:val="26"/>
          <w:szCs w:val="26"/>
        </w:rPr>
        <w:t>ự vận chuyển vật chất trong cây.</w:t>
      </w:r>
    </w:p>
    <w:p w14:paraId="7509E32A"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.2.2. Cường độ ánh sáng</w:t>
      </w:r>
    </w:p>
    <w:p w14:paraId="175CA817"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color w:val="000000"/>
          <w:sz w:val="26"/>
          <w:szCs w:val="26"/>
        </w:rPr>
      </w:pPr>
      <w:r w:rsidRPr="006745BF">
        <w:rPr>
          <w:rFonts w:ascii="Times New Roman" w:eastAsia="TimesNewRomanPS-BoldMT" w:hAnsi="Times New Roman"/>
          <w:color w:val="000000"/>
          <w:sz w:val="26"/>
          <w:szCs w:val="26"/>
        </w:rPr>
        <w:t>Các lo</w:t>
      </w:r>
      <w:r w:rsidRPr="006745BF">
        <w:rPr>
          <w:rFonts w:ascii="Times New Roman" w:eastAsia="TimesNewRomanPSMT" w:hAnsi="Times New Roman"/>
          <w:color w:val="000000"/>
          <w:sz w:val="26"/>
          <w:szCs w:val="26"/>
        </w:rPr>
        <w:t>ại rau khác nhau phản ứng với ánh sá</w:t>
      </w:r>
      <w:r w:rsidRPr="006745BF">
        <w:rPr>
          <w:rFonts w:ascii="Times New Roman" w:eastAsia="TimesNewRomanPS-BoldMT" w:hAnsi="Times New Roman"/>
          <w:color w:val="000000"/>
          <w:sz w:val="26"/>
          <w:szCs w:val="26"/>
        </w:rPr>
        <w:t>ng khác nhau, nhu c</w:t>
      </w:r>
      <w:r w:rsidRPr="006745BF">
        <w:rPr>
          <w:rFonts w:ascii="Times New Roman" w:eastAsia="TimesNewRomanPSMT" w:hAnsi="Times New Roman"/>
          <w:color w:val="000000"/>
          <w:sz w:val="26"/>
          <w:szCs w:val="26"/>
        </w:rPr>
        <w:t>ầu rau đối với cường độ ánh sáng chiếu xuống mặt lá cũng khác nhau, ví dụ đậu H</w:t>
      </w:r>
      <w:r w:rsidRPr="006745BF">
        <w:rPr>
          <w:rFonts w:ascii="Times New Roman" w:eastAsia="TimesNewRomanPS-BoldMT" w:hAnsi="Times New Roman"/>
          <w:color w:val="000000"/>
          <w:sz w:val="26"/>
          <w:szCs w:val="26"/>
        </w:rPr>
        <w:t>à Lan có th</w:t>
      </w:r>
      <w:r w:rsidRPr="006745BF">
        <w:rPr>
          <w:rFonts w:ascii="Times New Roman" w:eastAsia="TimesNewRomanPSMT" w:hAnsi="Times New Roman"/>
          <w:color w:val="000000"/>
          <w:sz w:val="26"/>
          <w:szCs w:val="26"/>
        </w:rPr>
        <w:t>ể trổ  hoa được l</w:t>
      </w:r>
      <w:r w:rsidRPr="006745BF">
        <w:rPr>
          <w:rFonts w:ascii="Times New Roman" w:eastAsia="TimesNewRomanPS-BoldMT" w:hAnsi="Times New Roman"/>
          <w:color w:val="000000"/>
          <w:sz w:val="26"/>
          <w:szCs w:val="26"/>
        </w:rPr>
        <w:t>à 1.100 lux, cà chua là 4.000 lux, c</w:t>
      </w:r>
      <w:r w:rsidRPr="006745BF">
        <w:rPr>
          <w:rFonts w:ascii="Times New Roman" w:eastAsia="TimesNewRomanPSMT" w:hAnsi="Times New Roman"/>
          <w:color w:val="000000"/>
          <w:sz w:val="26"/>
          <w:szCs w:val="26"/>
        </w:rPr>
        <w:t>ủ h</w:t>
      </w:r>
      <w:r w:rsidRPr="006745BF">
        <w:rPr>
          <w:rFonts w:ascii="Times New Roman" w:eastAsia="TimesNewRomanPS-BoldMT" w:hAnsi="Times New Roman"/>
          <w:color w:val="000000"/>
          <w:sz w:val="26"/>
          <w:szCs w:val="26"/>
        </w:rPr>
        <w:t>ành khi m</w:t>
      </w:r>
      <w:r w:rsidRPr="006745BF">
        <w:rPr>
          <w:rFonts w:ascii="Times New Roman" w:eastAsia="TimesNewRomanPSMT" w:hAnsi="Times New Roman"/>
          <w:color w:val="000000"/>
          <w:sz w:val="26"/>
          <w:szCs w:val="26"/>
        </w:rPr>
        <w:t>ọc lá xanh đ</w:t>
      </w:r>
      <w:r w:rsidRPr="006745BF">
        <w:rPr>
          <w:rFonts w:ascii="Times New Roman" w:eastAsia="TimesNewRomanPS-BoldMT" w:hAnsi="Times New Roman"/>
          <w:color w:val="000000"/>
          <w:sz w:val="26"/>
          <w:szCs w:val="26"/>
        </w:rPr>
        <w:t>òi h</w:t>
      </w:r>
      <w:r w:rsidRPr="006745BF">
        <w:rPr>
          <w:rFonts w:ascii="Times New Roman" w:eastAsia="TimesNewRomanPSMT" w:hAnsi="Times New Roman"/>
          <w:color w:val="000000"/>
          <w:sz w:val="26"/>
          <w:szCs w:val="26"/>
        </w:rPr>
        <w:t xml:space="preserve">ỏi ánh sáng </w:t>
      </w:r>
      <w:r w:rsidRPr="006745BF">
        <w:rPr>
          <w:rFonts w:ascii="Times New Roman" w:eastAsia="TimesNewRomanPS-BoldMT" w:hAnsi="Times New Roman"/>
          <w:color w:val="000000"/>
          <w:sz w:val="26"/>
          <w:szCs w:val="26"/>
        </w:rPr>
        <w:t>y</w:t>
      </w:r>
      <w:r w:rsidRPr="006745BF">
        <w:rPr>
          <w:rFonts w:ascii="Times New Roman" w:eastAsia="TimesNewRomanPSMT" w:hAnsi="Times New Roman"/>
          <w:color w:val="000000"/>
          <w:sz w:val="26"/>
          <w:szCs w:val="26"/>
        </w:rPr>
        <w:t>ếu, c</w:t>
      </w:r>
      <w:r w:rsidRPr="006745BF">
        <w:rPr>
          <w:rFonts w:ascii="Times New Roman" w:eastAsia="TimesNewRomanPS-BoldMT" w:hAnsi="Times New Roman"/>
          <w:color w:val="000000"/>
          <w:sz w:val="26"/>
          <w:szCs w:val="26"/>
        </w:rPr>
        <w:t>òn su l</w:t>
      </w:r>
      <w:r w:rsidRPr="006745BF">
        <w:rPr>
          <w:rFonts w:ascii="Times New Roman" w:eastAsia="TimesNewRomanPSMT" w:hAnsi="Times New Roman"/>
          <w:color w:val="000000"/>
          <w:sz w:val="26"/>
          <w:szCs w:val="26"/>
        </w:rPr>
        <w:t xml:space="preserve">ơ trước khi thu </w:t>
      </w:r>
      <w:r w:rsidRPr="006745BF">
        <w:rPr>
          <w:rFonts w:ascii="Times New Roman" w:eastAsia="TimesNewRomanPS-BoldMT" w:hAnsi="Times New Roman"/>
          <w:color w:val="000000"/>
          <w:sz w:val="26"/>
          <w:szCs w:val="26"/>
        </w:rPr>
        <w:t>ho</w:t>
      </w:r>
      <w:r w:rsidRPr="006745BF">
        <w:rPr>
          <w:rFonts w:ascii="Times New Roman" w:eastAsia="TimesNewRomanPSMT" w:hAnsi="Times New Roman"/>
          <w:color w:val="000000"/>
          <w:sz w:val="26"/>
          <w:szCs w:val="26"/>
        </w:rPr>
        <w:t xml:space="preserve">ạch cần che trong bóng. </w:t>
      </w:r>
      <w:r w:rsidRPr="006745BF">
        <w:rPr>
          <w:rFonts w:ascii="Times New Roman" w:eastAsia="TimesNewRomanPS-BoldMT" w:hAnsi="Times New Roman"/>
          <w:color w:val="000000"/>
          <w:sz w:val="26"/>
          <w:szCs w:val="26"/>
        </w:rPr>
        <w:t>Rau có ngu</w:t>
      </w:r>
      <w:r w:rsidRPr="006745BF">
        <w:rPr>
          <w:rFonts w:ascii="Times New Roman" w:eastAsia="TimesNewRomanPSMT" w:hAnsi="Times New Roman"/>
          <w:color w:val="000000"/>
          <w:sz w:val="26"/>
          <w:szCs w:val="26"/>
        </w:rPr>
        <w:t>ồn gốc nhiệt đới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cường độ ánh sáng mạnh, rau có nguồn gốc ôn đới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cường độ ánh sáng yếu.</w:t>
      </w:r>
      <w:r w:rsidRPr="006745BF">
        <w:rPr>
          <w:rFonts w:ascii="Times New Roman" w:eastAsia="TimesNewRomanPS-BoldMT" w:hAnsi="Times New Roman"/>
          <w:color w:val="000000"/>
          <w:sz w:val="26"/>
          <w:szCs w:val="26"/>
        </w:rPr>
        <w:t>Nhìn chung c</w:t>
      </w:r>
      <w:r w:rsidRPr="006745BF">
        <w:rPr>
          <w:rFonts w:ascii="Times New Roman" w:eastAsia="TimesNewRomanPSMT" w:hAnsi="Times New Roman"/>
          <w:color w:val="000000"/>
          <w:sz w:val="26"/>
          <w:szCs w:val="26"/>
        </w:rPr>
        <w:t>ường độ ánh sáng từ 2</w:t>
      </w:r>
      <w:r w:rsidRPr="006745BF">
        <w:rPr>
          <w:rFonts w:ascii="Times New Roman" w:eastAsia="TimesNewRomanPS-BoldMT" w:hAnsi="Times New Roman"/>
          <w:color w:val="000000"/>
          <w:sz w:val="26"/>
          <w:szCs w:val="26"/>
        </w:rPr>
        <w:t>0.000 - 40.000 lux có th</w:t>
      </w:r>
      <w:r w:rsidRPr="006745BF">
        <w:rPr>
          <w:rFonts w:ascii="Times New Roman" w:eastAsia="TimesNewRomanPSMT" w:hAnsi="Times New Roman"/>
          <w:color w:val="000000"/>
          <w:sz w:val="26"/>
          <w:szCs w:val="26"/>
        </w:rPr>
        <w:t>ể thoả m</w:t>
      </w:r>
      <w:r w:rsidRPr="006745BF">
        <w:rPr>
          <w:rFonts w:ascii="Times New Roman" w:eastAsia="TimesNewRomanPS-BoldMT" w:hAnsi="Times New Roman"/>
          <w:color w:val="000000"/>
          <w:sz w:val="26"/>
          <w:szCs w:val="26"/>
        </w:rPr>
        <w:t>ãn v</w:t>
      </w:r>
      <w:r w:rsidRPr="006745BF">
        <w:rPr>
          <w:rFonts w:ascii="Times New Roman" w:eastAsia="TimesNewRomanPSMT" w:hAnsi="Times New Roman"/>
          <w:color w:val="000000"/>
          <w:sz w:val="26"/>
          <w:szCs w:val="26"/>
        </w:rPr>
        <w:t xml:space="preserve">ới tất cả các </w:t>
      </w:r>
      <w:r w:rsidRPr="006745BF">
        <w:rPr>
          <w:rFonts w:ascii="Times New Roman" w:eastAsia="TimesNewRomanPS-BoldMT" w:hAnsi="Times New Roman"/>
          <w:color w:val="000000"/>
          <w:sz w:val="26"/>
          <w:szCs w:val="26"/>
        </w:rPr>
        <w:t>lo</w:t>
      </w:r>
      <w:r w:rsidRPr="006745BF">
        <w:rPr>
          <w:rFonts w:ascii="Times New Roman" w:eastAsia="TimesNewRomanPSMT" w:hAnsi="Times New Roman"/>
          <w:color w:val="000000"/>
          <w:sz w:val="26"/>
          <w:szCs w:val="26"/>
        </w:rPr>
        <w:t>ại rau. Dựa v</w:t>
      </w:r>
      <w:r w:rsidRPr="006745BF">
        <w:rPr>
          <w:rFonts w:ascii="Times New Roman" w:eastAsia="TimesNewRomanPS-BoldMT" w:hAnsi="Times New Roman"/>
          <w:color w:val="000000"/>
          <w:sz w:val="26"/>
          <w:szCs w:val="26"/>
        </w:rPr>
        <w:t>ào yêu c</w:t>
      </w:r>
      <w:r w:rsidRPr="006745BF">
        <w:rPr>
          <w:rFonts w:ascii="Times New Roman" w:eastAsia="TimesNewRomanPSMT" w:hAnsi="Times New Roman"/>
          <w:color w:val="000000"/>
          <w:sz w:val="26"/>
          <w:szCs w:val="26"/>
        </w:rPr>
        <w:t xml:space="preserve">ầu cường độ ánh sáng, người ta phân </w:t>
      </w:r>
      <w:r w:rsidRPr="006745BF">
        <w:rPr>
          <w:rFonts w:ascii="Times New Roman" w:eastAsia="TimesNewRomanPS-BoldMT" w:hAnsi="Times New Roman"/>
          <w:color w:val="000000"/>
          <w:sz w:val="26"/>
          <w:szCs w:val="26"/>
        </w:rPr>
        <w:t>ra các nhóm sau:</w:t>
      </w:r>
    </w:p>
    <w:p w14:paraId="58A92823"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 Nhóm rau yêu c</w:t>
      </w:r>
      <w:r w:rsidRPr="006745BF">
        <w:rPr>
          <w:rFonts w:ascii="Times New Roman" w:eastAsia="TimesNewRomanPSMT" w:hAnsi="Times New Roman"/>
          <w:color w:val="000000"/>
          <w:sz w:val="26"/>
          <w:szCs w:val="26"/>
        </w:rPr>
        <w:t>ầu cường độ ánh sáng mạnh: dưa gang, dưa hấu, dưa bở, bí đỏ, c</w:t>
      </w:r>
      <w:r w:rsidRPr="006745BF">
        <w:rPr>
          <w:rFonts w:ascii="Times New Roman" w:eastAsia="TimesNewRomanPS-BoldMT" w:hAnsi="Times New Roman"/>
          <w:color w:val="000000"/>
          <w:sz w:val="26"/>
          <w:szCs w:val="26"/>
        </w:rPr>
        <w:t xml:space="preserve">à  tím, </w:t>
      </w:r>
      <w:r w:rsidRPr="006745BF">
        <w:rPr>
          <w:rFonts w:ascii="Times New Roman" w:eastAsia="TimesNewRomanPSMT" w:hAnsi="Times New Roman"/>
          <w:color w:val="000000"/>
          <w:sz w:val="26"/>
          <w:szCs w:val="26"/>
        </w:rPr>
        <w:t>ớt, c</w:t>
      </w:r>
      <w:r w:rsidRPr="006745BF">
        <w:rPr>
          <w:rFonts w:ascii="Times New Roman" w:eastAsia="TimesNewRomanPS-BoldMT" w:hAnsi="Times New Roman"/>
          <w:color w:val="000000"/>
          <w:sz w:val="26"/>
          <w:szCs w:val="26"/>
        </w:rPr>
        <w:t>à, cà chua, rau mu</w:t>
      </w:r>
      <w:r w:rsidRPr="006745BF">
        <w:rPr>
          <w:rFonts w:ascii="Times New Roman" w:eastAsia="TimesNewRomanPSMT" w:hAnsi="Times New Roman"/>
          <w:color w:val="000000"/>
          <w:sz w:val="26"/>
          <w:szCs w:val="26"/>
        </w:rPr>
        <w:t>ống, đậu đũa, ...</w:t>
      </w:r>
    </w:p>
    <w:p w14:paraId="6C759FE1"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lastRenderedPageBreak/>
        <w:t>+ Nhóm rau yêu c</w:t>
      </w:r>
      <w:r w:rsidRPr="006745BF">
        <w:rPr>
          <w:rFonts w:ascii="Times New Roman" w:eastAsia="TimesNewRomanPSMT" w:hAnsi="Times New Roman"/>
          <w:color w:val="000000"/>
          <w:sz w:val="26"/>
          <w:szCs w:val="26"/>
        </w:rPr>
        <w:t>ầu ánh sáng trung b</w:t>
      </w:r>
      <w:r w:rsidRPr="006745BF">
        <w:rPr>
          <w:rFonts w:ascii="Times New Roman" w:eastAsia="TimesNewRomanPS-BoldMT" w:hAnsi="Times New Roman"/>
          <w:color w:val="000000"/>
          <w:sz w:val="26"/>
          <w:szCs w:val="26"/>
        </w:rPr>
        <w:t>ình: c</w:t>
      </w:r>
      <w:r w:rsidRPr="006745BF">
        <w:rPr>
          <w:rFonts w:ascii="Times New Roman" w:eastAsia="TimesNewRomanPSMT" w:hAnsi="Times New Roman"/>
          <w:color w:val="000000"/>
          <w:sz w:val="26"/>
          <w:szCs w:val="26"/>
        </w:rPr>
        <w:t>ải bắp, cải trắng, cải củ, h</w:t>
      </w:r>
      <w:r w:rsidRPr="006745BF">
        <w:rPr>
          <w:rFonts w:ascii="Times New Roman" w:eastAsia="TimesNewRomanPS-BoldMT" w:hAnsi="Times New Roman"/>
          <w:color w:val="000000"/>
          <w:sz w:val="26"/>
          <w:szCs w:val="26"/>
        </w:rPr>
        <w:t>ành, t</w:t>
      </w:r>
      <w:r w:rsidRPr="006745BF">
        <w:rPr>
          <w:rFonts w:ascii="Times New Roman" w:eastAsia="TimesNewRomanPSMT" w:hAnsi="Times New Roman"/>
          <w:color w:val="000000"/>
          <w:sz w:val="26"/>
          <w:szCs w:val="26"/>
        </w:rPr>
        <w:t>ỏi...</w:t>
      </w:r>
    </w:p>
    <w:p w14:paraId="77835A6B"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 Nhóm rau yêu c</w:t>
      </w:r>
      <w:r w:rsidRPr="006745BF">
        <w:rPr>
          <w:rFonts w:ascii="Times New Roman" w:eastAsia="TimesNewRomanPSMT" w:hAnsi="Times New Roman"/>
          <w:color w:val="000000"/>
          <w:sz w:val="26"/>
          <w:szCs w:val="26"/>
        </w:rPr>
        <w:t xml:space="preserve">ầu cường độ ánh </w:t>
      </w:r>
      <w:r w:rsidRPr="006745BF">
        <w:rPr>
          <w:rFonts w:ascii="Times New Roman" w:eastAsia="TimesNewRomanPS-BoldMT" w:hAnsi="Times New Roman"/>
          <w:color w:val="000000"/>
          <w:sz w:val="26"/>
          <w:szCs w:val="26"/>
        </w:rPr>
        <w:t>sáng y</w:t>
      </w:r>
      <w:r w:rsidRPr="006745BF">
        <w:rPr>
          <w:rFonts w:ascii="Times New Roman" w:eastAsia="TimesNewRomanPSMT" w:hAnsi="Times New Roman"/>
          <w:color w:val="000000"/>
          <w:sz w:val="26"/>
          <w:szCs w:val="26"/>
        </w:rPr>
        <w:t>ếu: x</w:t>
      </w:r>
      <w:r w:rsidRPr="006745BF">
        <w:rPr>
          <w:rFonts w:ascii="Times New Roman" w:eastAsia="TimesNewRomanPS-BoldMT" w:hAnsi="Times New Roman"/>
          <w:color w:val="000000"/>
          <w:sz w:val="26"/>
          <w:szCs w:val="26"/>
        </w:rPr>
        <w:t>à lách, rau di</w:t>
      </w:r>
      <w:r w:rsidRPr="006745BF">
        <w:rPr>
          <w:rFonts w:ascii="Times New Roman" w:eastAsia="TimesNewRomanPSMT" w:hAnsi="Times New Roman"/>
          <w:color w:val="000000"/>
          <w:sz w:val="26"/>
          <w:szCs w:val="26"/>
        </w:rPr>
        <w:t>ếp, cải cúc, ng</w:t>
      </w:r>
      <w:r w:rsidRPr="006745BF">
        <w:rPr>
          <w:rFonts w:ascii="Times New Roman" w:eastAsia="TimesNewRomanPS-BoldMT" w:hAnsi="Times New Roman"/>
          <w:color w:val="000000"/>
          <w:sz w:val="26"/>
          <w:szCs w:val="26"/>
        </w:rPr>
        <w:t>ò, g</w:t>
      </w:r>
      <w:r w:rsidRPr="006745BF">
        <w:rPr>
          <w:rFonts w:ascii="Times New Roman" w:eastAsia="TimesNewRomanPSMT" w:hAnsi="Times New Roman"/>
          <w:color w:val="000000"/>
          <w:sz w:val="26"/>
          <w:szCs w:val="26"/>
        </w:rPr>
        <w:t>ừng,</w:t>
      </w:r>
    </w:p>
    <w:p w14:paraId="0530B96E" w14:textId="77777777" w:rsidR="001F3F6C" w:rsidRPr="006745BF" w:rsidRDefault="001F3F6C" w:rsidP="001F3F6C">
      <w:pPr>
        <w:autoSpaceDE w:val="0"/>
        <w:autoSpaceDN w:val="0"/>
        <w:adjustRightInd w:val="0"/>
        <w:spacing w:before="60" w:after="6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ngh</w:t>
      </w:r>
      <w:r w:rsidRPr="006745BF">
        <w:rPr>
          <w:rFonts w:ascii="Times New Roman" w:eastAsia="TimesNewRomanPSMT" w:hAnsi="Times New Roman"/>
          <w:color w:val="000000"/>
          <w:sz w:val="26"/>
          <w:szCs w:val="26"/>
        </w:rPr>
        <w:t>ệ, cơm xôi phải trồng trong điều kiện có che bóng.</w:t>
      </w:r>
    </w:p>
    <w:p w14:paraId="39465C7F"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MT" w:hAnsi="Times New Roman"/>
          <w:color w:val="000000"/>
          <w:sz w:val="26"/>
          <w:szCs w:val="26"/>
        </w:rPr>
        <w:t>Căn cứ v</w:t>
      </w:r>
      <w:r w:rsidRPr="006745BF">
        <w:rPr>
          <w:rFonts w:ascii="Times New Roman" w:eastAsia="TimesNewRomanPS-BoldMT" w:hAnsi="Times New Roman"/>
          <w:color w:val="000000"/>
          <w:sz w:val="26"/>
          <w:szCs w:val="26"/>
        </w:rPr>
        <w:t>ào phân lo</w:t>
      </w:r>
      <w:r w:rsidRPr="006745BF">
        <w:rPr>
          <w:rFonts w:ascii="Times New Roman" w:eastAsia="TimesNewRomanPSMT" w:hAnsi="Times New Roman"/>
          <w:color w:val="000000"/>
          <w:sz w:val="26"/>
          <w:szCs w:val="26"/>
        </w:rPr>
        <w:t>ại n</w:t>
      </w:r>
      <w:r w:rsidRPr="006745BF">
        <w:rPr>
          <w:rFonts w:ascii="Times New Roman" w:eastAsia="TimesNewRomanPS-BoldMT" w:hAnsi="Times New Roman"/>
          <w:color w:val="000000"/>
          <w:sz w:val="26"/>
          <w:szCs w:val="26"/>
        </w:rPr>
        <w:t>ày mà có ch</w:t>
      </w:r>
      <w:r w:rsidRPr="006745BF">
        <w:rPr>
          <w:rFonts w:ascii="Times New Roman" w:eastAsia="TimesNewRomanPSMT" w:hAnsi="Times New Roman"/>
          <w:color w:val="000000"/>
          <w:sz w:val="26"/>
          <w:szCs w:val="26"/>
        </w:rPr>
        <w:t xml:space="preserve">ế độ luân canh, trồng xen, gieo lẫn, trồng gối, thích </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ợp.</w:t>
      </w:r>
    </w:p>
    <w:p w14:paraId="5B573C11"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.2.3. Thành phần ánh sáng (chất lượng ánh sáng)</w:t>
      </w:r>
    </w:p>
    <w:p w14:paraId="3CA84067"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 xml:space="preserve">Ánh sáng có </w:t>
      </w:r>
      <w:r w:rsidRPr="006745BF">
        <w:rPr>
          <w:rFonts w:ascii="Times New Roman" w:eastAsia="TimesNewRomanPSMT" w:hAnsi="Times New Roman"/>
          <w:color w:val="000000"/>
          <w:sz w:val="26"/>
          <w:szCs w:val="26"/>
        </w:rPr>
        <w:t>ảnh hưởng đến sự sinh trưởng, phát triển v</w:t>
      </w:r>
      <w:r w:rsidRPr="006745BF">
        <w:rPr>
          <w:rFonts w:ascii="Times New Roman" w:eastAsia="TimesNewRomanPS-BoldMT" w:hAnsi="Times New Roman"/>
          <w:color w:val="000000"/>
          <w:sz w:val="26"/>
          <w:szCs w:val="26"/>
        </w:rPr>
        <w:t>à ph</w:t>
      </w:r>
      <w:r w:rsidRPr="006745BF">
        <w:rPr>
          <w:rFonts w:ascii="Times New Roman" w:eastAsia="TimesNewRomanPSMT" w:hAnsi="Times New Roman"/>
          <w:color w:val="000000"/>
          <w:sz w:val="26"/>
          <w:szCs w:val="26"/>
        </w:rPr>
        <w:t xml:space="preserve">ẩm chất </w:t>
      </w:r>
      <w:r w:rsidRPr="006745BF">
        <w:rPr>
          <w:rFonts w:ascii="Times New Roman" w:eastAsia="TimesNewRomanPS-BoldMT" w:hAnsi="Times New Roman"/>
          <w:color w:val="000000"/>
          <w:sz w:val="26"/>
          <w:szCs w:val="26"/>
        </w:rPr>
        <w:t>rau. Các lo</w:t>
      </w:r>
      <w:r w:rsidRPr="006745BF">
        <w:rPr>
          <w:rFonts w:ascii="Times New Roman" w:eastAsia="TimesNewRomanPSMT" w:hAnsi="Times New Roman"/>
          <w:color w:val="000000"/>
          <w:sz w:val="26"/>
          <w:szCs w:val="26"/>
        </w:rPr>
        <w:t>ại rau đa số ưa ánh sáng tán xạ hơn trực xạ (ánh sáng đỏ v</w:t>
      </w:r>
      <w:r w:rsidRPr="006745BF">
        <w:rPr>
          <w:rFonts w:ascii="Times New Roman" w:eastAsia="TimesNewRomanPS-BoldMT" w:hAnsi="Times New Roman"/>
          <w:color w:val="000000"/>
          <w:sz w:val="26"/>
          <w:szCs w:val="26"/>
        </w:rPr>
        <w:t>à ánh sáng vàng chi</w:t>
      </w:r>
      <w:r w:rsidRPr="006745BF">
        <w:rPr>
          <w:rFonts w:ascii="Times New Roman" w:eastAsia="TimesNewRomanPSMT" w:hAnsi="Times New Roman"/>
          <w:color w:val="000000"/>
          <w:sz w:val="26"/>
          <w:szCs w:val="26"/>
        </w:rPr>
        <w:t xml:space="preserve">ếm tới </w:t>
      </w:r>
      <w:r w:rsidRPr="006745BF">
        <w:rPr>
          <w:rFonts w:ascii="Times New Roman" w:eastAsia="TimesNewRomanPS-BoldMT" w:hAnsi="Times New Roman"/>
          <w:color w:val="000000"/>
          <w:sz w:val="26"/>
          <w:szCs w:val="26"/>
        </w:rPr>
        <w:t>50 - 60%, còn ánh sáng tr</w:t>
      </w:r>
      <w:r w:rsidRPr="006745BF">
        <w:rPr>
          <w:rFonts w:ascii="Times New Roman" w:eastAsia="TimesNewRomanPSMT" w:hAnsi="Times New Roman"/>
          <w:color w:val="000000"/>
          <w:sz w:val="26"/>
          <w:szCs w:val="26"/>
        </w:rPr>
        <w:t xml:space="preserve">ực xạ chiếm 30 </w:t>
      </w:r>
      <w:r w:rsidRPr="006745BF">
        <w:rPr>
          <w:rFonts w:ascii="Times New Roman" w:eastAsia="TimesNewRomanPS-BoldMT" w:hAnsi="Times New Roman"/>
          <w:color w:val="000000"/>
          <w:sz w:val="26"/>
          <w:szCs w:val="26"/>
        </w:rPr>
        <w:t xml:space="preserve">- </w:t>
      </w:r>
      <w:r w:rsidRPr="006745BF">
        <w:rPr>
          <w:rFonts w:ascii="Times New Roman" w:eastAsia="TimesNewRomanPSMT" w:hAnsi="Times New Roman"/>
          <w:color w:val="000000"/>
          <w:sz w:val="26"/>
          <w:szCs w:val="26"/>
        </w:rPr>
        <w:t>40%). Độ cao mặt trời c</w:t>
      </w:r>
      <w:r w:rsidRPr="006745BF">
        <w:rPr>
          <w:rFonts w:ascii="Times New Roman" w:eastAsia="TimesNewRomanPS-BoldMT" w:hAnsi="Times New Roman"/>
          <w:color w:val="000000"/>
          <w:sz w:val="26"/>
          <w:szCs w:val="26"/>
        </w:rPr>
        <w:t>àng th</w:t>
      </w:r>
      <w:r w:rsidRPr="006745BF">
        <w:rPr>
          <w:rFonts w:ascii="Times New Roman" w:eastAsia="TimesNewRomanPSMT" w:hAnsi="Times New Roman"/>
          <w:color w:val="000000"/>
          <w:sz w:val="26"/>
          <w:szCs w:val="26"/>
        </w:rPr>
        <w:t>ấp th</w:t>
      </w:r>
      <w:r w:rsidRPr="006745BF">
        <w:rPr>
          <w:rFonts w:ascii="Times New Roman" w:eastAsia="TimesNewRomanPS-BoldMT" w:hAnsi="Times New Roman"/>
          <w:color w:val="000000"/>
          <w:sz w:val="26"/>
          <w:szCs w:val="26"/>
        </w:rPr>
        <w:t>ì ánh sáng tr</w:t>
      </w:r>
      <w:r w:rsidRPr="006745BF">
        <w:rPr>
          <w:rFonts w:ascii="Times New Roman" w:eastAsia="TimesNewRomanPSMT" w:hAnsi="Times New Roman"/>
          <w:color w:val="000000"/>
          <w:sz w:val="26"/>
          <w:szCs w:val="26"/>
        </w:rPr>
        <w:t>ực xạ c</w:t>
      </w:r>
      <w:r w:rsidRPr="006745BF">
        <w:rPr>
          <w:rFonts w:ascii="Times New Roman" w:eastAsia="TimesNewRomanPS-BoldMT" w:hAnsi="Times New Roman"/>
          <w:color w:val="000000"/>
          <w:sz w:val="26"/>
          <w:szCs w:val="26"/>
        </w:rPr>
        <w:t>àng ít và ánh sáng tán x</w:t>
      </w:r>
      <w:r w:rsidRPr="006745BF">
        <w:rPr>
          <w:rFonts w:ascii="Times New Roman" w:eastAsia="TimesNewRomanPSMT" w:hAnsi="Times New Roman"/>
          <w:color w:val="000000"/>
          <w:sz w:val="26"/>
          <w:szCs w:val="26"/>
        </w:rPr>
        <w:t>ạ c</w:t>
      </w:r>
      <w:r w:rsidRPr="006745BF">
        <w:rPr>
          <w:rFonts w:ascii="Times New Roman" w:eastAsia="TimesNewRomanPS-BoldMT" w:hAnsi="Times New Roman"/>
          <w:color w:val="000000"/>
          <w:sz w:val="26"/>
          <w:szCs w:val="26"/>
        </w:rPr>
        <w:t>àng nhi</w:t>
      </w:r>
      <w:r w:rsidRPr="006745BF">
        <w:rPr>
          <w:rFonts w:ascii="Times New Roman" w:eastAsia="TimesNewRomanPSMT" w:hAnsi="Times New Roman"/>
          <w:color w:val="000000"/>
          <w:sz w:val="26"/>
          <w:szCs w:val="26"/>
        </w:rPr>
        <w:t>ều. Rau ưa ánh sáng buổi sáng sớm v</w:t>
      </w:r>
      <w:r w:rsidRPr="006745BF">
        <w:rPr>
          <w:rFonts w:ascii="Times New Roman" w:eastAsia="TimesNewRomanPS-BoldMT" w:hAnsi="Times New Roman"/>
          <w:color w:val="000000"/>
          <w:sz w:val="26"/>
          <w:szCs w:val="26"/>
        </w:rPr>
        <w:t>ì ánh sáng tán x</w:t>
      </w:r>
      <w:r w:rsidRPr="006745BF">
        <w:rPr>
          <w:rFonts w:ascii="Times New Roman" w:eastAsia="TimesNewRomanPSMT" w:hAnsi="Times New Roman"/>
          <w:color w:val="000000"/>
          <w:sz w:val="26"/>
          <w:szCs w:val="26"/>
        </w:rPr>
        <w:t>ạ 100% và ưa ánh sáng đỏ nhiều nhất v</w:t>
      </w:r>
      <w:r w:rsidRPr="006745BF">
        <w:rPr>
          <w:rFonts w:ascii="Times New Roman" w:eastAsia="TimesNewRomanPS-BoldMT" w:hAnsi="Times New Roman"/>
          <w:color w:val="000000"/>
          <w:sz w:val="26"/>
          <w:szCs w:val="26"/>
        </w:rPr>
        <w:t>ì di</w:t>
      </w:r>
      <w:r w:rsidRPr="006745BF">
        <w:rPr>
          <w:rFonts w:ascii="Times New Roman" w:eastAsia="TimesNewRomanPSMT" w:hAnsi="Times New Roman"/>
          <w:color w:val="000000"/>
          <w:sz w:val="26"/>
          <w:szCs w:val="26"/>
        </w:rPr>
        <w:t xml:space="preserve">ệp lục hấp thụ nhiều nhất ánh sáng đỏ. </w:t>
      </w:r>
      <w:r w:rsidRPr="006745BF">
        <w:rPr>
          <w:rFonts w:ascii="Times New Roman" w:eastAsia="TimesNewRomanPS-BoldMT" w:hAnsi="Times New Roman"/>
          <w:color w:val="000000"/>
          <w:sz w:val="26"/>
          <w:szCs w:val="26"/>
        </w:rPr>
        <w:t>Ch</w:t>
      </w:r>
      <w:r w:rsidRPr="006745BF">
        <w:rPr>
          <w:rFonts w:ascii="Times New Roman" w:eastAsia="TimesNewRomanPSMT" w:hAnsi="Times New Roman"/>
          <w:color w:val="000000"/>
          <w:sz w:val="26"/>
          <w:szCs w:val="26"/>
        </w:rPr>
        <w:t>ất lượng ánh sáng (th</w:t>
      </w:r>
      <w:r w:rsidRPr="006745BF">
        <w:rPr>
          <w:rFonts w:ascii="Times New Roman" w:eastAsia="TimesNewRomanPS-BoldMT" w:hAnsi="Times New Roman"/>
          <w:color w:val="000000"/>
          <w:sz w:val="26"/>
          <w:szCs w:val="26"/>
        </w:rPr>
        <w:t>ành ph</w:t>
      </w:r>
      <w:r w:rsidRPr="006745BF">
        <w:rPr>
          <w:rFonts w:ascii="Times New Roman" w:eastAsia="TimesNewRomanPSMT" w:hAnsi="Times New Roman"/>
          <w:color w:val="000000"/>
          <w:sz w:val="26"/>
          <w:szCs w:val="26"/>
        </w:rPr>
        <w:t xml:space="preserve">ần ánh sáng) khác nhau có ảnh hưởng đến rau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ũng khác nhau:</w:t>
      </w:r>
    </w:p>
    <w:p w14:paraId="1DBB7C4C"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 Ánh s</w:t>
      </w:r>
      <w:r w:rsidRPr="006745BF">
        <w:rPr>
          <w:rFonts w:ascii="Times New Roman" w:eastAsia="TimesNewRomanPSMT" w:hAnsi="Times New Roman"/>
          <w:color w:val="000000"/>
          <w:sz w:val="26"/>
          <w:szCs w:val="26"/>
        </w:rPr>
        <w:t>áng đỏ (tia đỏ cam có độ dài bước sóng 600</w:t>
      </w:r>
      <w:r w:rsidRPr="006745BF">
        <w:rPr>
          <w:rFonts w:ascii="Times New Roman" w:eastAsia="TimesNewRomanPS-BoldMT" w:hAnsi="Times New Roman"/>
          <w:color w:val="000000"/>
          <w:sz w:val="26"/>
          <w:szCs w:val="26"/>
        </w:rPr>
        <w:t>-700nm có tác d</w:t>
      </w:r>
      <w:r w:rsidRPr="006745BF">
        <w:rPr>
          <w:rFonts w:ascii="Times New Roman" w:eastAsia="TimesNewRomanPSMT" w:hAnsi="Times New Roman"/>
          <w:color w:val="000000"/>
          <w:sz w:val="26"/>
          <w:szCs w:val="26"/>
        </w:rPr>
        <w:t xml:space="preserve">ụng tích cực </w:t>
      </w:r>
      <w:r w:rsidRPr="006745BF">
        <w:rPr>
          <w:rFonts w:ascii="Times New Roman" w:eastAsia="TimesNewRomanPS-BoldMT" w:hAnsi="Times New Roman"/>
          <w:color w:val="000000"/>
          <w:sz w:val="26"/>
          <w:szCs w:val="26"/>
        </w:rPr>
        <w:t>nh</w:t>
      </w:r>
      <w:r w:rsidRPr="006745BF">
        <w:rPr>
          <w:rFonts w:ascii="Times New Roman" w:eastAsia="TimesNewRomanPSMT" w:hAnsi="Times New Roman"/>
          <w:color w:val="000000"/>
          <w:sz w:val="26"/>
          <w:szCs w:val="26"/>
        </w:rPr>
        <w:t>ất trong sự đồng hóa CO</w:t>
      </w:r>
      <w:r w:rsidRPr="006745BF">
        <w:rPr>
          <w:rFonts w:ascii="Times New Roman" w:eastAsia="TimesNewRomanPS-BoldMT" w:hAnsi="Times New Roman"/>
          <w:color w:val="000000"/>
          <w:sz w:val="26"/>
          <w:szCs w:val="26"/>
        </w:rPr>
        <w:t>2 ) làm cho rau ngày dài phát tri</w:t>
      </w:r>
      <w:r w:rsidRPr="006745BF">
        <w:rPr>
          <w:rFonts w:ascii="Times New Roman" w:eastAsia="TimesNewRomanPSMT" w:hAnsi="Times New Roman"/>
          <w:color w:val="000000"/>
          <w:sz w:val="26"/>
          <w:szCs w:val="26"/>
        </w:rPr>
        <w:t>ển nhanh, rau ng</w:t>
      </w:r>
      <w:r w:rsidRPr="006745BF">
        <w:rPr>
          <w:rFonts w:ascii="Times New Roman" w:eastAsia="TimesNewRomanPS-BoldMT" w:hAnsi="Times New Roman"/>
          <w:color w:val="000000"/>
          <w:sz w:val="26"/>
          <w:szCs w:val="26"/>
        </w:rPr>
        <w:t>ày ng</w:t>
      </w:r>
      <w:r w:rsidRPr="006745BF">
        <w:rPr>
          <w:rFonts w:ascii="Times New Roman" w:eastAsia="TimesNewRomanPSMT" w:hAnsi="Times New Roman"/>
          <w:color w:val="000000"/>
          <w:sz w:val="26"/>
          <w:szCs w:val="26"/>
        </w:rPr>
        <w:t xml:space="preserve">ắn </w:t>
      </w:r>
      <w:r w:rsidRPr="006745BF">
        <w:rPr>
          <w:rFonts w:ascii="Times New Roman" w:eastAsia="TimesNewRomanPS-BoldMT" w:hAnsi="Times New Roman"/>
          <w:color w:val="000000"/>
          <w:sz w:val="26"/>
          <w:szCs w:val="26"/>
        </w:rPr>
        <w:t>phát tri</w:t>
      </w:r>
      <w:r w:rsidRPr="006745BF">
        <w:rPr>
          <w:rFonts w:ascii="Times New Roman" w:eastAsia="TimesNewRomanPSMT" w:hAnsi="Times New Roman"/>
          <w:color w:val="000000"/>
          <w:sz w:val="26"/>
          <w:szCs w:val="26"/>
        </w:rPr>
        <w:t>ển chậ</w:t>
      </w:r>
      <w:r w:rsidRPr="006745BF">
        <w:rPr>
          <w:rFonts w:ascii="Times New Roman" w:eastAsia="TimesNewRomanPS-BoldMT" w:hAnsi="Times New Roman"/>
          <w:color w:val="000000"/>
          <w:sz w:val="26"/>
          <w:szCs w:val="26"/>
        </w:rPr>
        <w:t xml:space="preserve">m. Ánh sáng xanh (tia xanh tím </w:t>
      </w:r>
      <w:r w:rsidRPr="006745BF">
        <w:rPr>
          <w:rFonts w:ascii="Times New Roman" w:eastAsia="TimesNewRomanPSMT" w:hAnsi="Times New Roman"/>
          <w:color w:val="000000"/>
          <w:sz w:val="26"/>
          <w:szCs w:val="26"/>
        </w:rPr>
        <w:t>có bước sóng 400</w:t>
      </w:r>
      <w:r w:rsidRPr="006745BF">
        <w:rPr>
          <w:rFonts w:ascii="Times New Roman" w:eastAsia="TimesNewRomanPS-BoldMT" w:hAnsi="Times New Roman"/>
          <w:color w:val="000000"/>
          <w:sz w:val="26"/>
          <w:szCs w:val="26"/>
        </w:rPr>
        <w:t>-500 nm) có tác d</w:t>
      </w:r>
      <w:r w:rsidRPr="006745BF">
        <w:rPr>
          <w:rFonts w:ascii="Times New Roman" w:eastAsia="TimesNewRomanPSMT" w:hAnsi="Times New Roman"/>
          <w:color w:val="000000"/>
          <w:sz w:val="26"/>
          <w:szCs w:val="26"/>
        </w:rPr>
        <w:t>ụng như bóng tối l</w:t>
      </w:r>
      <w:r w:rsidRPr="006745BF">
        <w:rPr>
          <w:rFonts w:ascii="Times New Roman" w:eastAsia="TimesNewRomanPS-BoldMT" w:hAnsi="Times New Roman"/>
          <w:color w:val="000000"/>
          <w:sz w:val="26"/>
          <w:szCs w:val="26"/>
        </w:rPr>
        <w:t>àm cho rau ngày ng</w:t>
      </w:r>
      <w:r w:rsidRPr="006745BF">
        <w:rPr>
          <w:rFonts w:ascii="Times New Roman" w:eastAsia="TimesNewRomanPSMT" w:hAnsi="Times New Roman"/>
          <w:color w:val="000000"/>
          <w:sz w:val="26"/>
          <w:szCs w:val="26"/>
        </w:rPr>
        <w:t>ắn phát triển nhanh, ng</w:t>
      </w:r>
      <w:r w:rsidRPr="006745BF">
        <w:rPr>
          <w:rFonts w:ascii="Times New Roman" w:eastAsia="TimesNewRomanPS-BoldMT" w:hAnsi="Times New Roman"/>
          <w:color w:val="000000"/>
          <w:sz w:val="26"/>
          <w:szCs w:val="26"/>
        </w:rPr>
        <w:t>ày dài phát tri</w:t>
      </w:r>
      <w:r w:rsidRPr="006745BF">
        <w:rPr>
          <w:rFonts w:ascii="Times New Roman" w:eastAsia="TimesNewRomanPSMT" w:hAnsi="Times New Roman"/>
          <w:color w:val="000000"/>
          <w:sz w:val="26"/>
          <w:szCs w:val="26"/>
        </w:rPr>
        <w:t>ển chậm, ánh sáng tím làm tăng hàm lượng vita</w:t>
      </w:r>
      <w:r w:rsidRPr="006745BF">
        <w:rPr>
          <w:rFonts w:ascii="Times New Roman" w:eastAsia="TimesNewRomanPS-BoldMT" w:hAnsi="Times New Roman"/>
          <w:color w:val="000000"/>
          <w:sz w:val="26"/>
          <w:szCs w:val="26"/>
        </w:rPr>
        <w:t>min C...Ví d</w:t>
      </w:r>
      <w:r w:rsidRPr="006745BF">
        <w:rPr>
          <w:rFonts w:ascii="Times New Roman" w:eastAsia="TimesNewRomanPSMT" w:hAnsi="Times New Roman"/>
          <w:color w:val="000000"/>
          <w:sz w:val="26"/>
          <w:szCs w:val="26"/>
        </w:rPr>
        <w:t>ụ ánh sáng đỏ l</w:t>
      </w:r>
      <w:r w:rsidRPr="006745BF">
        <w:rPr>
          <w:rFonts w:ascii="Times New Roman" w:eastAsia="TimesNewRomanPS-BoldMT" w:hAnsi="Times New Roman"/>
          <w:color w:val="000000"/>
          <w:sz w:val="26"/>
          <w:szCs w:val="26"/>
        </w:rPr>
        <w:t>àm cho thân, c</w:t>
      </w:r>
      <w:r w:rsidRPr="006745BF">
        <w:rPr>
          <w:rFonts w:ascii="Times New Roman" w:eastAsia="TimesNewRomanPSMT" w:hAnsi="Times New Roman"/>
          <w:color w:val="000000"/>
          <w:sz w:val="26"/>
          <w:szCs w:val="26"/>
        </w:rPr>
        <w:t>ủ su h</w:t>
      </w:r>
      <w:r w:rsidRPr="006745BF">
        <w:rPr>
          <w:rFonts w:ascii="Times New Roman" w:eastAsia="TimesNewRomanPS-BoldMT" w:hAnsi="Times New Roman"/>
          <w:color w:val="000000"/>
          <w:sz w:val="26"/>
          <w:szCs w:val="26"/>
        </w:rPr>
        <w:t>ào phát tri</w:t>
      </w:r>
      <w:r w:rsidRPr="006745BF">
        <w:rPr>
          <w:rFonts w:ascii="Times New Roman" w:eastAsia="TimesNewRomanPSMT" w:hAnsi="Times New Roman"/>
          <w:color w:val="000000"/>
          <w:sz w:val="26"/>
          <w:szCs w:val="26"/>
        </w:rPr>
        <w:t>ển nhanh, ánh sáng xanh lục l</w:t>
      </w:r>
      <w:r w:rsidRPr="006745BF">
        <w:rPr>
          <w:rFonts w:ascii="Times New Roman" w:eastAsia="TimesNewRomanPS-BoldMT" w:hAnsi="Times New Roman"/>
          <w:color w:val="000000"/>
          <w:sz w:val="26"/>
          <w:szCs w:val="26"/>
        </w:rPr>
        <w:t>àm c</w:t>
      </w:r>
      <w:r w:rsidRPr="006745BF">
        <w:rPr>
          <w:rFonts w:ascii="Times New Roman" w:eastAsia="TimesNewRomanPSMT" w:hAnsi="Times New Roman"/>
          <w:color w:val="000000"/>
          <w:sz w:val="26"/>
          <w:szCs w:val="26"/>
        </w:rPr>
        <w:t>ủ su h</w:t>
      </w:r>
      <w:r w:rsidRPr="006745BF">
        <w:rPr>
          <w:rFonts w:ascii="Times New Roman" w:eastAsia="TimesNewRomanPS-BoldMT" w:hAnsi="Times New Roman"/>
          <w:color w:val="000000"/>
          <w:sz w:val="26"/>
          <w:szCs w:val="26"/>
        </w:rPr>
        <w:t>ào phát tri</w:t>
      </w:r>
      <w:r w:rsidRPr="006745BF">
        <w:rPr>
          <w:rFonts w:ascii="Times New Roman" w:eastAsia="TimesNewRomanPSMT" w:hAnsi="Times New Roman"/>
          <w:color w:val="000000"/>
          <w:sz w:val="26"/>
          <w:szCs w:val="26"/>
        </w:rPr>
        <w:t>ển chậm hoặc không h</w:t>
      </w:r>
      <w:r w:rsidRPr="006745BF">
        <w:rPr>
          <w:rFonts w:ascii="Times New Roman" w:eastAsia="TimesNewRomanPS-BoldMT" w:hAnsi="Times New Roman"/>
          <w:color w:val="000000"/>
          <w:sz w:val="26"/>
          <w:szCs w:val="26"/>
        </w:rPr>
        <w:t xml:space="preserve">ình </w:t>
      </w:r>
      <w:r w:rsidRPr="006745BF">
        <w:rPr>
          <w:rFonts w:ascii="Times New Roman" w:eastAsia="TimesNewRomanPSMT" w:hAnsi="Times New Roman"/>
          <w:color w:val="000000"/>
          <w:sz w:val="26"/>
          <w:szCs w:val="26"/>
        </w:rPr>
        <w:t>thành được.</w:t>
      </w:r>
    </w:p>
    <w:p w14:paraId="3C9C3106"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color w:val="000000"/>
          <w:sz w:val="26"/>
          <w:szCs w:val="26"/>
        </w:rPr>
        <w:t>+ Tia c</w:t>
      </w:r>
      <w:r w:rsidRPr="006745BF">
        <w:rPr>
          <w:rFonts w:ascii="Times New Roman" w:eastAsia="TimesNewRomanPSMT" w:hAnsi="Times New Roman"/>
          <w:color w:val="000000"/>
          <w:sz w:val="26"/>
          <w:szCs w:val="26"/>
        </w:rPr>
        <w:t xml:space="preserve">ực tím có bước sóng ngắn (nhỏ hơn 300 </w:t>
      </w:r>
      <w:r w:rsidRPr="006745BF">
        <w:rPr>
          <w:rFonts w:ascii="Times New Roman" w:eastAsia="TimesNewRomanPS-BoldMT" w:hAnsi="Times New Roman"/>
          <w:color w:val="000000"/>
          <w:sz w:val="26"/>
          <w:szCs w:val="26"/>
        </w:rPr>
        <w:t>nm) có h</w:t>
      </w:r>
      <w:r w:rsidRPr="006745BF">
        <w:rPr>
          <w:rFonts w:ascii="Times New Roman" w:eastAsia="TimesNewRomanPSMT" w:hAnsi="Times New Roman"/>
          <w:color w:val="000000"/>
          <w:sz w:val="26"/>
          <w:szCs w:val="26"/>
        </w:rPr>
        <w:t>ại cho thực vật, nhưng các tia này đều được khí quyển hấp thu v</w:t>
      </w:r>
      <w:r w:rsidRPr="006745BF">
        <w:rPr>
          <w:rFonts w:ascii="Times New Roman" w:eastAsia="TimesNewRomanPS-BoldMT" w:hAnsi="Times New Roman"/>
          <w:color w:val="000000"/>
          <w:sz w:val="26"/>
          <w:szCs w:val="26"/>
        </w:rPr>
        <w:t>à không chi</w:t>
      </w:r>
      <w:r w:rsidRPr="006745BF">
        <w:rPr>
          <w:rFonts w:ascii="Times New Roman" w:eastAsia="TimesNewRomanPSMT" w:hAnsi="Times New Roman"/>
          <w:color w:val="000000"/>
          <w:sz w:val="26"/>
          <w:szCs w:val="26"/>
        </w:rPr>
        <w:t xml:space="preserve">ếu đến bề mặt trái đất. Các tia cực tím có bước sóng dài hơn (300 </w:t>
      </w:r>
      <w:r w:rsidRPr="006745BF">
        <w:rPr>
          <w:rFonts w:ascii="Times New Roman" w:eastAsia="TimesNewRomanPS-BoldMT" w:hAnsi="Times New Roman"/>
          <w:color w:val="000000"/>
          <w:sz w:val="26"/>
          <w:szCs w:val="26"/>
        </w:rPr>
        <w:t>- 380 nm) chi</w:t>
      </w:r>
      <w:r w:rsidRPr="006745BF">
        <w:rPr>
          <w:rFonts w:ascii="Times New Roman" w:eastAsia="TimesNewRomanPSMT" w:hAnsi="Times New Roman"/>
          <w:color w:val="000000"/>
          <w:sz w:val="26"/>
          <w:szCs w:val="26"/>
        </w:rPr>
        <w:t xml:space="preserve">ếu qua khí quyển có tác dụng tốt cho thực </w:t>
      </w:r>
      <w:r w:rsidRPr="006745BF">
        <w:rPr>
          <w:rFonts w:ascii="Times New Roman" w:eastAsia="TimesNewRomanPS-BoldMT" w:hAnsi="Times New Roman"/>
          <w:color w:val="000000"/>
          <w:sz w:val="26"/>
          <w:szCs w:val="26"/>
        </w:rPr>
        <w:t>v</w:t>
      </w:r>
      <w:r w:rsidRPr="006745BF">
        <w:rPr>
          <w:rFonts w:ascii="Times New Roman" w:eastAsia="TimesNewRomanPSMT" w:hAnsi="Times New Roman"/>
          <w:color w:val="000000"/>
          <w:sz w:val="26"/>
          <w:szCs w:val="26"/>
        </w:rPr>
        <w:t>ật, nó thúc đẩy quá tr</w:t>
      </w:r>
      <w:r w:rsidRPr="006745BF">
        <w:rPr>
          <w:rFonts w:ascii="Times New Roman" w:eastAsia="TimesNewRomanPS-BoldMT" w:hAnsi="Times New Roman"/>
          <w:color w:val="000000"/>
          <w:sz w:val="26"/>
          <w:szCs w:val="26"/>
        </w:rPr>
        <w:t xml:space="preserve">ình </w:t>
      </w:r>
      <w:r w:rsidRPr="006745BF">
        <w:rPr>
          <w:rFonts w:ascii="Times New Roman" w:eastAsia="TimesNewRomanPSMT" w:hAnsi="Times New Roman"/>
          <w:color w:val="000000"/>
          <w:sz w:val="26"/>
          <w:szCs w:val="26"/>
        </w:rPr>
        <w:t>trao đổi chất, đặc biệt l</w:t>
      </w:r>
      <w:r w:rsidRPr="006745BF">
        <w:rPr>
          <w:rFonts w:ascii="Times New Roman" w:eastAsia="TimesNewRomanPS-BoldMT" w:hAnsi="Times New Roman"/>
          <w:color w:val="000000"/>
          <w:sz w:val="26"/>
          <w:szCs w:val="26"/>
        </w:rPr>
        <w:t>à t</w:t>
      </w:r>
      <w:r w:rsidRPr="006745BF">
        <w:rPr>
          <w:rFonts w:ascii="Times New Roman" w:eastAsia="TimesNewRomanPSMT" w:hAnsi="Times New Roman"/>
          <w:color w:val="000000"/>
          <w:sz w:val="26"/>
          <w:szCs w:val="26"/>
        </w:rPr>
        <w:t>ổng hợp vitamin C, ảnh hưởng tr</w:t>
      </w:r>
      <w:r w:rsidRPr="006745BF">
        <w:rPr>
          <w:rFonts w:ascii="Times New Roman" w:eastAsia="TimesNewRomanPS-BoldMT" w:hAnsi="Times New Roman"/>
          <w:color w:val="000000"/>
          <w:sz w:val="26"/>
          <w:szCs w:val="26"/>
        </w:rPr>
        <w:t>ên s</w:t>
      </w:r>
      <w:r w:rsidRPr="006745BF">
        <w:rPr>
          <w:rFonts w:ascii="Times New Roman" w:eastAsia="TimesNewRomanPSMT" w:hAnsi="Times New Roman"/>
          <w:color w:val="000000"/>
          <w:sz w:val="26"/>
          <w:szCs w:val="26"/>
        </w:rPr>
        <w:t>ự phân nhánh, l</w:t>
      </w:r>
      <w:r w:rsidRPr="006745BF">
        <w:rPr>
          <w:rFonts w:ascii="Times New Roman" w:eastAsia="TimesNewRomanPS-BoldMT" w:hAnsi="Times New Roman"/>
          <w:color w:val="000000"/>
          <w:sz w:val="26"/>
          <w:szCs w:val="26"/>
        </w:rPr>
        <w:t>àm gi</w:t>
      </w:r>
      <w:r w:rsidRPr="006745BF">
        <w:rPr>
          <w:rFonts w:ascii="Times New Roman" w:eastAsia="TimesNewRomanPSMT" w:hAnsi="Times New Roman"/>
          <w:color w:val="000000"/>
          <w:sz w:val="26"/>
          <w:szCs w:val="26"/>
        </w:rPr>
        <w:t xml:space="preserve">ảm hoạt động sống của nhiều vi sinh vật gây bệnh, nâng cao tính </w:t>
      </w:r>
      <w:r w:rsidRPr="006745BF">
        <w:rPr>
          <w:rFonts w:ascii="Times New Roman" w:eastAsia="TimesNewRomanPS-BoldMT" w:hAnsi="Times New Roman"/>
          <w:color w:val="000000"/>
          <w:sz w:val="26"/>
          <w:szCs w:val="26"/>
        </w:rPr>
        <w:t>ch</w:t>
      </w:r>
      <w:r w:rsidRPr="006745BF">
        <w:rPr>
          <w:rFonts w:ascii="Times New Roman" w:eastAsia="TimesNewRomanPSMT" w:hAnsi="Times New Roman"/>
          <w:color w:val="000000"/>
          <w:sz w:val="26"/>
          <w:szCs w:val="26"/>
        </w:rPr>
        <w:t>ịu lạnh v</w:t>
      </w:r>
      <w:r w:rsidRPr="006745BF">
        <w:rPr>
          <w:rFonts w:ascii="Times New Roman" w:eastAsia="TimesNewRomanPS-BoldMT" w:hAnsi="Times New Roman"/>
          <w:color w:val="000000"/>
          <w:sz w:val="26"/>
          <w:szCs w:val="26"/>
        </w:rPr>
        <w:t>à kh</w:t>
      </w:r>
      <w:r w:rsidRPr="006745BF">
        <w:rPr>
          <w:rFonts w:ascii="Times New Roman" w:eastAsia="TimesNewRomanPSMT" w:hAnsi="Times New Roman"/>
          <w:color w:val="000000"/>
          <w:sz w:val="26"/>
          <w:szCs w:val="26"/>
        </w:rPr>
        <w:t>ả năng thích nghi cao của cây rau. V</w:t>
      </w:r>
      <w:r w:rsidRPr="006745BF">
        <w:rPr>
          <w:rFonts w:ascii="Times New Roman" w:eastAsia="TimesNewRomanPS-BoldMT" w:hAnsi="Times New Roman"/>
          <w:color w:val="000000"/>
          <w:sz w:val="26"/>
          <w:szCs w:val="26"/>
        </w:rPr>
        <w:t>ì th</w:t>
      </w:r>
      <w:r w:rsidRPr="006745BF">
        <w:rPr>
          <w:rFonts w:ascii="Times New Roman" w:eastAsia="TimesNewRomanPSMT" w:hAnsi="Times New Roman"/>
          <w:color w:val="000000"/>
          <w:sz w:val="26"/>
          <w:szCs w:val="26"/>
        </w:rPr>
        <w:t>ế rau trong nh</w:t>
      </w:r>
      <w:r w:rsidRPr="006745BF">
        <w:rPr>
          <w:rFonts w:ascii="Times New Roman" w:eastAsia="TimesNewRomanPS-BoldMT" w:hAnsi="Times New Roman"/>
          <w:color w:val="000000"/>
          <w:sz w:val="26"/>
          <w:szCs w:val="26"/>
        </w:rPr>
        <w:t>à kính ch</w:t>
      </w:r>
      <w:r w:rsidRPr="006745BF">
        <w:rPr>
          <w:rFonts w:ascii="Times New Roman" w:eastAsia="TimesNewRomanPSMT" w:hAnsi="Times New Roman"/>
          <w:color w:val="000000"/>
          <w:sz w:val="26"/>
          <w:szCs w:val="26"/>
        </w:rPr>
        <w:t xml:space="preserve">ứa ít vitamin C hơn rau trồng ngoài đồng và cây con gieo trong nhà kính thường </w:t>
      </w:r>
      <w:r w:rsidRPr="006745BF">
        <w:rPr>
          <w:rFonts w:ascii="Times New Roman" w:eastAsia="TimesNewRomanPS-BoldMT" w:hAnsi="Times New Roman"/>
          <w:color w:val="000000"/>
          <w:sz w:val="26"/>
          <w:szCs w:val="26"/>
        </w:rPr>
        <w:t>ch</w:t>
      </w:r>
      <w:r w:rsidRPr="006745BF">
        <w:rPr>
          <w:rFonts w:ascii="Times New Roman" w:eastAsia="TimesNewRomanPSMT" w:hAnsi="Times New Roman"/>
          <w:color w:val="000000"/>
          <w:sz w:val="26"/>
          <w:szCs w:val="26"/>
        </w:rPr>
        <w:t>ống chịu kém khi ra đồng v</w:t>
      </w:r>
      <w:r w:rsidRPr="006745BF">
        <w:rPr>
          <w:rFonts w:ascii="Times New Roman" w:eastAsia="TimesNewRomanPS-BoldMT" w:hAnsi="Times New Roman"/>
          <w:color w:val="000000"/>
          <w:sz w:val="26"/>
          <w:szCs w:val="26"/>
        </w:rPr>
        <w:t xml:space="preserve">ì </w:t>
      </w:r>
      <w:r w:rsidRPr="006745BF">
        <w:rPr>
          <w:rFonts w:ascii="Times New Roman" w:eastAsia="TimesNewRomanPSMT" w:hAnsi="Times New Roman"/>
          <w:color w:val="000000"/>
          <w:sz w:val="26"/>
          <w:szCs w:val="26"/>
        </w:rPr>
        <w:t>kính ngăn cản tia cực tím. V</w:t>
      </w:r>
      <w:r w:rsidRPr="006745BF">
        <w:rPr>
          <w:rFonts w:ascii="Times New Roman" w:eastAsia="TimesNewRomanPS-BoldMT" w:hAnsi="Times New Roman"/>
          <w:color w:val="000000"/>
          <w:sz w:val="26"/>
          <w:szCs w:val="26"/>
        </w:rPr>
        <w:t>ì v</w:t>
      </w:r>
      <w:r w:rsidRPr="006745BF">
        <w:rPr>
          <w:rFonts w:ascii="Times New Roman" w:eastAsia="TimesNewRomanPSMT" w:hAnsi="Times New Roman"/>
          <w:color w:val="000000"/>
          <w:sz w:val="26"/>
          <w:szCs w:val="26"/>
        </w:rPr>
        <w:t>ậy các l</w:t>
      </w:r>
      <w:r w:rsidRPr="006745BF">
        <w:rPr>
          <w:rFonts w:ascii="Times New Roman" w:eastAsia="TimesNewRomanPS-BoldMT" w:hAnsi="Times New Roman"/>
          <w:color w:val="000000"/>
          <w:sz w:val="26"/>
          <w:szCs w:val="26"/>
        </w:rPr>
        <w:t>o</w:t>
      </w:r>
      <w:r w:rsidRPr="006745BF">
        <w:rPr>
          <w:rFonts w:ascii="Times New Roman" w:eastAsia="TimesNewRomanPSMT" w:hAnsi="Times New Roman"/>
          <w:color w:val="000000"/>
          <w:sz w:val="26"/>
          <w:szCs w:val="26"/>
        </w:rPr>
        <w:t>ại rau (dưa chuột v</w:t>
      </w:r>
      <w:r w:rsidRPr="006745BF">
        <w:rPr>
          <w:rFonts w:ascii="Times New Roman" w:eastAsia="TimesNewRomanPS-BoldMT" w:hAnsi="Times New Roman"/>
          <w:color w:val="000000"/>
          <w:sz w:val="26"/>
          <w:szCs w:val="26"/>
        </w:rPr>
        <w:t>à cà chua...) tr</w:t>
      </w:r>
      <w:r w:rsidRPr="006745BF">
        <w:rPr>
          <w:rFonts w:ascii="Times New Roman" w:eastAsia="TimesNewRomanPSMT" w:hAnsi="Times New Roman"/>
          <w:color w:val="000000"/>
          <w:sz w:val="26"/>
          <w:szCs w:val="26"/>
        </w:rPr>
        <w:t>ồng trong nhà kính hàm lượng vitamin C không cao bằng trồng ngo</w:t>
      </w:r>
      <w:r w:rsidRPr="006745BF">
        <w:rPr>
          <w:rFonts w:ascii="Times New Roman" w:eastAsia="TimesNewRomanPS-BoldMT" w:hAnsi="Times New Roman"/>
          <w:color w:val="000000"/>
          <w:sz w:val="26"/>
          <w:szCs w:val="26"/>
        </w:rPr>
        <w:t>ài tr</w:t>
      </w:r>
      <w:r w:rsidRPr="006745BF">
        <w:rPr>
          <w:rFonts w:ascii="Times New Roman" w:eastAsia="TimesNewRomanPSMT" w:hAnsi="Times New Roman"/>
          <w:color w:val="000000"/>
          <w:sz w:val="26"/>
          <w:szCs w:val="26"/>
        </w:rPr>
        <w:t xml:space="preserve">ời, </w:t>
      </w:r>
      <w:r w:rsidRPr="006745BF">
        <w:rPr>
          <w:rFonts w:ascii="Times New Roman" w:eastAsia="TimesNewRomanPS-BoldMT" w:hAnsi="Times New Roman"/>
          <w:color w:val="000000"/>
          <w:sz w:val="26"/>
          <w:szCs w:val="26"/>
        </w:rPr>
        <w:t>cây con tr</w:t>
      </w:r>
      <w:r w:rsidRPr="006745BF">
        <w:rPr>
          <w:rFonts w:ascii="Times New Roman" w:eastAsia="TimesNewRomanPSMT" w:hAnsi="Times New Roman"/>
          <w:color w:val="000000"/>
          <w:sz w:val="26"/>
          <w:szCs w:val="26"/>
        </w:rPr>
        <w:t>ồng trong nh</w:t>
      </w:r>
      <w:r w:rsidRPr="006745BF">
        <w:rPr>
          <w:rFonts w:ascii="Times New Roman" w:eastAsia="TimesNewRomanPS-BoldMT" w:hAnsi="Times New Roman"/>
          <w:color w:val="000000"/>
          <w:sz w:val="26"/>
          <w:szCs w:val="26"/>
        </w:rPr>
        <w:t>à kính b</w:t>
      </w:r>
      <w:r w:rsidRPr="006745BF">
        <w:rPr>
          <w:rFonts w:ascii="Times New Roman" w:eastAsia="TimesNewRomanPSMT" w:hAnsi="Times New Roman"/>
          <w:color w:val="000000"/>
          <w:sz w:val="26"/>
          <w:szCs w:val="26"/>
        </w:rPr>
        <w:t>ị yếu, vóng, khi trồng tỷ lệ sống thấp.</w:t>
      </w:r>
    </w:p>
    <w:p w14:paraId="4F117C9C"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MT" w:hAnsi="Times New Roman"/>
          <w:color w:val="000000"/>
          <w:sz w:val="26"/>
          <w:szCs w:val="26"/>
        </w:rPr>
        <w:t xml:space="preserve">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ự phân bố ánh sáng phụ thuộc v</w:t>
      </w:r>
      <w:r w:rsidRPr="006745BF">
        <w:rPr>
          <w:rFonts w:ascii="Times New Roman" w:eastAsia="TimesNewRomanPS-BoldMT" w:hAnsi="Times New Roman"/>
          <w:color w:val="000000"/>
          <w:sz w:val="26"/>
          <w:szCs w:val="26"/>
        </w:rPr>
        <w:t>ào v</w:t>
      </w:r>
      <w:r w:rsidRPr="006745BF">
        <w:rPr>
          <w:rFonts w:ascii="Times New Roman" w:eastAsia="TimesNewRomanPSMT" w:hAnsi="Times New Roman"/>
          <w:color w:val="000000"/>
          <w:sz w:val="26"/>
          <w:szCs w:val="26"/>
        </w:rPr>
        <w:t xml:space="preserve">ĩ độ địa lý, độ cao mặt trời, độ cao so với </w:t>
      </w:r>
      <w:r w:rsidRPr="006745BF">
        <w:rPr>
          <w:rFonts w:ascii="Times New Roman" w:eastAsia="TimesNewRomanPS-BoldMT" w:hAnsi="Times New Roman"/>
          <w:color w:val="000000"/>
          <w:sz w:val="26"/>
          <w:szCs w:val="26"/>
        </w:rPr>
        <w:t>m</w:t>
      </w:r>
      <w:r w:rsidRPr="006745BF">
        <w:rPr>
          <w:rFonts w:ascii="Times New Roman" w:eastAsia="TimesNewRomanPSMT" w:hAnsi="Times New Roman"/>
          <w:color w:val="000000"/>
          <w:sz w:val="26"/>
          <w:szCs w:val="26"/>
        </w:rPr>
        <w:t>ặt biển, mùa trong năm và vào sự phân bố diện tích dinh dưỡng, t</w:t>
      </w:r>
      <w:r w:rsidRPr="006745BF">
        <w:rPr>
          <w:rFonts w:ascii="Times New Roman" w:eastAsia="TimesNewRomanPS-BoldMT" w:hAnsi="Times New Roman"/>
          <w:color w:val="000000"/>
          <w:sz w:val="26"/>
          <w:szCs w:val="26"/>
        </w:rPr>
        <w:t>ình hình cây l</w:t>
      </w:r>
      <w:r w:rsidRPr="006745BF">
        <w:rPr>
          <w:rFonts w:ascii="Times New Roman" w:eastAsia="TimesNewRomanPSMT" w:hAnsi="Times New Roman"/>
          <w:color w:val="000000"/>
          <w:sz w:val="26"/>
          <w:szCs w:val="26"/>
        </w:rPr>
        <w:t xml:space="preserve">ộ ra </w:t>
      </w:r>
      <w:r w:rsidRPr="006745BF">
        <w:rPr>
          <w:rFonts w:ascii="Times New Roman" w:eastAsia="TimesNewRomanPS-BoldMT" w:hAnsi="Times New Roman"/>
          <w:color w:val="000000"/>
          <w:sz w:val="26"/>
          <w:szCs w:val="26"/>
        </w:rPr>
        <w:t>ngoài ánh sá</w:t>
      </w:r>
      <w:r w:rsidRPr="006745BF">
        <w:rPr>
          <w:rFonts w:ascii="Times New Roman" w:eastAsia="TimesNewRomanPSMT" w:hAnsi="Times New Roman"/>
          <w:color w:val="000000"/>
          <w:sz w:val="26"/>
          <w:szCs w:val="26"/>
        </w:rPr>
        <w:t>ng, hướng luống, h</w:t>
      </w:r>
      <w:r w:rsidRPr="006745BF">
        <w:rPr>
          <w:rFonts w:ascii="Times New Roman" w:eastAsia="TimesNewRomanPS-BoldMT" w:hAnsi="Times New Roman"/>
          <w:color w:val="000000"/>
          <w:sz w:val="26"/>
          <w:szCs w:val="26"/>
        </w:rPr>
        <w:t>ình thái cây.Ví d</w:t>
      </w:r>
      <w:r w:rsidRPr="006745BF">
        <w:rPr>
          <w:rFonts w:ascii="Times New Roman" w:eastAsia="TimesNewRomanPSMT" w:hAnsi="Times New Roman"/>
          <w:color w:val="000000"/>
          <w:sz w:val="26"/>
          <w:szCs w:val="26"/>
        </w:rPr>
        <w:t>ụ l</w:t>
      </w:r>
      <w:r w:rsidRPr="006745BF">
        <w:rPr>
          <w:rFonts w:ascii="Times New Roman" w:eastAsia="TimesNewRomanPS-BoldMT" w:hAnsi="Times New Roman"/>
          <w:color w:val="000000"/>
          <w:sz w:val="26"/>
          <w:szCs w:val="26"/>
        </w:rPr>
        <w:t xml:space="preserve">á </w:t>
      </w:r>
      <w:r w:rsidRPr="006745BF">
        <w:rPr>
          <w:rFonts w:ascii="Times New Roman" w:eastAsia="TimesNewRomanPSMT" w:hAnsi="Times New Roman"/>
          <w:color w:val="000000"/>
          <w:sz w:val="26"/>
          <w:szCs w:val="26"/>
        </w:rPr>
        <w:t>ở vị trí cao thu nhận nhiều ánh sáng hơn tầng dưới, loại rau có cuống lá d</w:t>
      </w:r>
      <w:r w:rsidRPr="006745BF">
        <w:rPr>
          <w:rFonts w:ascii="Times New Roman" w:eastAsia="TimesNewRomanPS-BoldMT" w:hAnsi="Times New Roman"/>
          <w:color w:val="000000"/>
          <w:sz w:val="26"/>
          <w:szCs w:val="26"/>
        </w:rPr>
        <w:t>ài thu nh</w:t>
      </w:r>
      <w:r w:rsidRPr="006745BF">
        <w:rPr>
          <w:rFonts w:ascii="Times New Roman" w:eastAsia="TimesNewRomanPSMT" w:hAnsi="Times New Roman"/>
          <w:color w:val="000000"/>
          <w:sz w:val="26"/>
          <w:szCs w:val="26"/>
        </w:rPr>
        <w:t xml:space="preserve">ận nhiều ánh sáng hơn cây có cuống </w:t>
      </w:r>
      <w:r w:rsidRPr="006745BF">
        <w:rPr>
          <w:rFonts w:ascii="Times New Roman" w:eastAsia="TimesNewRomanPS-BoldMT" w:hAnsi="Times New Roman"/>
          <w:color w:val="000000"/>
          <w:sz w:val="26"/>
          <w:szCs w:val="26"/>
        </w:rPr>
        <w:t>lá ng</w:t>
      </w:r>
      <w:r w:rsidRPr="006745BF">
        <w:rPr>
          <w:rFonts w:ascii="Times New Roman" w:eastAsia="TimesNewRomanPSMT" w:hAnsi="Times New Roman"/>
          <w:color w:val="000000"/>
          <w:sz w:val="26"/>
          <w:szCs w:val="26"/>
        </w:rPr>
        <w:t>ắn</w:t>
      </w:r>
    </w:p>
    <w:p w14:paraId="6CE646CF"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b/>
          <w:bCs/>
          <w:color w:val="000000"/>
          <w:sz w:val="26"/>
          <w:szCs w:val="26"/>
        </w:rPr>
      </w:pPr>
      <w:r w:rsidRPr="006745BF">
        <w:rPr>
          <w:rFonts w:ascii="Times New Roman" w:eastAsia="TimesNewRomanPS-BoldMT" w:hAnsi="Times New Roman"/>
          <w:bCs/>
          <w:color w:val="000000"/>
          <w:sz w:val="26"/>
          <w:szCs w:val="26"/>
        </w:rPr>
        <w:t>- Thời kỳ sinh trưởng khác nhau yêu cầu ánh sáng khác nhau</w:t>
      </w:r>
      <w:r w:rsidRPr="006745BF">
        <w:rPr>
          <w:rFonts w:ascii="Times New Roman" w:eastAsia="TimesNewRomanPS-BoldMT" w:hAnsi="Times New Roman"/>
          <w:b/>
          <w:bCs/>
          <w:color w:val="000000"/>
          <w:sz w:val="26"/>
          <w:szCs w:val="26"/>
        </w:rPr>
        <w:t>:</w:t>
      </w:r>
    </w:p>
    <w:p w14:paraId="593760BE"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Thời kỳ nảy mầm</w:t>
      </w:r>
      <w:r w:rsidRPr="006745BF">
        <w:rPr>
          <w:rFonts w:ascii="Times New Roman" w:eastAsia="TimesNewRomanPS-BoldMT" w:hAnsi="Times New Roman"/>
          <w:color w:val="000000"/>
          <w:sz w:val="26"/>
          <w:szCs w:val="26"/>
        </w:rPr>
        <w:t xml:space="preserve">: Ánh sáng không </w:t>
      </w:r>
      <w:r w:rsidRPr="006745BF">
        <w:rPr>
          <w:rFonts w:ascii="Times New Roman" w:eastAsia="TimesNewRomanPSMT" w:hAnsi="Times New Roman"/>
          <w:color w:val="000000"/>
          <w:sz w:val="26"/>
          <w:szCs w:val="26"/>
        </w:rPr>
        <w:t xml:space="preserve">ảnh hưởng đến sự nảy mầm của hạt </w:t>
      </w:r>
      <w:r w:rsidRPr="006745BF">
        <w:rPr>
          <w:rFonts w:ascii="Times New Roman" w:eastAsia="TimesNewRomanPS-BoldMT" w:hAnsi="Times New Roman"/>
          <w:color w:val="000000"/>
          <w:sz w:val="26"/>
          <w:szCs w:val="26"/>
        </w:rPr>
        <w:t xml:space="preserve">do </w:t>
      </w:r>
      <w:r w:rsidRPr="006745BF">
        <w:rPr>
          <w:rFonts w:ascii="Times New Roman" w:eastAsia="TimesNewRomanPSMT" w:hAnsi="Times New Roman"/>
          <w:color w:val="000000"/>
          <w:sz w:val="26"/>
          <w:szCs w:val="26"/>
        </w:rPr>
        <w:t xml:space="preserve">đó trong giai đoạn nảy mầm cây không cần ánh sáng. </w:t>
      </w:r>
      <w:r w:rsidRPr="006745BF">
        <w:rPr>
          <w:rFonts w:ascii="Times New Roman" w:eastAsia="TimesNewRomanPS-BoldMT" w:hAnsi="Times New Roman"/>
          <w:color w:val="000000"/>
          <w:sz w:val="26"/>
          <w:szCs w:val="26"/>
        </w:rPr>
        <w:t>Th</w:t>
      </w:r>
      <w:r w:rsidRPr="006745BF">
        <w:rPr>
          <w:rFonts w:ascii="Times New Roman" w:eastAsia="TimesNewRomanPSMT" w:hAnsi="Times New Roman"/>
          <w:color w:val="000000"/>
          <w:sz w:val="26"/>
          <w:szCs w:val="26"/>
        </w:rPr>
        <w:t>ời kỳ cây con cây ưa cường độ ánh sáng yếu. Thời kỳ phá</w:t>
      </w:r>
      <w:r w:rsidRPr="006745BF">
        <w:rPr>
          <w:rFonts w:ascii="Times New Roman" w:eastAsia="TimesNewRomanPS-BoldMT" w:hAnsi="Times New Roman"/>
          <w:color w:val="000000"/>
          <w:sz w:val="26"/>
          <w:szCs w:val="26"/>
        </w:rPr>
        <w:t>t tri</w:t>
      </w:r>
      <w:r w:rsidRPr="006745BF">
        <w:rPr>
          <w:rFonts w:ascii="Times New Roman" w:eastAsia="TimesNewRomanPSMT" w:hAnsi="Times New Roman"/>
          <w:color w:val="000000"/>
          <w:sz w:val="26"/>
          <w:szCs w:val="26"/>
        </w:rPr>
        <w:t xml:space="preserve">ển thân lá, ra hoa đậu quả </w:t>
      </w:r>
      <w:r w:rsidRPr="006745BF">
        <w:rPr>
          <w:rFonts w:ascii="Times New Roman" w:eastAsia="TimesNewRomanPS-BoldMT" w:hAnsi="Times New Roman"/>
          <w:color w:val="000000"/>
          <w:sz w:val="26"/>
          <w:szCs w:val="26"/>
        </w:rPr>
        <w:t>yêu c</w:t>
      </w:r>
      <w:r w:rsidRPr="006745BF">
        <w:rPr>
          <w:rFonts w:ascii="Times New Roman" w:eastAsia="TimesNewRomanPSMT" w:hAnsi="Times New Roman"/>
          <w:color w:val="000000"/>
          <w:sz w:val="26"/>
          <w:szCs w:val="26"/>
        </w:rPr>
        <w:t xml:space="preserve">ầu cường độ ánh sáng </w:t>
      </w:r>
      <w:r w:rsidRPr="006745BF">
        <w:rPr>
          <w:rFonts w:ascii="Times New Roman" w:eastAsia="TimesNewRomanPS-BoldMT" w:hAnsi="Times New Roman"/>
          <w:color w:val="000000"/>
          <w:sz w:val="26"/>
          <w:szCs w:val="26"/>
        </w:rPr>
        <w:t>m</w:t>
      </w:r>
      <w:r w:rsidRPr="006745BF">
        <w:rPr>
          <w:rFonts w:ascii="Times New Roman" w:eastAsia="TimesNewRomanPSMT" w:hAnsi="Times New Roman"/>
          <w:color w:val="000000"/>
          <w:sz w:val="26"/>
          <w:szCs w:val="26"/>
        </w:rPr>
        <w:t>ạnh hơn. Thời kỳ chín (cuối) của sự h</w:t>
      </w:r>
      <w:r w:rsidRPr="006745BF">
        <w:rPr>
          <w:rFonts w:ascii="Times New Roman" w:eastAsia="TimesNewRomanPS-BoldMT" w:hAnsi="Times New Roman"/>
          <w:color w:val="000000"/>
          <w:sz w:val="26"/>
          <w:szCs w:val="26"/>
        </w:rPr>
        <w:t>ình thành c</w:t>
      </w:r>
      <w:r w:rsidRPr="006745BF">
        <w:rPr>
          <w:rFonts w:ascii="Times New Roman" w:eastAsia="TimesNewRomanPSMT" w:hAnsi="Times New Roman"/>
          <w:color w:val="000000"/>
          <w:sz w:val="26"/>
          <w:szCs w:val="26"/>
        </w:rPr>
        <w:t>ơ quan tích lũy chất dinh dưỡng,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 xml:space="preserve">ầu ánh sáng giảm dần. Như vậy trong một chu kỳ sinh trưởng thời kỳ cây ra hoa kết </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ạt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 xml:space="preserve">ầu nhiều ánh sáng hơn các thời kỳ khác.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 xml:space="preserve">ần có biện pháp kỹ thuật nhằm lợi </w:t>
      </w:r>
      <w:r w:rsidRPr="006745BF">
        <w:rPr>
          <w:rFonts w:ascii="Times New Roman" w:eastAsia="TimesNewRomanPS-BoldMT" w:hAnsi="Times New Roman"/>
          <w:color w:val="000000"/>
          <w:sz w:val="26"/>
          <w:szCs w:val="26"/>
        </w:rPr>
        <w:t>d</w:t>
      </w:r>
      <w:r w:rsidRPr="006745BF">
        <w:rPr>
          <w:rFonts w:ascii="Times New Roman" w:eastAsia="TimesNewRomanPSMT" w:hAnsi="Times New Roman"/>
          <w:color w:val="000000"/>
          <w:sz w:val="26"/>
          <w:szCs w:val="26"/>
        </w:rPr>
        <w:t xml:space="preserve">ụng ánh sáng: Người </w:t>
      </w:r>
      <w:r w:rsidRPr="006745BF">
        <w:rPr>
          <w:rFonts w:ascii="Times New Roman" w:eastAsia="TimesNewRomanPSMT" w:hAnsi="Times New Roman"/>
          <w:color w:val="000000"/>
          <w:sz w:val="26"/>
          <w:szCs w:val="26"/>
        </w:rPr>
        <w:lastRenderedPageBreak/>
        <w:t>làm vườn cần căn cứ vào đặc điểm từng v</w:t>
      </w:r>
      <w:r w:rsidRPr="006745BF">
        <w:rPr>
          <w:rFonts w:ascii="Times New Roman" w:eastAsia="TimesNewRomanPS-BoldMT" w:hAnsi="Times New Roman"/>
          <w:color w:val="000000"/>
          <w:sz w:val="26"/>
          <w:szCs w:val="26"/>
        </w:rPr>
        <w:t>ùn</w:t>
      </w:r>
      <w:r w:rsidRPr="006745BF">
        <w:rPr>
          <w:rFonts w:ascii="Times New Roman" w:eastAsia="TimesNewRomanPSMT" w:hAnsi="Times New Roman"/>
          <w:color w:val="000000"/>
          <w:sz w:val="26"/>
          <w:szCs w:val="26"/>
        </w:rPr>
        <w:t xml:space="preserve">g sinh thái; đặc tính </w:t>
      </w:r>
      <w:r w:rsidRPr="006745BF">
        <w:rPr>
          <w:rFonts w:ascii="Times New Roman" w:eastAsia="TimesNewRomanPS-BoldMT" w:hAnsi="Times New Roman"/>
          <w:color w:val="000000"/>
          <w:sz w:val="26"/>
          <w:szCs w:val="26"/>
        </w:rPr>
        <w:t>c</w:t>
      </w:r>
      <w:r w:rsidRPr="006745BF">
        <w:rPr>
          <w:rFonts w:ascii="Times New Roman" w:eastAsia="TimesNewRomanPSMT" w:hAnsi="Times New Roman"/>
          <w:color w:val="000000"/>
          <w:sz w:val="26"/>
          <w:szCs w:val="26"/>
        </w:rPr>
        <w:t xml:space="preserve">ủa </w:t>
      </w:r>
      <w:r w:rsidRPr="006745BF">
        <w:rPr>
          <w:rFonts w:ascii="Times New Roman" w:eastAsia="TimesNewRomanPS-BoldMT" w:hAnsi="Times New Roman"/>
          <w:color w:val="000000"/>
          <w:sz w:val="26"/>
          <w:szCs w:val="26"/>
        </w:rPr>
        <w:t>gi</w:t>
      </w:r>
      <w:r w:rsidRPr="006745BF">
        <w:rPr>
          <w:rFonts w:ascii="Times New Roman" w:eastAsia="TimesNewRomanPSMT" w:hAnsi="Times New Roman"/>
          <w:color w:val="000000"/>
          <w:sz w:val="26"/>
          <w:szCs w:val="26"/>
        </w:rPr>
        <w:t xml:space="preserve">ống </w:t>
      </w:r>
      <w:r w:rsidRPr="006745BF">
        <w:rPr>
          <w:rFonts w:ascii="Times New Roman" w:eastAsia="TimesNewRomanPS-BoldMT" w:hAnsi="Times New Roman"/>
          <w:color w:val="000000"/>
          <w:sz w:val="26"/>
          <w:szCs w:val="26"/>
        </w:rPr>
        <w:t>(gi</w:t>
      </w:r>
      <w:r w:rsidRPr="006745BF">
        <w:rPr>
          <w:rFonts w:ascii="Times New Roman" w:eastAsia="TimesNewRomanPSMT" w:hAnsi="Times New Roman"/>
          <w:color w:val="000000"/>
          <w:sz w:val="26"/>
          <w:szCs w:val="26"/>
        </w:rPr>
        <w:t>ống sớm, giống chính vụ, giống muộn); đặc trưng h</w:t>
      </w:r>
      <w:r w:rsidRPr="006745BF">
        <w:rPr>
          <w:rFonts w:ascii="Times New Roman" w:eastAsia="TimesNewRomanPS-BoldMT" w:hAnsi="Times New Roman"/>
          <w:color w:val="000000"/>
          <w:sz w:val="26"/>
          <w:szCs w:val="26"/>
        </w:rPr>
        <w:t>ình thái c</w:t>
      </w:r>
      <w:r w:rsidRPr="006745BF">
        <w:rPr>
          <w:rFonts w:ascii="Times New Roman" w:eastAsia="TimesNewRomanPSMT" w:hAnsi="Times New Roman"/>
          <w:color w:val="000000"/>
          <w:sz w:val="26"/>
          <w:szCs w:val="26"/>
        </w:rPr>
        <w:t xml:space="preserve">ủa cây đối </w:t>
      </w:r>
      <w:r w:rsidRPr="006745BF">
        <w:rPr>
          <w:rFonts w:ascii="Times New Roman" w:eastAsia="TimesNewRomanPS-BoldMT" w:hAnsi="Times New Roman"/>
          <w:color w:val="000000"/>
          <w:sz w:val="26"/>
          <w:szCs w:val="26"/>
        </w:rPr>
        <w:t>v</w:t>
      </w:r>
      <w:r w:rsidRPr="006745BF">
        <w:rPr>
          <w:rFonts w:ascii="Times New Roman" w:eastAsia="TimesNewRomanPSMT" w:hAnsi="Times New Roman"/>
          <w:color w:val="000000"/>
          <w:sz w:val="26"/>
          <w:szCs w:val="26"/>
        </w:rPr>
        <w:t>ới khả năng lợi dụng ánh sáng như cây cao, cây thấp, phân c</w:t>
      </w:r>
      <w:r w:rsidRPr="006745BF">
        <w:rPr>
          <w:rFonts w:ascii="Times New Roman" w:eastAsia="TimesNewRomanPS-BoldMT" w:hAnsi="Times New Roman"/>
          <w:color w:val="000000"/>
          <w:sz w:val="26"/>
          <w:szCs w:val="26"/>
        </w:rPr>
        <w:t>ành m</w:t>
      </w:r>
      <w:r w:rsidRPr="006745BF">
        <w:rPr>
          <w:rFonts w:ascii="Times New Roman" w:eastAsia="TimesNewRomanPSMT" w:hAnsi="Times New Roman"/>
          <w:color w:val="000000"/>
          <w:sz w:val="26"/>
          <w:szCs w:val="26"/>
        </w:rPr>
        <w:t xml:space="preserve">ạnh, yếu, lá to, </w:t>
      </w:r>
      <w:r w:rsidRPr="006745BF">
        <w:rPr>
          <w:rFonts w:ascii="Times New Roman" w:eastAsia="TimesNewRomanPS-BoldMT" w:hAnsi="Times New Roman"/>
          <w:color w:val="000000"/>
          <w:sz w:val="26"/>
          <w:szCs w:val="26"/>
        </w:rPr>
        <w:t>nh</w:t>
      </w:r>
      <w:r w:rsidRPr="006745BF">
        <w:rPr>
          <w:rFonts w:ascii="Times New Roman" w:eastAsia="TimesNewRomanPSMT" w:hAnsi="Times New Roman"/>
          <w:color w:val="000000"/>
          <w:sz w:val="26"/>
          <w:szCs w:val="26"/>
        </w:rPr>
        <w:t xml:space="preserve">ỏ, cuống lá ngắn hay dài... để có các biện pháp kỹ thuật thích hợp như bố trí thời vụ </w:t>
      </w:r>
      <w:r w:rsidRPr="006745BF">
        <w:rPr>
          <w:rFonts w:ascii="Times New Roman" w:eastAsia="TimesNewRomanPS-BoldMT" w:hAnsi="Times New Roman"/>
          <w:color w:val="000000"/>
          <w:sz w:val="26"/>
          <w:szCs w:val="26"/>
        </w:rPr>
        <w:t>gieo tr</w:t>
      </w:r>
      <w:r w:rsidRPr="006745BF">
        <w:rPr>
          <w:rFonts w:ascii="Times New Roman" w:eastAsia="TimesNewRomanPSMT" w:hAnsi="Times New Roman"/>
          <w:color w:val="000000"/>
          <w:sz w:val="26"/>
          <w:szCs w:val="26"/>
        </w:rPr>
        <w:t xml:space="preserve">ồng, mật độ </w:t>
      </w:r>
      <w:r w:rsidRPr="006745BF">
        <w:rPr>
          <w:rFonts w:ascii="Times New Roman" w:eastAsia="TimesNewRomanPS-BoldMT" w:hAnsi="Times New Roman"/>
          <w:color w:val="000000"/>
          <w:sz w:val="26"/>
          <w:szCs w:val="26"/>
        </w:rPr>
        <w:t>- kho</w:t>
      </w:r>
      <w:r w:rsidRPr="006745BF">
        <w:rPr>
          <w:rFonts w:ascii="Times New Roman" w:eastAsia="TimesNewRomanPSMT" w:hAnsi="Times New Roman"/>
          <w:color w:val="000000"/>
          <w:sz w:val="26"/>
          <w:szCs w:val="26"/>
        </w:rPr>
        <w:t>ảng cách, hướng luống, trồng gối, t</w:t>
      </w:r>
      <w:r w:rsidRPr="006745BF">
        <w:rPr>
          <w:rFonts w:ascii="Times New Roman" w:eastAsia="TimesNewRomanPS-BoldMT" w:hAnsi="Times New Roman"/>
          <w:color w:val="000000"/>
          <w:sz w:val="26"/>
          <w:szCs w:val="26"/>
        </w:rPr>
        <w:t>r</w:t>
      </w:r>
      <w:r w:rsidRPr="006745BF">
        <w:rPr>
          <w:rFonts w:ascii="Times New Roman" w:eastAsia="TimesNewRomanPSMT" w:hAnsi="Times New Roman"/>
          <w:color w:val="000000"/>
          <w:sz w:val="26"/>
          <w:szCs w:val="26"/>
        </w:rPr>
        <w:t xml:space="preserve">ồng xen, che chắn...nhằm </w:t>
      </w:r>
      <w:r w:rsidRPr="006745BF">
        <w:rPr>
          <w:rFonts w:ascii="Times New Roman" w:eastAsia="TimesNewRomanPS-BoldMT" w:hAnsi="Times New Roman"/>
          <w:color w:val="000000"/>
          <w:sz w:val="26"/>
          <w:szCs w:val="26"/>
        </w:rPr>
        <w:t>l</w:t>
      </w:r>
      <w:r w:rsidRPr="006745BF">
        <w:rPr>
          <w:rFonts w:ascii="Times New Roman" w:eastAsia="TimesNewRomanPSMT" w:hAnsi="Times New Roman"/>
          <w:color w:val="000000"/>
          <w:sz w:val="26"/>
          <w:szCs w:val="26"/>
        </w:rPr>
        <w:t>ợi dụ</w:t>
      </w:r>
      <w:r w:rsidRPr="006745BF">
        <w:rPr>
          <w:rFonts w:ascii="Times New Roman" w:eastAsia="TimesNewRomanPS-BoldMT" w:hAnsi="Times New Roman"/>
          <w:color w:val="000000"/>
          <w:sz w:val="26"/>
          <w:szCs w:val="26"/>
        </w:rPr>
        <w:t>ng không gian, th</w:t>
      </w:r>
      <w:r w:rsidRPr="006745BF">
        <w:rPr>
          <w:rFonts w:ascii="Times New Roman" w:eastAsia="TimesNewRomanPSMT" w:hAnsi="Times New Roman"/>
          <w:color w:val="000000"/>
          <w:sz w:val="26"/>
          <w:szCs w:val="26"/>
        </w:rPr>
        <w:t>ời gian, ánh sáng, đất trồng có hiệu quả. Đồng thời thỏa m</w:t>
      </w:r>
      <w:r w:rsidRPr="006745BF">
        <w:rPr>
          <w:rFonts w:ascii="Times New Roman" w:eastAsia="TimesNewRomanPS-BoldMT" w:hAnsi="Times New Roman"/>
          <w:color w:val="000000"/>
          <w:sz w:val="26"/>
          <w:szCs w:val="26"/>
        </w:rPr>
        <w:t>ãn yêu c</w:t>
      </w:r>
      <w:r w:rsidRPr="006745BF">
        <w:rPr>
          <w:rFonts w:ascii="Times New Roman" w:eastAsia="TimesNewRomanPSMT" w:hAnsi="Times New Roman"/>
          <w:color w:val="000000"/>
          <w:sz w:val="26"/>
          <w:szCs w:val="26"/>
        </w:rPr>
        <w:t>ầu ánh sáng đối với từng loại rau .</w:t>
      </w:r>
    </w:p>
    <w:p w14:paraId="3C874871"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.3. Nước và độ ẩm</w:t>
      </w:r>
    </w:p>
    <w:p w14:paraId="2CF2F4B6"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.3.1. Ảnh hưởng trực tiếp của nước đến sản lượng và chất lượng cây rau</w:t>
      </w:r>
    </w:p>
    <w:p w14:paraId="7FA2C5E7"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MT" w:hAnsi="Times New Roman"/>
          <w:color w:val="000000"/>
          <w:sz w:val="26"/>
          <w:szCs w:val="26"/>
        </w:rPr>
        <w:t>Nước có ý nghĩa rất lớn trong đời sốn</w:t>
      </w:r>
      <w:r w:rsidRPr="006745BF">
        <w:rPr>
          <w:rFonts w:ascii="Times New Roman" w:eastAsia="TimesNewRomanPS-BoldMT" w:hAnsi="Times New Roman"/>
          <w:color w:val="000000"/>
          <w:sz w:val="26"/>
          <w:szCs w:val="26"/>
        </w:rPr>
        <w:t xml:space="preserve">g cây rau, nó </w:t>
      </w:r>
      <w:r w:rsidRPr="006745BF">
        <w:rPr>
          <w:rFonts w:ascii="Times New Roman" w:eastAsia="TimesNewRomanPSMT" w:hAnsi="Times New Roman"/>
          <w:color w:val="000000"/>
          <w:sz w:val="26"/>
          <w:szCs w:val="26"/>
        </w:rPr>
        <w:t>là môi trường cho các chất dinh dưỡng di chuyển trong cây, tham gia v</w:t>
      </w:r>
      <w:r w:rsidRPr="006745BF">
        <w:rPr>
          <w:rFonts w:ascii="Times New Roman" w:eastAsia="TimesNewRomanPS-BoldMT" w:hAnsi="Times New Roman"/>
          <w:color w:val="000000"/>
          <w:sz w:val="26"/>
          <w:szCs w:val="26"/>
        </w:rPr>
        <w:t>ào các quá trình t</w:t>
      </w:r>
      <w:r w:rsidRPr="006745BF">
        <w:rPr>
          <w:rFonts w:ascii="Times New Roman" w:eastAsia="TimesNewRomanPSMT" w:hAnsi="Times New Roman"/>
          <w:color w:val="000000"/>
          <w:sz w:val="26"/>
          <w:szCs w:val="26"/>
        </w:rPr>
        <w:t>ổng hợp, điều ho</w:t>
      </w:r>
      <w:r w:rsidRPr="006745BF">
        <w:rPr>
          <w:rFonts w:ascii="Times New Roman" w:eastAsia="TimesNewRomanPS-BoldMT" w:hAnsi="Times New Roman"/>
          <w:color w:val="000000"/>
          <w:sz w:val="26"/>
          <w:szCs w:val="26"/>
        </w:rPr>
        <w:t>à nhi</w:t>
      </w:r>
      <w:r w:rsidRPr="006745BF">
        <w:rPr>
          <w:rFonts w:ascii="Times New Roman" w:eastAsia="TimesNewRomanPSMT" w:hAnsi="Times New Roman"/>
          <w:color w:val="000000"/>
          <w:sz w:val="26"/>
          <w:szCs w:val="26"/>
        </w:rPr>
        <w:t>ệt độ trên lá. Nước có ảnh hưởng trực tiếp đến năng suất v</w:t>
      </w:r>
      <w:r w:rsidRPr="006745BF">
        <w:rPr>
          <w:rFonts w:ascii="Times New Roman" w:eastAsia="TimesNewRomanPS-BoldMT" w:hAnsi="Times New Roman"/>
          <w:color w:val="000000"/>
          <w:sz w:val="26"/>
          <w:szCs w:val="26"/>
        </w:rPr>
        <w:t>à ph</w:t>
      </w:r>
      <w:r w:rsidRPr="006745BF">
        <w:rPr>
          <w:rFonts w:ascii="Times New Roman" w:eastAsia="TimesNewRomanPSMT" w:hAnsi="Times New Roman"/>
          <w:color w:val="000000"/>
          <w:sz w:val="26"/>
          <w:szCs w:val="26"/>
        </w:rPr>
        <w:t>ẩm chất của rau.</w:t>
      </w:r>
    </w:p>
    <w:p w14:paraId="228F1C51"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Thiếu nước: </w:t>
      </w:r>
      <w:r w:rsidRPr="006745BF">
        <w:rPr>
          <w:rFonts w:ascii="Times New Roman" w:eastAsia="TimesNewRomanPS-BoldMT" w:hAnsi="Times New Roman"/>
          <w:color w:val="000000"/>
          <w:sz w:val="26"/>
          <w:szCs w:val="26"/>
        </w:rPr>
        <w:t>lá b</w:t>
      </w:r>
      <w:r w:rsidRPr="006745BF">
        <w:rPr>
          <w:rFonts w:ascii="Times New Roman" w:eastAsia="TimesNewRomanPSMT" w:hAnsi="Times New Roman"/>
          <w:color w:val="000000"/>
          <w:sz w:val="26"/>
          <w:szCs w:val="26"/>
        </w:rPr>
        <w:t>ị hé</w:t>
      </w:r>
      <w:r w:rsidRPr="006745BF">
        <w:rPr>
          <w:rFonts w:ascii="Times New Roman" w:eastAsia="TimesNewRomanPS-BoldMT" w:hAnsi="Times New Roman"/>
          <w:color w:val="000000"/>
          <w:sz w:val="26"/>
          <w:szCs w:val="26"/>
        </w:rPr>
        <w:t>o do các khí kh</w:t>
      </w:r>
      <w:r w:rsidRPr="006745BF">
        <w:rPr>
          <w:rFonts w:ascii="Times New Roman" w:eastAsia="TimesNewRomanPSMT" w:hAnsi="Times New Roman"/>
          <w:color w:val="000000"/>
          <w:sz w:val="26"/>
          <w:szCs w:val="26"/>
        </w:rPr>
        <w:t xml:space="preserve">ổng bị đóng lại,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 xml:space="preserve">ự trao đổi khí giữa cây </w:t>
      </w:r>
      <w:r w:rsidRPr="006745BF">
        <w:rPr>
          <w:rFonts w:ascii="Times New Roman" w:eastAsia="TimesNewRomanPS-BoldMT" w:hAnsi="Times New Roman"/>
          <w:color w:val="000000"/>
          <w:sz w:val="26"/>
          <w:szCs w:val="26"/>
        </w:rPr>
        <w:t>và bên ngoài b</w:t>
      </w:r>
      <w:r w:rsidRPr="006745BF">
        <w:rPr>
          <w:rFonts w:ascii="Times New Roman" w:eastAsia="TimesNewRomanPSMT" w:hAnsi="Times New Roman"/>
          <w:color w:val="000000"/>
          <w:sz w:val="26"/>
          <w:szCs w:val="26"/>
        </w:rPr>
        <w:t>ị tắc, cường độ quang hợp thấp, sinh trưởng khó khăn, cây c</w:t>
      </w:r>
      <w:r w:rsidRPr="006745BF">
        <w:rPr>
          <w:rFonts w:ascii="Times New Roman" w:eastAsia="TimesNewRomanPS-BoldMT" w:hAnsi="Times New Roman"/>
          <w:color w:val="000000"/>
          <w:sz w:val="26"/>
          <w:szCs w:val="26"/>
        </w:rPr>
        <w:t>òi c</w:t>
      </w:r>
      <w:r w:rsidRPr="006745BF">
        <w:rPr>
          <w:rFonts w:ascii="Times New Roman" w:eastAsia="TimesNewRomanPSMT" w:hAnsi="Times New Roman"/>
          <w:color w:val="000000"/>
          <w:sz w:val="26"/>
          <w:szCs w:val="26"/>
        </w:rPr>
        <w:t xml:space="preserve">ọc, mô </w:t>
      </w:r>
      <w:r w:rsidRPr="006745BF">
        <w:rPr>
          <w:rFonts w:ascii="Times New Roman" w:eastAsia="TimesNewRomanPS-BoldMT" w:hAnsi="Times New Roman"/>
          <w:color w:val="000000"/>
          <w:sz w:val="26"/>
          <w:szCs w:val="26"/>
        </w:rPr>
        <w:t>g</w:t>
      </w:r>
      <w:r w:rsidRPr="006745BF">
        <w:rPr>
          <w:rFonts w:ascii="Times New Roman" w:eastAsia="TimesNewRomanPSMT" w:hAnsi="Times New Roman"/>
          <w:color w:val="000000"/>
          <w:sz w:val="26"/>
          <w:szCs w:val="26"/>
        </w:rPr>
        <w:t>ỗ phát triển, lá vàng, năng suất, sản lượng v</w:t>
      </w:r>
      <w:r w:rsidRPr="006745BF">
        <w:rPr>
          <w:rFonts w:ascii="Times New Roman" w:eastAsia="TimesNewRomanPS-BoldMT" w:hAnsi="Times New Roman"/>
          <w:color w:val="000000"/>
          <w:sz w:val="26"/>
          <w:szCs w:val="26"/>
        </w:rPr>
        <w:t>à ch</w:t>
      </w:r>
      <w:r w:rsidRPr="006745BF">
        <w:rPr>
          <w:rFonts w:ascii="Times New Roman" w:eastAsia="TimesNewRomanPSMT" w:hAnsi="Times New Roman"/>
          <w:color w:val="000000"/>
          <w:sz w:val="26"/>
          <w:szCs w:val="26"/>
        </w:rPr>
        <w:t>ất lượng rau giảm v</w:t>
      </w:r>
      <w:r w:rsidRPr="006745BF">
        <w:rPr>
          <w:rFonts w:ascii="Times New Roman" w:eastAsia="TimesNewRomanPS-BoldMT" w:hAnsi="Times New Roman"/>
          <w:color w:val="000000"/>
          <w:sz w:val="26"/>
          <w:szCs w:val="26"/>
        </w:rPr>
        <w:t>ì ra</w:t>
      </w:r>
      <w:r w:rsidRPr="006745BF">
        <w:rPr>
          <w:rFonts w:ascii="Times New Roman" w:eastAsia="TimesNewRomanPSMT" w:hAnsi="Times New Roman"/>
          <w:color w:val="000000"/>
          <w:sz w:val="26"/>
          <w:szCs w:val="26"/>
        </w:rPr>
        <w:t xml:space="preserve">u xơ nhiều, </w:t>
      </w:r>
      <w:r w:rsidRPr="006745BF">
        <w:rPr>
          <w:rFonts w:ascii="Times New Roman" w:eastAsia="TimesNewRomanPS-BoldMT" w:hAnsi="Times New Roman"/>
          <w:color w:val="000000"/>
          <w:sz w:val="26"/>
          <w:szCs w:val="26"/>
        </w:rPr>
        <w:t>vitamin ít, có v</w:t>
      </w:r>
      <w:r w:rsidRPr="006745BF">
        <w:rPr>
          <w:rFonts w:ascii="Times New Roman" w:eastAsia="TimesNewRomanPSMT" w:hAnsi="Times New Roman"/>
          <w:color w:val="000000"/>
          <w:sz w:val="26"/>
          <w:szCs w:val="26"/>
        </w:rPr>
        <w:t>ị đắng, lá v</w:t>
      </w:r>
      <w:r w:rsidRPr="006745BF">
        <w:rPr>
          <w:rFonts w:ascii="Times New Roman" w:eastAsia="TimesNewRomanPS-BoldMT" w:hAnsi="Times New Roman"/>
          <w:color w:val="000000"/>
          <w:sz w:val="26"/>
          <w:szCs w:val="26"/>
        </w:rPr>
        <w:t>àng, rau c</w:t>
      </w:r>
      <w:r w:rsidRPr="006745BF">
        <w:rPr>
          <w:rFonts w:ascii="Times New Roman" w:eastAsia="TimesNewRomanPSMT" w:hAnsi="Times New Roman"/>
          <w:color w:val="000000"/>
          <w:sz w:val="26"/>
          <w:szCs w:val="26"/>
        </w:rPr>
        <w:t>ứng, ăn không ngon.</w:t>
      </w:r>
    </w:p>
    <w:p w14:paraId="673E0A64"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Nếu thừa nước: </w:t>
      </w:r>
      <w:r w:rsidRPr="006745BF">
        <w:rPr>
          <w:rFonts w:ascii="Times New Roman" w:eastAsia="TimesNewRomanPS-BoldMT" w:hAnsi="Times New Roman"/>
          <w:color w:val="000000"/>
          <w:sz w:val="26"/>
          <w:szCs w:val="26"/>
        </w:rPr>
        <w:t>rau tr</w:t>
      </w:r>
      <w:r w:rsidRPr="006745BF">
        <w:rPr>
          <w:rFonts w:ascii="Times New Roman" w:eastAsia="TimesNewRomanPSMT" w:hAnsi="Times New Roman"/>
          <w:color w:val="000000"/>
          <w:sz w:val="26"/>
          <w:szCs w:val="26"/>
        </w:rPr>
        <w:t>ở n</w:t>
      </w:r>
      <w:r w:rsidRPr="006745BF">
        <w:rPr>
          <w:rFonts w:ascii="Times New Roman" w:eastAsia="TimesNewRomanPS-BoldMT" w:hAnsi="Times New Roman"/>
          <w:color w:val="000000"/>
          <w:sz w:val="26"/>
          <w:szCs w:val="26"/>
        </w:rPr>
        <w:t>ên nh</w:t>
      </w:r>
      <w:r w:rsidRPr="006745BF">
        <w:rPr>
          <w:rFonts w:ascii="Times New Roman" w:eastAsia="TimesNewRomanPSMT" w:hAnsi="Times New Roman"/>
          <w:color w:val="000000"/>
          <w:sz w:val="26"/>
          <w:szCs w:val="26"/>
        </w:rPr>
        <w:t xml:space="preserve">ũn nước, phẩm chất giảm, nồng độ đường, </w:t>
      </w:r>
      <w:r w:rsidRPr="006745BF">
        <w:rPr>
          <w:rFonts w:ascii="Times New Roman" w:eastAsia="TimesNewRomanPS-BoldMT" w:hAnsi="Times New Roman"/>
          <w:color w:val="000000"/>
          <w:sz w:val="26"/>
          <w:szCs w:val="26"/>
        </w:rPr>
        <w:t>n</w:t>
      </w:r>
      <w:r w:rsidRPr="006745BF">
        <w:rPr>
          <w:rFonts w:ascii="Times New Roman" w:eastAsia="TimesNewRomanPSMT" w:hAnsi="Times New Roman"/>
          <w:color w:val="000000"/>
          <w:sz w:val="26"/>
          <w:szCs w:val="26"/>
        </w:rPr>
        <w:t>ồng độ chất tan giảm, mô mềm yếu, khả năng chống chịu sâu bệnh v</w:t>
      </w:r>
      <w:r w:rsidRPr="006745BF">
        <w:rPr>
          <w:rFonts w:ascii="Times New Roman" w:eastAsia="TimesNewRomanPS-BoldMT" w:hAnsi="Times New Roman"/>
          <w:color w:val="000000"/>
          <w:sz w:val="26"/>
          <w:szCs w:val="26"/>
        </w:rPr>
        <w:t>à kh</w:t>
      </w:r>
      <w:r w:rsidRPr="006745BF">
        <w:rPr>
          <w:rFonts w:ascii="Times New Roman" w:eastAsia="TimesNewRomanPSMT" w:hAnsi="Times New Roman"/>
          <w:color w:val="000000"/>
          <w:sz w:val="26"/>
          <w:szCs w:val="26"/>
        </w:rPr>
        <w:t xml:space="preserve">ả năng chống </w:t>
      </w:r>
      <w:r w:rsidRPr="006745BF">
        <w:rPr>
          <w:rFonts w:ascii="Times New Roman" w:eastAsia="TimesNewRomanPS-BoldMT" w:hAnsi="Times New Roman"/>
          <w:color w:val="000000"/>
          <w:sz w:val="26"/>
          <w:szCs w:val="26"/>
        </w:rPr>
        <w:t>ch</w:t>
      </w:r>
      <w:r w:rsidRPr="006745BF">
        <w:rPr>
          <w:rFonts w:ascii="Times New Roman" w:eastAsia="TimesNewRomanPSMT" w:hAnsi="Times New Roman"/>
          <w:color w:val="000000"/>
          <w:sz w:val="26"/>
          <w:szCs w:val="26"/>
        </w:rPr>
        <w:t>ịu điều kiện bất lợi khác giả</w:t>
      </w:r>
      <w:r w:rsidRPr="006745BF">
        <w:rPr>
          <w:rFonts w:ascii="Times New Roman" w:eastAsia="TimesNewRomanPS-BoldMT" w:hAnsi="Times New Roman"/>
          <w:color w:val="000000"/>
          <w:sz w:val="26"/>
          <w:szCs w:val="26"/>
        </w:rPr>
        <w:t>m (ch</w:t>
      </w:r>
      <w:r w:rsidRPr="006745BF">
        <w:rPr>
          <w:rFonts w:ascii="Times New Roman" w:eastAsia="TimesNewRomanPSMT" w:hAnsi="Times New Roman"/>
          <w:color w:val="000000"/>
          <w:sz w:val="26"/>
          <w:szCs w:val="26"/>
        </w:rPr>
        <w:t>ống rét, chống hạn), khả năng bảo quản khó.</w:t>
      </w:r>
    </w:p>
    <w:p w14:paraId="52219CA8"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bCs/>
          <w:color w:val="000000"/>
          <w:sz w:val="26"/>
          <w:szCs w:val="26"/>
        </w:rPr>
      </w:pPr>
      <w:r w:rsidRPr="006745BF">
        <w:rPr>
          <w:rFonts w:ascii="Times New Roman" w:eastAsia="TimesNewRomanPS-BoldMT" w:hAnsi="Times New Roman"/>
          <w:bCs/>
          <w:color w:val="000000"/>
          <w:sz w:val="26"/>
          <w:szCs w:val="26"/>
        </w:rPr>
        <w:t>+ Những yếu tố ảnh hưởng đến quá trình hút nước của rau:</w:t>
      </w:r>
    </w:p>
    <w:p w14:paraId="6E83BC4F"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Yếu tố nội tại: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ự hút nước trong cây diễn ra mạnh hay yếu l</w:t>
      </w:r>
      <w:r w:rsidRPr="006745BF">
        <w:rPr>
          <w:rFonts w:ascii="Times New Roman" w:eastAsia="TimesNewRomanPS-BoldMT" w:hAnsi="Times New Roman"/>
          <w:color w:val="000000"/>
          <w:sz w:val="26"/>
          <w:szCs w:val="26"/>
        </w:rPr>
        <w:t>à ph</w:t>
      </w:r>
      <w:r w:rsidRPr="006745BF">
        <w:rPr>
          <w:rFonts w:ascii="Times New Roman" w:eastAsia="TimesNewRomanPSMT" w:hAnsi="Times New Roman"/>
          <w:color w:val="000000"/>
          <w:sz w:val="26"/>
          <w:szCs w:val="26"/>
        </w:rPr>
        <w:t>ụ thuộc v</w:t>
      </w:r>
      <w:r w:rsidRPr="006745BF">
        <w:rPr>
          <w:rFonts w:ascii="Times New Roman" w:eastAsia="TimesNewRomanPS-BoldMT" w:hAnsi="Times New Roman"/>
          <w:color w:val="000000"/>
          <w:sz w:val="26"/>
          <w:szCs w:val="26"/>
        </w:rPr>
        <w:t>ào b</w:t>
      </w:r>
      <w:r w:rsidRPr="006745BF">
        <w:rPr>
          <w:rFonts w:ascii="Times New Roman" w:eastAsia="TimesNewRomanPSMT" w:hAnsi="Times New Roman"/>
          <w:color w:val="000000"/>
          <w:sz w:val="26"/>
          <w:szCs w:val="26"/>
        </w:rPr>
        <w:t xml:space="preserve">ộ </w:t>
      </w:r>
      <w:r w:rsidRPr="006745BF">
        <w:rPr>
          <w:rFonts w:ascii="Times New Roman" w:eastAsia="TimesNewRomanPS-BoldMT" w:hAnsi="Times New Roman"/>
          <w:color w:val="000000"/>
          <w:sz w:val="26"/>
          <w:szCs w:val="26"/>
        </w:rPr>
        <w:t>r</w:t>
      </w:r>
      <w:r w:rsidRPr="006745BF">
        <w:rPr>
          <w:rFonts w:ascii="Times New Roman" w:eastAsia="TimesNewRomanPSMT" w:hAnsi="Times New Roman"/>
          <w:color w:val="000000"/>
          <w:sz w:val="26"/>
          <w:szCs w:val="26"/>
        </w:rPr>
        <w:t>ễ, đặc điểm sinh lý của từng loại rau, từng thời kỳ sinh trưởng. Rễ là cơ quan hút nước và dinh dưỡng, l</w:t>
      </w:r>
      <w:r w:rsidRPr="006745BF">
        <w:rPr>
          <w:rFonts w:ascii="Times New Roman" w:eastAsia="TimesNewRomanPS-BoldMT" w:hAnsi="Times New Roman"/>
          <w:color w:val="000000"/>
          <w:sz w:val="26"/>
          <w:szCs w:val="26"/>
        </w:rPr>
        <w:t>à ch</w:t>
      </w:r>
      <w:r w:rsidRPr="006745BF">
        <w:rPr>
          <w:rFonts w:ascii="Times New Roman" w:eastAsia="TimesNewRomanPSMT" w:hAnsi="Times New Roman"/>
          <w:color w:val="000000"/>
          <w:sz w:val="26"/>
          <w:szCs w:val="26"/>
        </w:rPr>
        <w:t>ỉ ti</w:t>
      </w:r>
      <w:r w:rsidRPr="006745BF">
        <w:rPr>
          <w:rFonts w:ascii="Times New Roman" w:eastAsia="TimesNewRomanPS-BoldMT" w:hAnsi="Times New Roman"/>
          <w:color w:val="000000"/>
          <w:sz w:val="26"/>
          <w:szCs w:val="26"/>
        </w:rPr>
        <w:t>êu quan tr</w:t>
      </w:r>
      <w:r w:rsidRPr="006745BF">
        <w:rPr>
          <w:rFonts w:ascii="Times New Roman" w:eastAsia="TimesNewRomanPSMT" w:hAnsi="Times New Roman"/>
          <w:color w:val="000000"/>
          <w:sz w:val="26"/>
          <w:szCs w:val="26"/>
        </w:rPr>
        <w:t>ọng để xác định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ầu của cây rau đối với nước. Những cây rau có hệ rễ ăn sâu, rộng, phân nhánh nhiều l</w:t>
      </w:r>
      <w:r w:rsidRPr="006745BF">
        <w:rPr>
          <w:rFonts w:ascii="Times New Roman" w:eastAsia="TimesNewRomanPS-BoldMT" w:hAnsi="Times New Roman"/>
          <w:color w:val="000000"/>
          <w:sz w:val="26"/>
          <w:szCs w:val="26"/>
        </w:rPr>
        <w:t>à h</w:t>
      </w:r>
      <w:r w:rsidRPr="006745BF">
        <w:rPr>
          <w:rFonts w:ascii="Times New Roman" w:eastAsia="TimesNewRomanPSMT" w:hAnsi="Times New Roman"/>
          <w:color w:val="000000"/>
          <w:sz w:val="26"/>
          <w:szCs w:val="26"/>
        </w:rPr>
        <w:t>ệ rễ khoẻ, cây có thể hút nước được ở những tầng đất sâu, có khả năng chịu hạn. Ví dụ măng t</w:t>
      </w:r>
      <w:r w:rsidRPr="006745BF">
        <w:rPr>
          <w:rFonts w:ascii="Times New Roman" w:eastAsia="TimesNewRomanPS-BoldMT" w:hAnsi="Times New Roman"/>
          <w:color w:val="000000"/>
          <w:sz w:val="26"/>
          <w:szCs w:val="26"/>
        </w:rPr>
        <w:t xml:space="preserve">ây, atisô, bí </w:t>
      </w:r>
      <w:r w:rsidRPr="006745BF">
        <w:rPr>
          <w:rFonts w:ascii="Times New Roman" w:eastAsia="TimesNewRomanPSMT" w:hAnsi="Times New Roman"/>
          <w:color w:val="000000"/>
          <w:sz w:val="26"/>
          <w:szCs w:val="26"/>
        </w:rPr>
        <w:t>đỏ, dưa hấu, dưa thơm, cà chua có thể sinh trưởng ở đất có tầng d</w:t>
      </w:r>
      <w:r w:rsidRPr="006745BF">
        <w:rPr>
          <w:rFonts w:ascii="Times New Roman" w:eastAsia="TimesNewRomanPS-BoldMT" w:hAnsi="Times New Roman"/>
          <w:color w:val="000000"/>
          <w:sz w:val="26"/>
          <w:szCs w:val="26"/>
        </w:rPr>
        <w:t xml:space="preserve">ày trên 60 </w:t>
      </w:r>
      <w:r w:rsidRPr="006745BF">
        <w:rPr>
          <w:rFonts w:ascii="Times New Roman" w:eastAsia="TimesNewRomanPSMT" w:hAnsi="Times New Roman"/>
          <w:color w:val="000000"/>
          <w:sz w:val="26"/>
          <w:szCs w:val="26"/>
        </w:rPr>
        <w:t xml:space="preserve">cm, đất </w:t>
      </w:r>
      <w:r w:rsidRPr="006745BF">
        <w:rPr>
          <w:rFonts w:ascii="Times New Roman" w:eastAsia="TimesNewRomanPS-BoldMT" w:hAnsi="Times New Roman"/>
          <w:color w:val="000000"/>
          <w:sz w:val="26"/>
          <w:szCs w:val="26"/>
        </w:rPr>
        <w:t>ph</w:t>
      </w:r>
      <w:r w:rsidRPr="006745BF">
        <w:rPr>
          <w:rFonts w:ascii="Times New Roman" w:eastAsia="TimesNewRomanPSMT" w:hAnsi="Times New Roman"/>
          <w:color w:val="000000"/>
          <w:sz w:val="26"/>
          <w:szCs w:val="26"/>
        </w:rPr>
        <w:t xml:space="preserve">ải đủ ẩm. Những cây rau có bộ rễ phân bố cạn ở tầng đất mặt, ít phân nhánh thường </w:t>
      </w:r>
      <w:r w:rsidRPr="006745BF">
        <w:rPr>
          <w:rFonts w:ascii="Times New Roman" w:eastAsia="TimesNewRomanPS-BoldMT" w:hAnsi="Times New Roman"/>
          <w:color w:val="000000"/>
          <w:sz w:val="26"/>
          <w:szCs w:val="26"/>
        </w:rPr>
        <w:t>không ch</w:t>
      </w:r>
      <w:r w:rsidRPr="006745BF">
        <w:rPr>
          <w:rFonts w:ascii="Times New Roman" w:eastAsia="TimesNewRomanPSMT" w:hAnsi="Times New Roman"/>
          <w:color w:val="000000"/>
          <w:sz w:val="26"/>
          <w:szCs w:val="26"/>
        </w:rPr>
        <w:t>ịu hạn. Ví dụ khoai tây, h</w:t>
      </w:r>
      <w:r w:rsidRPr="006745BF">
        <w:rPr>
          <w:rFonts w:ascii="Times New Roman" w:eastAsia="TimesNewRomanPS-BoldMT" w:hAnsi="Times New Roman"/>
          <w:color w:val="000000"/>
          <w:sz w:val="26"/>
          <w:szCs w:val="26"/>
        </w:rPr>
        <w:t>ành, t</w:t>
      </w:r>
      <w:r w:rsidRPr="006745BF">
        <w:rPr>
          <w:rFonts w:ascii="Times New Roman" w:eastAsia="TimesNewRomanPSMT" w:hAnsi="Times New Roman"/>
          <w:color w:val="000000"/>
          <w:sz w:val="26"/>
          <w:szCs w:val="26"/>
        </w:rPr>
        <w:t>ỏi, x</w:t>
      </w:r>
      <w:r w:rsidRPr="006745BF">
        <w:rPr>
          <w:rFonts w:ascii="Times New Roman" w:eastAsia="TimesNewRomanPS-BoldMT" w:hAnsi="Times New Roman"/>
          <w:color w:val="000000"/>
          <w:sz w:val="26"/>
          <w:szCs w:val="26"/>
        </w:rPr>
        <w:t>à lách, rau di</w:t>
      </w:r>
      <w:r w:rsidRPr="006745BF">
        <w:rPr>
          <w:rFonts w:ascii="Times New Roman" w:eastAsia="TimesNewRomanPSMT" w:hAnsi="Times New Roman"/>
          <w:color w:val="000000"/>
          <w:sz w:val="26"/>
          <w:szCs w:val="26"/>
        </w:rPr>
        <w:t>ếp...v</w:t>
      </w:r>
      <w:r w:rsidRPr="006745BF">
        <w:rPr>
          <w:rFonts w:ascii="Times New Roman" w:eastAsia="TimesNewRomanPS-BoldMT" w:hAnsi="Times New Roman"/>
          <w:color w:val="000000"/>
          <w:sz w:val="26"/>
          <w:szCs w:val="26"/>
        </w:rPr>
        <w:t>ì v</w:t>
      </w:r>
      <w:r w:rsidRPr="006745BF">
        <w:rPr>
          <w:rFonts w:ascii="Times New Roman" w:eastAsia="TimesNewRomanPSMT" w:hAnsi="Times New Roman"/>
          <w:color w:val="000000"/>
          <w:sz w:val="26"/>
          <w:szCs w:val="26"/>
        </w:rPr>
        <w:t xml:space="preserve">ậy khi </w:t>
      </w:r>
      <w:r w:rsidRPr="006745BF">
        <w:rPr>
          <w:rFonts w:ascii="Times New Roman" w:eastAsia="TimesNewRomanPS-BoldMT" w:hAnsi="Times New Roman"/>
          <w:color w:val="000000"/>
          <w:sz w:val="26"/>
          <w:szCs w:val="26"/>
        </w:rPr>
        <w:t xml:space="preserve">canh tác </w:t>
      </w:r>
      <w:r w:rsidRPr="006745BF">
        <w:rPr>
          <w:rFonts w:ascii="Times New Roman" w:eastAsia="TimesNewRomanPSMT" w:hAnsi="Times New Roman"/>
          <w:color w:val="000000"/>
          <w:sz w:val="26"/>
          <w:szCs w:val="26"/>
        </w:rPr>
        <w:t>thường tr</w:t>
      </w:r>
      <w:r w:rsidRPr="006745BF">
        <w:rPr>
          <w:rFonts w:ascii="Times New Roman" w:eastAsia="TimesNewRomanPS-BoldMT" w:hAnsi="Times New Roman"/>
          <w:color w:val="000000"/>
          <w:sz w:val="26"/>
          <w:szCs w:val="26"/>
        </w:rPr>
        <w:t>ên t</w:t>
      </w:r>
      <w:r w:rsidRPr="006745BF">
        <w:rPr>
          <w:rFonts w:ascii="Times New Roman" w:eastAsia="TimesNewRomanPSMT" w:hAnsi="Times New Roman"/>
          <w:color w:val="000000"/>
          <w:sz w:val="26"/>
          <w:szCs w:val="26"/>
        </w:rPr>
        <w:t>ầng đất có độ d</w:t>
      </w:r>
      <w:r w:rsidRPr="006745BF">
        <w:rPr>
          <w:rFonts w:ascii="Times New Roman" w:eastAsia="TimesNewRomanPS-BoldMT" w:hAnsi="Times New Roman"/>
          <w:color w:val="000000"/>
          <w:sz w:val="26"/>
          <w:szCs w:val="26"/>
        </w:rPr>
        <w:t xml:space="preserve">ày 20 - 30 </w:t>
      </w:r>
      <w:r w:rsidRPr="006745BF">
        <w:rPr>
          <w:rFonts w:ascii="Times New Roman" w:eastAsia="TimesNewRomanPSMT" w:hAnsi="Times New Roman"/>
          <w:color w:val="000000"/>
          <w:sz w:val="26"/>
          <w:szCs w:val="26"/>
        </w:rPr>
        <w:t>cm, đất luôn đủ ẩm... Nhữ</w:t>
      </w:r>
      <w:r w:rsidRPr="006745BF">
        <w:rPr>
          <w:rFonts w:ascii="Times New Roman" w:eastAsia="TimesNewRomanPS-BoldMT" w:hAnsi="Times New Roman"/>
          <w:color w:val="000000"/>
          <w:sz w:val="26"/>
          <w:szCs w:val="26"/>
        </w:rPr>
        <w:t>ng cây rau có h</w:t>
      </w:r>
      <w:r w:rsidRPr="006745BF">
        <w:rPr>
          <w:rFonts w:ascii="Times New Roman" w:eastAsia="TimesNewRomanPSMT" w:hAnsi="Times New Roman"/>
          <w:color w:val="000000"/>
          <w:sz w:val="26"/>
          <w:szCs w:val="26"/>
        </w:rPr>
        <w:t xml:space="preserve">ệ rễ </w:t>
      </w:r>
      <w:r w:rsidRPr="006745BF">
        <w:rPr>
          <w:rFonts w:ascii="Times New Roman" w:eastAsia="TimesNewRomanPS-BoldMT" w:hAnsi="Times New Roman"/>
          <w:color w:val="000000"/>
          <w:sz w:val="26"/>
          <w:szCs w:val="26"/>
        </w:rPr>
        <w:t>phát tri</w:t>
      </w:r>
      <w:r w:rsidRPr="006745BF">
        <w:rPr>
          <w:rFonts w:ascii="Times New Roman" w:eastAsia="TimesNewRomanPSMT" w:hAnsi="Times New Roman"/>
          <w:color w:val="000000"/>
          <w:sz w:val="26"/>
          <w:szCs w:val="26"/>
        </w:rPr>
        <w:t xml:space="preserve">ển </w:t>
      </w:r>
      <w:r w:rsidRPr="006745BF">
        <w:rPr>
          <w:rFonts w:ascii="Times New Roman" w:eastAsia="TimesNewRomanPS-BoldMT" w:hAnsi="Times New Roman"/>
          <w:color w:val="000000"/>
          <w:sz w:val="26"/>
          <w:szCs w:val="26"/>
        </w:rPr>
        <w:t>trung bình nh</w:t>
      </w:r>
      <w:r w:rsidRPr="006745BF">
        <w:rPr>
          <w:rFonts w:ascii="Times New Roman" w:eastAsia="TimesNewRomanPSMT" w:hAnsi="Times New Roman"/>
          <w:color w:val="000000"/>
          <w:sz w:val="26"/>
          <w:szCs w:val="26"/>
        </w:rPr>
        <w:t>ư dưa chuột, c</w:t>
      </w:r>
      <w:r w:rsidRPr="006745BF">
        <w:rPr>
          <w:rFonts w:ascii="Times New Roman" w:eastAsia="TimesNewRomanPS-BoldMT" w:hAnsi="Times New Roman"/>
          <w:color w:val="000000"/>
          <w:sz w:val="26"/>
          <w:szCs w:val="26"/>
        </w:rPr>
        <w:t>à r</w:t>
      </w:r>
      <w:r w:rsidRPr="006745BF">
        <w:rPr>
          <w:rFonts w:ascii="Times New Roman" w:eastAsia="TimesNewRomanPSMT" w:hAnsi="Times New Roman"/>
          <w:color w:val="000000"/>
          <w:sz w:val="26"/>
          <w:szCs w:val="26"/>
        </w:rPr>
        <w:t>ốt, đậu...Ngo</w:t>
      </w:r>
      <w:r w:rsidRPr="006745BF">
        <w:rPr>
          <w:rFonts w:ascii="Times New Roman" w:eastAsia="TimesNewRomanPS-BoldMT" w:hAnsi="Times New Roman"/>
          <w:color w:val="000000"/>
          <w:sz w:val="26"/>
          <w:szCs w:val="26"/>
        </w:rPr>
        <w:t>ài ra s</w:t>
      </w:r>
      <w:r w:rsidRPr="006745BF">
        <w:rPr>
          <w:rFonts w:ascii="Times New Roman" w:eastAsia="TimesNewRomanPSMT" w:hAnsi="Times New Roman"/>
          <w:color w:val="000000"/>
          <w:sz w:val="26"/>
          <w:szCs w:val="26"/>
        </w:rPr>
        <w:t>ự hút nước phụ thuộc v</w:t>
      </w:r>
      <w:r w:rsidRPr="006745BF">
        <w:rPr>
          <w:rFonts w:ascii="Times New Roman" w:eastAsia="TimesNewRomanPS-BoldMT" w:hAnsi="Times New Roman"/>
          <w:color w:val="000000"/>
          <w:sz w:val="26"/>
          <w:szCs w:val="26"/>
        </w:rPr>
        <w:t>ào t</w:t>
      </w:r>
      <w:r w:rsidRPr="006745BF">
        <w:rPr>
          <w:rFonts w:ascii="Times New Roman" w:eastAsia="TimesNewRomanPSMT" w:hAnsi="Times New Roman"/>
          <w:color w:val="000000"/>
          <w:sz w:val="26"/>
          <w:szCs w:val="26"/>
        </w:rPr>
        <w:t>ừng loại rau.</w:t>
      </w:r>
    </w:p>
    <w:p w14:paraId="4EDC1663"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Yếu tố ngoại cảnh: </w:t>
      </w:r>
      <w:r w:rsidRPr="006745BF">
        <w:rPr>
          <w:rFonts w:ascii="Times New Roman" w:eastAsia="TimesNewRomanPS-BoldMT" w:hAnsi="Times New Roman"/>
          <w:color w:val="000000"/>
          <w:sz w:val="26"/>
          <w:szCs w:val="26"/>
        </w:rPr>
        <w:t>S</w:t>
      </w:r>
      <w:r w:rsidRPr="006745BF">
        <w:rPr>
          <w:rFonts w:ascii="Times New Roman" w:eastAsia="TimesNewRomanPSMT" w:hAnsi="Times New Roman"/>
          <w:color w:val="000000"/>
          <w:sz w:val="26"/>
          <w:szCs w:val="26"/>
        </w:rPr>
        <w:t>ự hút nước của rau phụ thuộc v</w:t>
      </w:r>
      <w:r w:rsidRPr="006745BF">
        <w:rPr>
          <w:rFonts w:ascii="Times New Roman" w:eastAsia="TimesNewRomanPS-BoldMT" w:hAnsi="Times New Roman"/>
          <w:color w:val="000000"/>
          <w:sz w:val="26"/>
          <w:szCs w:val="26"/>
        </w:rPr>
        <w:t>ào y</w:t>
      </w:r>
      <w:r w:rsidRPr="006745BF">
        <w:rPr>
          <w:rFonts w:ascii="Times New Roman" w:eastAsia="TimesNewRomanPSMT" w:hAnsi="Times New Roman"/>
          <w:color w:val="000000"/>
          <w:sz w:val="26"/>
          <w:szCs w:val="26"/>
        </w:rPr>
        <w:t>ếu tố n</w:t>
      </w:r>
      <w:r w:rsidRPr="006745BF">
        <w:rPr>
          <w:rFonts w:ascii="Times New Roman" w:eastAsia="TimesNewRomanPS-BoldMT" w:hAnsi="Times New Roman"/>
          <w:color w:val="000000"/>
          <w:sz w:val="26"/>
          <w:szCs w:val="26"/>
        </w:rPr>
        <w:t>go</w:t>
      </w:r>
      <w:r w:rsidRPr="006745BF">
        <w:rPr>
          <w:rFonts w:ascii="Times New Roman" w:eastAsia="TimesNewRomanPSMT" w:hAnsi="Times New Roman"/>
          <w:color w:val="000000"/>
          <w:sz w:val="26"/>
          <w:szCs w:val="26"/>
        </w:rPr>
        <w:t>ại cảnh khác như nhiệt độ, ẩm độ, đất đai, kỹ thuật canh tác...</w:t>
      </w:r>
    </w:p>
    <w:p w14:paraId="6C53BF2F"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Nhiệt độ: </w:t>
      </w:r>
      <w:r w:rsidRPr="006745BF">
        <w:rPr>
          <w:rFonts w:ascii="Times New Roman" w:eastAsia="TimesNewRomanPS-BoldMT" w:hAnsi="Times New Roman"/>
          <w:color w:val="000000"/>
          <w:sz w:val="26"/>
          <w:szCs w:val="26"/>
        </w:rPr>
        <w:t>Nhi</w:t>
      </w:r>
      <w:r w:rsidRPr="006745BF">
        <w:rPr>
          <w:rFonts w:ascii="Times New Roman" w:eastAsia="TimesNewRomanPSMT" w:hAnsi="Times New Roman"/>
          <w:color w:val="000000"/>
          <w:sz w:val="26"/>
          <w:szCs w:val="26"/>
        </w:rPr>
        <w:t>ệt độ đất quá thấp cây không hút nước là do độ nhớt của chất nguyên sinh tăng lên mạnh, có thể bị đông kết v</w:t>
      </w:r>
      <w:r w:rsidRPr="006745BF">
        <w:rPr>
          <w:rFonts w:ascii="Times New Roman" w:eastAsia="TimesNewRomanPS-BoldMT" w:hAnsi="Times New Roman"/>
          <w:color w:val="000000"/>
          <w:sz w:val="26"/>
          <w:szCs w:val="26"/>
        </w:rPr>
        <w:t xml:space="preserve">à làm </w:t>
      </w:r>
      <w:r w:rsidRPr="006745BF">
        <w:rPr>
          <w:rFonts w:ascii="Times New Roman" w:eastAsia="TimesNewRomanPSMT" w:hAnsi="Times New Roman"/>
          <w:color w:val="000000"/>
          <w:sz w:val="26"/>
          <w:szCs w:val="26"/>
        </w:rPr>
        <w:t xml:space="preserve">ảnh hưởng đến sự phát triển </w:t>
      </w:r>
      <w:r w:rsidRPr="006745BF">
        <w:rPr>
          <w:rFonts w:ascii="Times New Roman" w:eastAsia="TimesNewRomanPS-BoldMT" w:hAnsi="Times New Roman"/>
          <w:color w:val="000000"/>
          <w:sz w:val="26"/>
          <w:szCs w:val="26"/>
        </w:rPr>
        <w:t>chi</w:t>
      </w:r>
      <w:r w:rsidRPr="006745BF">
        <w:rPr>
          <w:rFonts w:ascii="Times New Roman" w:eastAsia="TimesNewRomanPSMT" w:hAnsi="Times New Roman"/>
          <w:color w:val="000000"/>
          <w:sz w:val="26"/>
          <w:szCs w:val="26"/>
        </w:rPr>
        <w:t>ều sâu của bộ rễ. Ngược lại nh</w:t>
      </w:r>
      <w:r w:rsidRPr="006745BF">
        <w:rPr>
          <w:rFonts w:ascii="Times New Roman" w:eastAsia="TimesNewRomanPS-BoldMT" w:hAnsi="Times New Roman"/>
          <w:color w:val="000000"/>
          <w:sz w:val="26"/>
          <w:szCs w:val="26"/>
        </w:rPr>
        <w:t>i</w:t>
      </w:r>
      <w:r w:rsidRPr="006745BF">
        <w:rPr>
          <w:rFonts w:ascii="Times New Roman" w:eastAsia="TimesNewRomanPSMT" w:hAnsi="Times New Roman"/>
          <w:color w:val="000000"/>
          <w:sz w:val="26"/>
          <w:szCs w:val="26"/>
        </w:rPr>
        <w:t xml:space="preserve">ệt độ đất quá cao </w:t>
      </w:r>
      <w:r w:rsidRPr="006745BF">
        <w:rPr>
          <w:rFonts w:ascii="Times New Roman" w:eastAsia="TimesNewRomanPS-BoldMT" w:hAnsi="Times New Roman"/>
          <w:color w:val="000000"/>
          <w:sz w:val="26"/>
          <w:szCs w:val="26"/>
        </w:rPr>
        <w:t>r</w:t>
      </w:r>
      <w:r w:rsidRPr="006745BF">
        <w:rPr>
          <w:rFonts w:ascii="Times New Roman" w:eastAsia="TimesNewRomanPSMT" w:hAnsi="Times New Roman"/>
          <w:color w:val="000000"/>
          <w:sz w:val="26"/>
          <w:szCs w:val="26"/>
        </w:rPr>
        <w:t>ễ chóng bị gi</w:t>
      </w:r>
      <w:r w:rsidRPr="006745BF">
        <w:rPr>
          <w:rFonts w:ascii="Times New Roman" w:eastAsia="TimesNewRomanPS-BoldMT" w:hAnsi="Times New Roman"/>
          <w:color w:val="000000"/>
          <w:sz w:val="26"/>
          <w:szCs w:val="26"/>
        </w:rPr>
        <w:t>à hoá, r</w:t>
      </w:r>
      <w:r w:rsidRPr="006745BF">
        <w:rPr>
          <w:rFonts w:ascii="Times New Roman" w:eastAsia="TimesNewRomanPSMT" w:hAnsi="Times New Roman"/>
          <w:color w:val="000000"/>
          <w:sz w:val="26"/>
          <w:szCs w:val="26"/>
        </w:rPr>
        <w:t xml:space="preserve">ễ nhanh chóng </w:t>
      </w:r>
      <w:r w:rsidRPr="006745BF">
        <w:rPr>
          <w:rFonts w:ascii="Times New Roman" w:eastAsia="TimesNewRomanPS-BoldMT" w:hAnsi="Times New Roman"/>
          <w:color w:val="000000"/>
          <w:sz w:val="26"/>
          <w:szCs w:val="26"/>
        </w:rPr>
        <w:t>b</w:t>
      </w:r>
      <w:r w:rsidRPr="006745BF">
        <w:rPr>
          <w:rFonts w:ascii="Times New Roman" w:eastAsia="TimesNewRomanPSMT" w:hAnsi="Times New Roman"/>
          <w:color w:val="000000"/>
          <w:sz w:val="26"/>
          <w:szCs w:val="26"/>
        </w:rPr>
        <w:t>ị hoá gỗ, l</w:t>
      </w:r>
      <w:r w:rsidRPr="006745BF">
        <w:rPr>
          <w:rFonts w:ascii="Times New Roman" w:eastAsia="TimesNewRomanPS-BoldMT" w:hAnsi="Times New Roman"/>
          <w:color w:val="000000"/>
          <w:sz w:val="26"/>
          <w:szCs w:val="26"/>
        </w:rPr>
        <w:t>àm gi</w:t>
      </w:r>
      <w:r w:rsidRPr="006745BF">
        <w:rPr>
          <w:rFonts w:ascii="Times New Roman" w:eastAsia="TimesNewRomanPSMT" w:hAnsi="Times New Roman"/>
          <w:color w:val="000000"/>
          <w:sz w:val="26"/>
          <w:szCs w:val="26"/>
        </w:rPr>
        <w:t>ảm diện tích rễ do đó l</w:t>
      </w:r>
      <w:r w:rsidRPr="006745BF">
        <w:rPr>
          <w:rFonts w:ascii="Times New Roman" w:eastAsia="TimesNewRomanPS-BoldMT" w:hAnsi="Times New Roman"/>
          <w:color w:val="000000"/>
          <w:sz w:val="26"/>
          <w:szCs w:val="26"/>
        </w:rPr>
        <w:t>àm gi</w:t>
      </w:r>
      <w:r w:rsidRPr="006745BF">
        <w:rPr>
          <w:rFonts w:ascii="Times New Roman" w:eastAsia="TimesNewRomanPSMT" w:hAnsi="Times New Roman"/>
          <w:color w:val="000000"/>
          <w:sz w:val="26"/>
          <w:szCs w:val="26"/>
        </w:rPr>
        <w:t>ảm khả năng hút nước của rễ.</w:t>
      </w:r>
    </w:p>
    <w:p w14:paraId="63DA6B81"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Đất đai: </w:t>
      </w:r>
      <w:r w:rsidRPr="006745BF">
        <w:rPr>
          <w:rFonts w:ascii="Times New Roman" w:eastAsia="TimesNewRomanPS-BoldMT" w:hAnsi="Times New Roman"/>
          <w:color w:val="000000"/>
          <w:sz w:val="26"/>
          <w:szCs w:val="26"/>
        </w:rPr>
        <w:t>Trong quá trình sinh tr</w:t>
      </w:r>
      <w:r w:rsidRPr="006745BF">
        <w:rPr>
          <w:rFonts w:ascii="Times New Roman" w:eastAsia="TimesNewRomanPSMT" w:hAnsi="Times New Roman"/>
          <w:color w:val="000000"/>
          <w:sz w:val="26"/>
          <w:szCs w:val="26"/>
        </w:rPr>
        <w:t xml:space="preserve">ưởng của cây, chọn đất, làm đất có ảnh hưởng đến </w:t>
      </w:r>
      <w:r w:rsidRPr="006745BF">
        <w:rPr>
          <w:rFonts w:ascii="Times New Roman" w:eastAsia="TimesNewRomanPS-BoldMT" w:hAnsi="Times New Roman"/>
          <w:color w:val="000000"/>
          <w:sz w:val="26"/>
          <w:szCs w:val="26"/>
        </w:rPr>
        <w:t>kh</w:t>
      </w:r>
      <w:r w:rsidRPr="006745BF">
        <w:rPr>
          <w:rFonts w:ascii="Times New Roman" w:eastAsia="TimesNewRomanPSMT" w:hAnsi="Times New Roman"/>
          <w:color w:val="000000"/>
          <w:sz w:val="26"/>
          <w:szCs w:val="26"/>
        </w:rPr>
        <w:t xml:space="preserve">ả năng hút nước của rễ. Đất nặng, chai cứng, độ tơi xốp kém, rễ hút nước kém </w:t>
      </w:r>
      <w:r w:rsidRPr="006745BF">
        <w:rPr>
          <w:rFonts w:ascii="Times New Roman" w:eastAsia="TimesNewRomanPS-BoldMT" w:hAnsi="Times New Roman"/>
          <w:color w:val="000000"/>
          <w:sz w:val="26"/>
          <w:szCs w:val="26"/>
        </w:rPr>
        <w:t>do thi</w:t>
      </w:r>
      <w:r w:rsidRPr="006745BF">
        <w:rPr>
          <w:rFonts w:ascii="Times New Roman" w:eastAsia="TimesNewRomanPSMT" w:hAnsi="Times New Roman"/>
          <w:color w:val="000000"/>
          <w:sz w:val="26"/>
          <w:szCs w:val="26"/>
        </w:rPr>
        <w:t>ếu ô xy trong đất.</w:t>
      </w:r>
    </w:p>
    <w:p w14:paraId="4D5B1066"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lastRenderedPageBreak/>
        <w:t>5</w:t>
      </w:r>
      <w:r w:rsidRPr="006745BF">
        <w:rPr>
          <w:rFonts w:ascii="Times New Roman" w:eastAsia="TimesNewRomanPS-BoldMT" w:hAnsi="Times New Roman"/>
          <w:bCs/>
          <w:color w:val="000000"/>
          <w:sz w:val="26"/>
          <w:szCs w:val="26"/>
        </w:rPr>
        <w:t>.3.2. Đặc điểm cần nước của rau</w:t>
      </w:r>
    </w:p>
    <w:p w14:paraId="3990FF68"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color w:val="000000"/>
          <w:sz w:val="26"/>
          <w:szCs w:val="26"/>
        </w:rPr>
      </w:pPr>
      <w:r w:rsidRPr="006745BF">
        <w:rPr>
          <w:rFonts w:ascii="Times New Roman" w:eastAsia="TimesNewRomanPS-BoldMT" w:hAnsi="Times New Roman"/>
          <w:bCs/>
          <w:color w:val="000000"/>
          <w:sz w:val="26"/>
          <w:szCs w:val="26"/>
        </w:rPr>
        <w:t xml:space="preserve">- Rau yêu cầu nước nhiều: </w:t>
      </w:r>
      <w:r w:rsidRPr="006745BF">
        <w:rPr>
          <w:rFonts w:ascii="Times New Roman" w:eastAsia="TimesNewRomanPSMT" w:hAnsi="Times New Roman"/>
          <w:color w:val="000000"/>
          <w:sz w:val="26"/>
          <w:szCs w:val="26"/>
        </w:rPr>
        <w:t xml:space="preserve">Trong cơ thể cây rau chứa nhiều nước (nước chiếm 75 </w:t>
      </w:r>
      <w:r w:rsidRPr="006745BF">
        <w:rPr>
          <w:rFonts w:ascii="Times New Roman" w:eastAsia="TimesNewRomanPS-BoldMT" w:hAnsi="Times New Roman"/>
          <w:bCs/>
          <w:color w:val="000000"/>
          <w:sz w:val="26"/>
          <w:szCs w:val="26"/>
        </w:rPr>
        <w:t xml:space="preserve">- </w:t>
      </w:r>
      <w:r w:rsidRPr="006745BF">
        <w:rPr>
          <w:rFonts w:ascii="Times New Roman" w:eastAsia="TimesNewRomanPS-BoldMT" w:hAnsi="Times New Roman"/>
          <w:color w:val="000000"/>
          <w:sz w:val="26"/>
          <w:szCs w:val="26"/>
        </w:rPr>
        <w:t>95%). Các b</w:t>
      </w:r>
      <w:r w:rsidRPr="006745BF">
        <w:rPr>
          <w:rFonts w:ascii="Times New Roman" w:eastAsia="TimesNewRomanPSMT" w:hAnsi="Times New Roman"/>
          <w:color w:val="000000"/>
          <w:sz w:val="26"/>
          <w:szCs w:val="26"/>
        </w:rPr>
        <w:t>ộ phận y</w:t>
      </w:r>
      <w:r w:rsidRPr="006745BF">
        <w:rPr>
          <w:rFonts w:ascii="Times New Roman" w:eastAsia="TimesNewRomanPS-BoldMT" w:hAnsi="Times New Roman"/>
          <w:color w:val="000000"/>
          <w:sz w:val="26"/>
          <w:szCs w:val="26"/>
        </w:rPr>
        <w:t>êu c</w:t>
      </w:r>
      <w:r w:rsidRPr="006745BF">
        <w:rPr>
          <w:rFonts w:ascii="Times New Roman" w:eastAsia="TimesNewRomanPSMT" w:hAnsi="Times New Roman"/>
          <w:color w:val="000000"/>
          <w:sz w:val="26"/>
          <w:szCs w:val="26"/>
        </w:rPr>
        <w:t xml:space="preserve">ầu đều non, tươi. Rau sinh trưởng rất nhanh nên cường độ </w:t>
      </w:r>
      <w:r w:rsidRPr="006745BF">
        <w:rPr>
          <w:rFonts w:ascii="Times New Roman" w:eastAsia="TimesNewRomanPS-BoldMT" w:hAnsi="Times New Roman"/>
          <w:color w:val="000000"/>
          <w:sz w:val="26"/>
          <w:szCs w:val="26"/>
        </w:rPr>
        <w:t>quang h</w:t>
      </w:r>
      <w:r w:rsidRPr="006745BF">
        <w:rPr>
          <w:rFonts w:ascii="Times New Roman" w:eastAsia="TimesNewRomanPSMT" w:hAnsi="Times New Roman"/>
          <w:color w:val="000000"/>
          <w:sz w:val="26"/>
          <w:szCs w:val="26"/>
        </w:rPr>
        <w:t>ợp mạnh. Bộ rễ ngắn, ăn nông n</w:t>
      </w:r>
      <w:r w:rsidRPr="006745BF">
        <w:rPr>
          <w:rFonts w:ascii="Times New Roman" w:eastAsia="TimesNewRomanPS-BoldMT" w:hAnsi="Times New Roman"/>
          <w:color w:val="000000"/>
          <w:sz w:val="26"/>
          <w:szCs w:val="26"/>
        </w:rPr>
        <w:t>ên rau yêu c</w:t>
      </w:r>
      <w:r w:rsidRPr="006745BF">
        <w:rPr>
          <w:rFonts w:ascii="Times New Roman" w:eastAsia="TimesNewRomanPSMT" w:hAnsi="Times New Roman"/>
          <w:color w:val="000000"/>
          <w:sz w:val="26"/>
          <w:szCs w:val="26"/>
        </w:rPr>
        <w:t xml:space="preserve">ầu độ ẩm cao, ẩm ướt trong quá </w:t>
      </w:r>
      <w:r w:rsidRPr="006745BF">
        <w:rPr>
          <w:rFonts w:ascii="Times New Roman" w:eastAsia="TimesNewRomanPS-BoldMT" w:hAnsi="Times New Roman"/>
          <w:color w:val="000000"/>
          <w:sz w:val="26"/>
          <w:szCs w:val="26"/>
        </w:rPr>
        <w:t>trình s</w:t>
      </w:r>
      <w:r w:rsidRPr="006745BF">
        <w:rPr>
          <w:rFonts w:ascii="Times New Roman" w:eastAsia="TimesNewRomanPSMT" w:hAnsi="Times New Roman"/>
          <w:color w:val="000000"/>
          <w:sz w:val="26"/>
          <w:szCs w:val="26"/>
        </w:rPr>
        <w:t>ống. Diện tích lá lớn n</w:t>
      </w:r>
      <w:r w:rsidRPr="006745BF">
        <w:rPr>
          <w:rFonts w:ascii="Times New Roman" w:eastAsia="TimesNewRomanPS-BoldMT" w:hAnsi="Times New Roman"/>
          <w:color w:val="000000"/>
          <w:sz w:val="26"/>
          <w:szCs w:val="26"/>
        </w:rPr>
        <w:t>ên kh</w:t>
      </w:r>
      <w:r w:rsidRPr="006745BF">
        <w:rPr>
          <w:rFonts w:ascii="Times New Roman" w:eastAsia="TimesNewRomanPSMT" w:hAnsi="Times New Roman"/>
          <w:color w:val="000000"/>
          <w:sz w:val="26"/>
          <w:szCs w:val="26"/>
        </w:rPr>
        <w:t xml:space="preserve">ả năng phát tán hơi nước lớn, hệ số thoát hơi nước </w:t>
      </w:r>
      <w:r w:rsidRPr="006745BF">
        <w:rPr>
          <w:rFonts w:ascii="Times New Roman" w:eastAsia="TimesNewRomanPS-BoldMT" w:hAnsi="Times New Roman"/>
          <w:color w:val="000000"/>
          <w:sz w:val="26"/>
          <w:szCs w:val="26"/>
        </w:rPr>
        <w:t>cao (mu</w:t>
      </w:r>
      <w:r w:rsidRPr="006745BF">
        <w:rPr>
          <w:rFonts w:ascii="Times New Roman" w:eastAsia="TimesNewRomanPSMT" w:hAnsi="Times New Roman"/>
          <w:color w:val="000000"/>
          <w:sz w:val="26"/>
          <w:szCs w:val="26"/>
        </w:rPr>
        <w:t xml:space="preserve">ốn có 1g chất khô cần 300 </w:t>
      </w:r>
      <w:r w:rsidRPr="006745BF">
        <w:rPr>
          <w:rFonts w:ascii="Times New Roman" w:eastAsia="TimesNewRomanPS-BoldMT" w:hAnsi="Times New Roman"/>
          <w:color w:val="000000"/>
          <w:sz w:val="26"/>
          <w:szCs w:val="26"/>
        </w:rPr>
        <w:t xml:space="preserve">- </w:t>
      </w:r>
      <w:r w:rsidRPr="006745BF">
        <w:rPr>
          <w:rFonts w:ascii="Times New Roman" w:eastAsia="TimesNewRomanPSMT" w:hAnsi="Times New Roman"/>
          <w:color w:val="000000"/>
          <w:sz w:val="26"/>
          <w:szCs w:val="26"/>
        </w:rPr>
        <w:t xml:space="preserve">400g nước, có </w:t>
      </w:r>
      <w:r w:rsidRPr="006745BF">
        <w:rPr>
          <w:rFonts w:ascii="Times New Roman" w:eastAsia="TimesNewRomanPS-BoldMT" w:hAnsi="Times New Roman"/>
          <w:color w:val="000000"/>
          <w:sz w:val="26"/>
          <w:szCs w:val="26"/>
        </w:rPr>
        <w:t>lo</w:t>
      </w:r>
      <w:r w:rsidRPr="006745BF">
        <w:rPr>
          <w:rFonts w:ascii="Times New Roman" w:eastAsia="TimesNewRomanPSMT" w:hAnsi="Times New Roman"/>
          <w:color w:val="000000"/>
          <w:sz w:val="26"/>
          <w:szCs w:val="26"/>
        </w:rPr>
        <w:t xml:space="preserve">ại rau cần trên 800g nước). </w:t>
      </w:r>
      <w:r w:rsidRPr="006745BF">
        <w:rPr>
          <w:rFonts w:ascii="Times New Roman" w:eastAsia="TimesNewRomanPS-BoldMT" w:hAnsi="Times New Roman"/>
          <w:color w:val="000000"/>
          <w:sz w:val="26"/>
          <w:szCs w:val="26"/>
        </w:rPr>
        <w:t>R</w:t>
      </w:r>
      <w:r w:rsidRPr="006745BF">
        <w:rPr>
          <w:rFonts w:ascii="Times New Roman" w:eastAsia="TimesNewRomanPSMT" w:hAnsi="Times New Roman"/>
          <w:color w:val="000000"/>
          <w:sz w:val="26"/>
          <w:szCs w:val="26"/>
        </w:rPr>
        <w:t xml:space="preserve">ễ ăn </w:t>
      </w:r>
      <w:r w:rsidRPr="006745BF">
        <w:rPr>
          <w:rFonts w:ascii="Times New Roman" w:eastAsia="TimesNewRomanPS-BoldMT" w:hAnsi="Times New Roman"/>
          <w:color w:val="000000"/>
          <w:sz w:val="26"/>
          <w:szCs w:val="26"/>
        </w:rPr>
        <w:t>nông, kh</w:t>
      </w:r>
      <w:r w:rsidRPr="006745BF">
        <w:rPr>
          <w:rFonts w:ascii="Times New Roman" w:eastAsia="TimesNewRomanPSMT" w:hAnsi="Times New Roman"/>
          <w:color w:val="000000"/>
          <w:sz w:val="26"/>
          <w:szCs w:val="26"/>
        </w:rPr>
        <w:t>ả năng chịu úng, chịu hạn kém, v</w:t>
      </w:r>
      <w:r w:rsidRPr="006745BF">
        <w:rPr>
          <w:rFonts w:ascii="Times New Roman" w:eastAsia="TimesNewRomanPS-BoldMT" w:hAnsi="Times New Roman"/>
          <w:color w:val="000000"/>
          <w:sz w:val="26"/>
          <w:szCs w:val="26"/>
        </w:rPr>
        <w:t>ì v</w:t>
      </w:r>
      <w:r w:rsidRPr="006745BF">
        <w:rPr>
          <w:rFonts w:ascii="Times New Roman" w:eastAsia="TimesNewRomanPSMT" w:hAnsi="Times New Roman"/>
          <w:color w:val="000000"/>
          <w:sz w:val="26"/>
          <w:szCs w:val="26"/>
        </w:rPr>
        <w:t>ậy cần chú ý kỹ thuật tưới thích hợp</w:t>
      </w:r>
      <w:r w:rsidRPr="006745BF">
        <w:rPr>
          <w:rFonts w:ascii="Times New Roman" w:eastAsia="TimesNewRomanPS-BoldMT" w:hAnsi="Times New Roman"/>
          <w:color w:val="000000"/>
          <w:sz w:val="26"/>
          <w:szCs w:val="26"/>
        </w:rPr>
        <w:t>.</w:t>
      </w:r>
    </w:p>
    <w:p w14:paraId="0AA31745"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Hệ số thoát hơi nước cao: </w:t>
      </w:r>
      <w:r w:rsidRPr="006745BF">
        <w:rPr>
          <w:rFonts w:ascii="Times New Roman" w:eastAsia="TimesNewRomanPS-BoldMT" w:hAnsi="Times New Roman"/>
          <w:color w:val="000000"/>
          <w:sz w:val="26"/>
          <w:szCs w:val="26"/>
        </w:rPr>
        <w:t>H</w:t>
      </w:r>
      <w:r w:rsidRPr="006745BF">
        <w:rPr>
          <w:rFonts w:ascii="Times New Roman" w:eastAsia="TimesNewRomanPSMT" w:hAnsi="Times New Roman"/>
          <w:color w:val="000000"/>
          <w:sz w:val="26"/>
          <w:szCs w:val="26"/>
        </w:rPr>
        <w:t>ệ số thoát hơi nước bằng lượng nước m</w:t>
      </w:r>
      <w:r w:rsidRPr="006745BF">
        <w:rPr>
          <w:rFonts w:ascii="Times New Roman" w:eastAsia="TimesNewRomanPS-BoldMT" w:hAnsi="Times New Roman"/>
          <w:color w:val="000000"/>
          <w:sz w:val="26"/>
          <w:szCs w:val="26"/>
        </w:rPr>
        <w:t>à cây tr</w:t>
      </w:r>
      <w:r w:rsidRPr="006745BF">
        <w:rPr>
          <w:rFonts w:ascii="Times New Roman" w:eastAsia="TimesNewRomanPSMT" w:hAnsi="Times New Roman"/>
          <w:color w:val="000000"/>
          <w:sz w:val="26"/>
          <w:szCs w:val="26"/>
        </w:rPr>
        <w:t xml:space="preserve">ồng sử </w:t>
      </w:r>
      <w:r w:rsidRPr="006745BF">
        <w:rPr>
          <w:rFonts w:ascii="Times New Roman" w:eastAsia="TimesNewRomanPS-BoldMT" w:hAnsi="Times New Roman"/>
          <w:color w:val="000000"/>
          <w:sz w:val="26"/>
          <w:szCs w:val="26"/>
        </w:rPr>
        <w:t>d</w:t>
      </w:r>
      <w:r w:rsidRPr="006745BF">
        <w:rPr>
          <w:rFonts w:ascii="Times New Roman" w:eastAsia="TimesNewRomanPSMT" w:hAnsi="Times New Roman"/>
          <w:color w:val="000000"/>
          <w:sz w:val="26"/>
          <w:szCs w:val="26"/>
        </w:rPr>
        <w:t xml:space="preserve">ụng </w:t>
      </w:r>
      <w:r w:rsidRPr="006745BF">
        <w:rPr>
          <w:rFonts w:ascii="Times New Roman" w:eastAsia="TimesNewRomanPS-BoldMT" w:hAnsi="Times New Roman"/>
          <w:color w:val="000000"/>
          <w:sz w:val="26"/>
          <w:szCs w:val="26"/>
        </w:rPr>
        <w:t>trong quá trình sinh tr</w:t>
      </w:r>
      <w:r w:rsidRPr="006745BF">
        <w:rPr>
          <w:rFonts w:ascii="Times New Roman" w:eastAsia="TimesNewRomanPSMT" w:hAnsi="Times New Roman"/>
          <w:color w:val="000000"/>
          <w:sz w:val="26"/>
          <w:szCs w:val="26"/>
        </w:rPr>
        <w:t>ưởng, phát triển tr</w:t>
      </w:r>
      <w:r w:rsidRPr="006745BF">
        <w:rPr>
          <w:rFonts w:ascii="Times New Roman" w:eastAsia="TimesNewRomanPS-BoldMT" w:hAnsi="Times New Roman"/>
          <w:color w:val="000000"/>
          <w:sz w:val="26"/>
          <w:szCs w:val="26"/>
        </w:rPr>
        <w:t>ên tr</w:t>
      </w:r>
      <w:r w:rsidRPr="006745BF">
        <w:rPr>
          <w:rFonts w:ascii="Times New Roman" w:eastAsia="TimesNewRomanPSMT" w:hAnsi="Times New Roman"/>
          <w:color w:val="000000"/>
          <w:sz w:val="26"/>
          <w:szCs w:val="26"/>
        </w:rPr>
        <w:t xml:space="preserve">ọng lượng chất khô của cây trồng. </w:t>
      </w:r>
      <w:r w:rsidRPr="006745BF">
        <w:rPr>
          <w:rFonts w:ascii="Times New Roman" w:eastAsia="TimesNewRomanPS-BoldMT" w:hAnsi="Times New Roman"/>
          <w:color w:val="000000"/>
          <w:sz w:val="26"/>
          <w:szCs w:val="26"/>
        </w:rPr>
        <w:t>Theo Maximop, th</w:t>
      </w:r>
      <w:r w:rsidRPr="006745BF">
        <w:rPr>
          <w:rFonts w:ascii="Times New Roman" w:eastAsia="TimesNewRomanPSMT" w:hAnsi="Times New Roman"/>
          <w:color w:val="000000"/>
          <w:sz w:val="26"/>
          <w:szCs w:val="26"/>
        </w:rPr>
        <w:t>ự</w:t>
      </w:r>
      <w:r w:rsidRPr="006745BF">
        <w:rPr>
          <w:rFonts w:ascii="Times New Roman" w:eastAsia="TimesNewRomanPS-BoldMT" w:hAnsi="Times New Roman"/>
          <w:color w:val="000000"/>
          <w:sz w:val="26"/>
          <w:szCs w:val="26"/>
        </w:rPr>
        <w:t>c v</w:t>
      </w:r>
      <w:r w:rsidRPr="006745BF">
        <w:rPr>
          <w:rFonts w:ascii="Times New Roman" w:eastAsia="TimesNewRomanPSMT" w:hAnsi="Times New Roman"/>
          <w:color w:val="000000"/>
          <w:sz w:val="26"/>
          <w:szCs w:val="26"/>
        </w:rPr>
        <w:t>ật sống v</w:t>
      </w:r>
      <w:r w:rsidRPr="006745BF">
        <w:rPr>
          <w:rFonts w:ascii="Times New Roman" w:eastAsia="TimesNewRomanPS-BoldMT" w:hAnsi="Times New Roman"/>
          <w:color w:val="000000"/>
          <w:sz w:val="26"/>
          <w:szCs w:val="26"/>
        </w:rPr>
        <w:t xml:space="preserve">ùng </w:t>
      </w:r>
      <w:r w:rsidRPr="006745BF">
        <w:rPr>
          <w:rFonts w:ascii="Times New Roman" w:eastAsia="TimesNewRomanPSMT" w:hAnsi="Times New Roman"/>
          <w:color w:val="000000"/>
          <w:sz w:val="26"/>
          <w:szCs w:val="26"/>
        </w:rPr>
        <w:t>ẩm ướt, khi hút được 1000gam nước, cây chỉ d</w:t>
      </w:r>
      <w:r w:rsidRPr="006745BF">
        <w:rPr>
          <w:rFonts w:ascii="Times New Roman" w:eastAsia="TimesNewRomanPS-BoldMT" w:hAnsi="Times New Roman"/>
          <w:color w:val="000000"/>
          <w:sz w:val="26"/>
          <w:szCs w:val="26"/>
        </w:rPr>
        <w:t xml:space="preserve">ùng 2 - </w:t>
      </w:r>
      <w:r w:rsidRPr="006745BF">
        <w:rPr>
          <w:rFonts w:ascii="Times New Roman" w:eastAsia="TimesNewRomanPSMT" w:hAnsi="Times New Roman"/>
          <w:color w:val="000000"/>
          <w:sz w:val="26"/>
          <w:szCs w:val="26"/>
        </w:rPr>
        <w:t xml:space="preserve">3 gam để tạo chất khô. Ở </w:t>
      </w:r>
      <w:r w:rsidRPr="006745BF">
        <w:rPr>
          <w:rFonts w:ascii="Times New Roman" w:eastAsia="TimesNewRomanPS-BoldMT" w:hAnsi="Times New Roman"/>
          <w:color w:val="000000"/>
          <w:sz w:val="26"/>
          <w:szCs w:val="26"/>
        </w:rPr>
        <w:t>vùng khô h</w:t>
      </w:r>
      <w:r w:rsidRPr="006745BF">
        <w:rPr>
          <w:rFonts w:ascii="Times New Roman" w:eastAsia="TimesNewRomanPSMT" w:hAnsi="Times New Roman"/>
          <w:color w:val="000000"/>
          <w:sz w:val="26"/>
          <w:szCs w:val="26"/>
        </w:rPr>
        <w:t xml:space="preserve">ạn, khi hút được </w:t>
      </w:r>
      <w:r w:rsidRPr="006745BF">
        <w:rPr>
          <w:rFonts w:ascii="Times New Roman" w:eastAsia="TimesNewRomanPS-BoldMT" w:hAnsi="Times New Roman"/>
          <w:color w:val="000000"/>
          <w:sz w:val="26"/>
          <w:szCs w:val="26"/>
        </w:rPr>
        <w:t xml:space="preserve">1000 </w:t>
      </w:r>
      <w:r w:rsidRPr="006745BF">
        <w:rPr>
          <w:rFonts w:ascii="Times New Roman" w:eastAsia="TimesNewRomanPSMT" w:hAnsi="Times New Roman"/>
          <w:color w:val="000000"/>
          <w:sz w:val="26"/>
          <w:szCs w:val="26"/>
        </w:rPr>
        <w:t>gam nước, cây chỉ d</w:t>
      </w:r>
      <w:r w:rsidRPr="006745BF">
        <w:rPr>
          <w:rFonts w:ascii="Times New Roman" w:eastAsia="TimesNewRomanPS-BoldMT" w:hAnsi="Times New Roman"/>
          <w:color w:val="000000"/>
          <w:sz w:val="26"/>
          <w:szCs w:val="26"/>
        </w:rPr>
        <w:t xml:space="preserve">ùng </w:t>
      </w:r>
      <w:r w:rsidRPr="006745BF">
        <w:rPr>
          <w:rFonts w:ascii="Times New Roman" w:eastAsia="TimesNewRomanPSMT" w:hAnsi="Times New Roman"/>
          <w:color w:val="000000"/>
          <w:sz w:val="26"/>
          <w:szCs w:val="26"/>
        </w:rPr>
        <w:t>1gam để tạo chất khô, phần c</w:t>
      </w:r>
      <w:r w:rsidRPr="006745BF">
        <w:rPr>
          <w:rFonts w:ascii="Times New Roman" w:eastAsia="TimesNewRomanPS-BoldMT" w:hAnsi="Times New Roman"/>
          <w:color w:val="000000"/>
          <w:sz w:val="26"/>
          <w:szCs w:val="26"/>
        </w:rPr>
        <w:t>òn l</w:t>
      </w:r>
      <w:r w:rsidRPr="006745BF">
        <w:rPr>
          <w:rFonts w:ascii="Times New Roman" w:eastAsia="TimesNewRomanPSMT" w:hAnsi="Times New Roman"/>
          <w:color w:val="000000"/>
          <w:sz w:val="26"/>
          <w:szCs w:val="26"/>
        </w:rPr>
        <w:t>ại tiêu hao cho thoát hơi nước.</w:t>
      </w:r>
    </w:p>
    <w:p w14:paraId="2DC0676B"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p>
    <w:p w14:paraId="494C33EF" w14:textId="77777777" w:rsidR="001F3F6C" w:rsidRPr="006745BF" w:rsidRDefault="001F3F6C" w:rsidP="001F3F6C">
      <w:pPr>
        <w:pStyle w:val="BodyText2"/>
        <w:spacing w:before="60" w:after="60"/>
        <w:ind w:firstLine="720"/>
        <w:jc w:val="both"/>
        <w:rPr>
          <w:rFonts w:eastAsia="TimesNewRomanPSMT"/>
          <w:color w:val="000000"/>
          <w:sz w:val="26"/>
          <w:szCs w:val="26"/>
        </w:rPr>
      </w:pPr>
      <w:r w:rsidRPr="006745BF">
        <w:rPr>
          <w:rFonts w:eastAsia="TimesNewRomanPSMT"/>
          <w:color w:val="000000"/>
          <w:sz w:val="26"/>
          <w:szCs w:val="26"/>
        </w:rPr>
        <w:t xml:space="preserve">Bảng 3. Hệ số thoát hơi nước của một số loại rau </w:t>
      </w:r>
    </w:p>
    <w:p w14:paraId="0B713D48" w14:textId="77777777" w:rsidR="001F3F6C" w:rsidRPr="006745BF" w:rsidRDefault="00BB6925" w:rsidP="001F3F6C">
      <w:pPr>
        <w:pStyle w:val="BodyText2"/>
        <w:spacing w:before="60" w:after="60"/>
        <w:jc w:val="center"/>
        <w:rPr>
          <w:b/>
          <w:color w:val="000000"/>
          <w:sz w:val="26"/>
          <w:szCs w:val="26"/>
        </w:rPr>
      </w:pPr>
      <w:r>
        <w:rPr>
          <w:color w:val="000000"/>
          <w:sz w:val="26"/>
          <w:szCs w:val="26"/>
        </w:rPr>
        <w:pict w14:anchorId="21FB0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8pt;height:114.05pt">
            <v:imagedata r:id="rId8" o:title=""/>
          </v:shape>
        </w:pict>
      </w:r>
    </w:p>
    <w:p w14:paraId="1248A463"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t>5</w:t>
      </w:r>
      <w:r w:rsidRPr="006745BF">
        <w:rPr>
          <w:rFonts w:ascii="Times New Roman" w:eastAsia="Batang" w:hAnsi="Times New Roman"/>
          <w:bCs/>
          <w:color w:val="000000"/>
          <w:sz w:val="26"/>
          <w:szCs w:val="26"/>
        </w:rPr>
        <w:t>.3.2. Yêu c</w:t>
      </w:r>
      <w:r w:rsidRPr="006745BF">
        <w:rPr>
          <w:rFonts w:ascii="Times New Roman" w:eastAsia="TimesNewRomanPS-BoldMT" w:hAnsi="Times New Roman"/>
          <w:bCs/>
          <w:color w:val="000000"/>
          <w:sz w:val="26"/>
          <w:szCs w:val="26"/>
        </w:rPr>
        <w:t>ầu nước và độ ẩm theo từng loại rau</w:t>
      </w:r>
    </w:p>
    <w:p w14:paraId="07D72A68"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MT" w:hAnsi="Times New Roman"/>
          <w:color w:val="000000"/>
          <w:sz w:val="26"/>
          <w:szCs w:val="26"/>
        </w:rPr>
        <w:t>Cơ sở để biết được các loại rau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ầu nước nhiều, ít khác nhau l</w:t>
      </w:r>
      <w:r w:rsidRPr="006745BF">
        <w:rPr>
          <w:rFonts w:ascii="Times New Roman" w:eastAsia="Batang" w:hAnsi="Times New Roman"/>
          <w:color w:val="000000"/>
          <w:sz w:val="26"/>
          <w:szCs w:val="26"/>
        </w:rPr>
        <w:t>à ngu</w:t>
      </w:r>
      <w:r w:rsidRPr="006745BF">
        <w:rPr>
          <w:rFonts w:ascii="Times New Roman" w:eastAsia="TimesNewRomanPSMT" w:hAnsi="Times New Roman"/>
          <w:color w:val="000000"/>
          <w:sz w:val="26"/>
          <w:szCs w:val="26"/>
        </w:rPr>
        <w:t>ồn gốc, đặc trưng h</w:t>
      </w:r>
      <w:r w:rsidRPr="006745BF">
        <w:rPr>
          <w:rFonts w:ascii="Times New Roman" w:eastAsia="Batang" w:hAnsi="Times New Roman"/>
          <w:color w:val="000000"/>
          <w:sz w:val="26"/>
          <w:szCs w:val="26"/>
        </w:rPr>
        <w:t>ình thái (r</w:t>
      </w:r>
      <w:r w:rsidRPr="006745BF">
        <w:rPr>
          <w:rFonts w:ascii="Times New Roman" w:eastAsia="TimesNewRomanPSMT" w:hAnsi="Times New Roman"/>
          <w:color w:val="000000"/>
          <w:sz w:val="26"/>
          <w:szCs w:val="26"/>
        </w:rPr>
        <w:t xml:space="preserve">ễ, thân, lá), điều kiện sống (nhiệt độ, ánh sáng, đất đai...). </w:t>
      </w:r>
      <w:r w:rsidRPr="006745BF">
        <w:rPr>
          <w:rFonts w:ascii="Times New Roman" w:eastAsia="Batang" w:hAnsi="Times New Roman"/>
          <w:color w:val="000000"/>
          <w:sz w:val="26"/>
          <w:szCs w:val="26"/>
        </w:rPr>
        <w:t>Nh</w:t>
      </w:r>
      <w:r w:rsidRPr="006745BF">
        <w:rPr>
          <w:rFonts w:ascii="Times New Roman" w:eastAsia="TimesNewRomanPSMT" w:hAnsi="Times New Roman"/>
          <w:color w:val="000000"/>
          <w:sz w:val="26"/>
          <w:szCs w:val="26"/>
        </w:rPr>
        <w:t>ững loại rau có nguồn gốc từ v</w:t>
      </w:r>
      <w:r w:rsidRPr="006745BF">
        <w:rPr>
          <w:rFonts w:ascii="Times New Roman" w:eastAsia="Batang" w:hAnsi="Times New Roman"/>
          <w:color w:val="000000"/>
          <w:sz w:val="26"/>
          <w:szCs w:val="26"/>
        </w:rPr>
        <w:t>ùng khô h</w:t>
      </w:r>
      <w:r w:rsidRPr="006745BF">
        <w:rPr>
          <w:rFonts w:ascii="Times New Roman" w:eastAsia="TimesNewRomanPSMT" w:hAnsi="Times New Roman"/>
          <w:color w:val="000000"/>
          <w:sz w:val="26"/>
          <w:szCs w:val="26"/>
        </w:rPr>
        <w:t xml:space="preserve">ạn thường bộ rễ ăn sâu, phân nhánh </w:t>
      </w:r>
      <w:r w:rsidRPr="006745BF">
        <w:rPr>
          <w:rFonts w:ascii="Times New Roman" w:eastAsia="Batang" w:hAnsi="Times New Roman"/>
          <w:color w:val="000000"/>
          <w:sz w:val="26"/>
          <w:szCs w:val="26"/>
        </w:rPr>
        <w:t>nhi</w:t>
      </w:r>
      <w:r w:rsidRPr="006745BF">
        <w:rPr>
          <w:rFonts w:ascii="Times New Roman" w:eastAsia="TimesNewRomanPSMT" w:hAnsi="Times New Roman"/>
          <w:color w:val="000000"/>
          <w:sz w:val="26"/>
          <w:szCs w:val="26"/>
        </w:rPr>
        <w:t>ều, lông hút nhiều, có khả năng hút nước tầng sâu hoặc tầng đất ít nước v</w:t>
      </w:r>
      <w:r w:rsidRPr="006745BF">
        <w:rPr>
          <w:rFonts w:ascii="Times New Roman" w:eastAsia="Batang" w:hAnsi="Times New Roman"/>
          <w:color w:val="000000"/>
          <w:sz w:val="26"/>
          <w:szCs w:val="26"/>
        </w:rPr>
        <w:t>à s</w:t>
      </w:r>
      <w:r w:rsidRPr="006745BF">
        <w:rPr>
          <w:rFonts w:ascii="Times New Roman" w:eastAsia="TimesNewRomanPSMT" w:hAnsi="Times New Roman"/>
          <w:color w:val="000000"/>
          <w:sz w:val="26"/>
          <w:szCs w:val="26"/>
        </w:rPr>
        <w:t>ử dụng nước tiết kiệm</w:t>
      </w:r>
      <w:r w:rsidRPr="006745BF">
        <w:rPr>
          <w:rFonts w:ascii="Times New Roman" w:eastAsia="Batang" w:hAnsi="Times New Roman"/>
          <w:color w:val="000000"/>
          <w:sz w:val="26"/>
          <w:szCs w:val="26"/>
        </w:rPr>
        <w:t>. Nh</w:t>
      </w:r>
      <w:r w:rsidRPr="006745BF">
        <w:rPr>
          <w:rFonts w:ascii="Times New Roman" w:eastAsia="TimesNewRomanPSMT" w:hAnsi="Times New Roman"/>
          <w:color w:val="000000"/>
          <w:sz w:val="26"/>
          <w:szCs w:val="26"/>
        </w:rPr>
        <w:t>ững loại rau có nguồn gốc từ v</w:t>
      </w:r>
      <w:r w:rsidRPr="006745BF">
        <w:rPr>
          <w:rFonts w:ascii="Times New Roman" w:eastAsia="Batang" w:hAnsi="Times New Roman"/>
          <w:color w:val="000000"/>
          <w:sz w:val="26"/>
          <w:szCs w:val="26"/>
        </w:rPr>
        <w:t xml:space="preserve">ùng </w:t>
      </w:r>
      <w:r w:rsidRPr="006745BF">
        <w:rPr>
          <w:rFonts w:ascii="Times New Roman" w:eastAsia="TimesNewRomanPSMT" w:hAnsi="Times New Roman"/>
          <w:color w:val="000000"/>
          <w:sz w:val="26"/>
          <w:szCs w:val="26"/>
        </w:rPr>
        <w:t xml:space="preserve">ẩm ướt, mát mẻ có bộ rễ phát </w:t>
      </w:r>
      <w:r w:rsidRPr="006745BF">
        <w:rPr>
          <w:rFonts w:ascii="Times New Roman" w:eastAsia="Batang" w:hAnsi="Times New Roman"/>
          <w:color w:val="000000"/>
          <w:sz w:val="26"/>
          <w:szCs w:val="26"/>
        </w:rPr>
        <w:t>tri</w:t>
      </w:r>
      <w:r w:rsidRPr="006745BF">
        <w:rPr>
          <w:rFonts w:ascii="Times New Roman" w:eastAsia="TimesNewRomanPSMT" w:hAnsi="Times New Roman"/>
          <w:color w:val="000000"/>
          <w:sz w:val="26"/>
          <w:szCs w:val="26"/>
        </w:rPr>
        <w:t>ển kém, rễ ngắn, ăn nông,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ầu ẩm độ cao trong suốt quá tr</w:t>
      </w:r>
      <w:r w:rsidRPr="006745BF">
        <w:rPr>
          <w:rFonts w:ascii="Times New Roman" w:eastAsia="Batang" w:hAnsi="Times New Roman"/>
          <w:color w:val="000000"/>
          <w:sz w:val="26"/>
          <w:szCs w:val="26"/>
        </w:rPr>
        <w:t>ình sinh tr</w:t>
      </w:r>
      <w:r w:rsidRPr="006745BF">
        <w:rPr>
          <w:rFonts w:ascii="Times New Roman" w:eastAsia="TimesNewRomanPSMT" w:hAnsi="Times New Roman"/>
          <w:color w:val="000000"/>
          <w:sz w:val="26"/>
          <w:szCs w:val="26"/>
        </w:rPr>
        <w:t xml:space="preserve">ưởng... </w:t>
      </w:r>
      <w:r w:rsidRPr="006745BF">
        <w:rPr>
          <w:rFonts w:ascii="Times New Roman" w:eastAsia="Batang" w:hAnsi="Times New Roman"/>
          <w:color w:val="000000"/>
          <w:sz w:val="26"/>
          <w:szCs w:val="26"/>
        </w:rPr>
        <w:t>Khác v</w:t>
      </w:r>
      <w:r w:rsidRPr="006745BF">
        <w:rPr>
          <w:rFonts w:ascii="Times New Roman" w:eastAsia="TimesNewRomanPSMT" w:hAnsi="Times New Roman"/>
          <w:color w:val="000000"/>
          <w:sz w:val="26"/>
          <w:szCs w:val="26"/>
        </w:rPr>
        <w:t>ới cây lương thực</w:t>
      </w:r>
      <w:r w:rsidRPr="006745BF">
        <w:rPr>
          <w:rFonts w:ascii="Times New Roman" w:eastAsia="Batang" w:hAnsi="Times New Roman"/>
          <w:color w:val="000000"/>
          <w:sz w:val="26"/>
          <w:szCs w:val="26"/>
        </w:rPr>
        <w:t>, cây rau có l</w:t>
      </w:r>
      <w:r w:rsidRPr="006745BF">
        <w:rPr>
          <w:rFonts w:ascii="Times New Roman" w:eastAsia="TimesNewRomanPSMT" w:hAnsi="Times New Roman"/>
          <w:color w:val="000000"/>
          <w:sz w:val="26"/>
          <w:szCs w:val="26"/>
        </w:rPr>
        <w:t xml:space="preserve">ỗ khí khổng ở lá </w:t>
      </w:r>
      <w:r w:rsidRPr="006745BF">
        <w:rPr>
          <w:rFonts w:ascii="Times New Roman" w:eastAsia="Batang" w:hAnsi="Times New Roman"/>
          <w:color w:val="000000"/>
          <w:sz w:val="26"/>
          <w:szCs w:val="26"/>
        </w:rPr>
        <w:t>l</w:t>
      </w:r>
      <w:r w:rsidRPr="006745BF">
        <w:rPr>
          <w:rFonts w:ascii="Times New Roman" w:eastAsia="TimesNewRomanPSMT" w:hAnsi="Times New Roman"/>
          <w:color w:val="000000"/>
          <w:sz w:val="26"/>
          <w:szCs w:val="26"/>
        </w:rPr>
        <w:t xml:space="preserve">ớn về mặt kích thước, ít </w:t>
      </w:r>
      <w:r w:rsidRPr="006745BF">
        <w:rPr>
          <w:rFonts w:ascii="Times New Roman" w:eastAsia="Batang" w:hAnsi="Times New Roman"/>
          <w:color w:val="000000"/>
          <w:sz w:val="26"/>
          <w:szCs w:val="26"/>
        </w:rPr>
        <w:t>linh ho</w:t>
      </w:r>
      <w:r w:rsidRPr="006745BF">
        <w:rPr>
          <w:rFonts w:ascii="Times New Roman" w:eastAsia="TimesNewRomanPSMT" w:hAnsi="Times New Roman"/>
          <w:color w:val="000000"/>
          <w:sz w:val="26"/>
          <w:szCs w:val="26"/>
        </w:rPr>
        <w:t xml:space="preserve">ạt, thường mở cả ngày hay đóng vào ban đêm khi thiếu nước trầm trọng. Dựa </w:t>
      </w:r>
      <w:r w:rsidRPr="006745BF">
        <w:rPr>
          <w:rFonts w:ascii="Times New Roman" w:eastAsia="Batang" w:hAnsi="Times New Roman"/>
          <w:color w:val="000000"/>
          <w:sz w:val="26"/>
          <w:szCs w:val="26"/>
        </w:rPr>
        <w:t>vào yêu c</w:t>
      </w:r>
      <w:r w:rsidRPr="006745BF">
        <w:rPr>
          <w:rFonts w:ascii="Times New Roman" w:eastAsia="TimesNewRomanPSMT" w:hAnsi="Times New Roman"/>
          <w:color w:val="000000"/>
          <w:sz w:val="26"/>
          <w:szCs w:val="26"/>
        </w:rPr>
        <w:t xml:space="preserve">ầu của rau đối với nước, E.G. Petrov </w:t>
      </w:r>
      <w:r w:rsidRPr="006745BF">
        <w:rPr>
          <w:rFonts w:ascii="Times New Roman" w:eastAsia="Batang" w:hAnsi="Times New Roman"/>
          <w:color w:val="000000"/>
          <w:sz w:val="26"/>
          <w:szCs w:val="26"/>
        </w:rPr>
        <w:t>có th</w:t>
      </w:r>
      <w:r w:rsidRPr="006745BF">
        <w:rPr>
          <w:rFonts w:ascii="Times New Roman" w:eastAsia="TimesNewRomanPSMT" w:hAnsi="Times New Roman"/>
          <w:color w:val="000000"/>
          <w:sz w:val="26"/>
          <w:szCs w:val="26"/>
        </w:rPr>
        <w:t>ể chi</w:t>
      </w:r>
      <w:r w:rsidRPr="006745BF">
        <w:rPr>
          <w:rFonts w:ascii="Times New Roman" w:eastAsia="Batang" w:hAnsi="Times New Roman"/>
          <w:color w:val="000000"/>
          <w:sz w:val="26"/>
          <w:szCs w:val="26"/>
        </w:rPr>
        <w:t>a rau làm 4 lo</w:t>
      </w:r>
      <w:r w:rsidRPr="006745BF">
        <w:rPr>
          <w:rFonts w:ascii="Times New Roman" w:eastAsia="TimesNewRomanPSMT" w:hAnsi="Times New Roman"/>
          <w:color w:val="000000"/>
          <w:sz w:val="26"/>
          <w:szCs w:val="26"/>
        </w:rPr>
        <w:t xml:space="preserve">ại tuỳ </w:t>
      </w:r>
      <w:r w:rsidRPr="006745BF">
        <w:rPr>
          <w:rFonts w:ascii="Times New Roman" w:eastAsia="Batang" w:hAnsi="Times New Roman"/>
          <w:color w:val="000000"/>
          <w:sz w:val="26"/>
          <w:szCs w:val="26"/>
        </w:rPr>
        <w:t>theo kh</w:t>
      </w:r>
      <w:r w:rsidRPr="006745BF">
        <w:rPr>
          <w:rFonts w:ascii="Times New Roman" w:eastAsia="TimesNewRomanPSMT" w:hAnsi="Times New Roman"/>
          <w:color w:val="000000"/>
          <w:sz w:val="26"/>
          <w:szCs w:val="26"/>
        </w:rPr>
        <w:t>ả năng hút nước trong đất (hệ rễ) và tiêu hao nước (thân lá) của cây rau:</w:t>
      </w:r>
    </w:p>
    <w:p w14:paraId="64829359"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color w:val="000000"/>
          <w:sz w:val="26"/>
          <w:szCs w:val="26"/>
        </w:rPr>
        <w:t>+ Lo</w:t>
      </w:r>
      <w:r w:rsidRPr="006745BF">
        <w:rPr>
          <w:rFonts w:ascii="Times New Roman" w:eastAsia="TimesNewRomanPSMT" w:hAnsi="Times New Roman"/>
          <w:color w:val="000000"/>
          <w:sz w:val="26"/>
          <w:szCs w:val="26"/>
        </w:rPr>
        <w:t>ại rau hút nước mạnh v</w:t>
      </w:r>
      <w:r w:rsidRPr="006745BF">
        <w:rPr>
          <w:rFonts w:ascii="Times New Roman" w:eastAsia="Batang" w:hAnsi="Times New Roman"/>
          <w:color w:val="000000"/>
          <w:sz w:val="26"/>
          <w:szCs w:val="26"/>
        </w:rPr>
        <w:t>à tiêu hao ít</w:t>
      </w:r>
      <w:r w:rsidRPr="006745BF">
        <w:rPr>
          <w:rFonts w:ascii="Times New Roman" w:eastAsia="TimesNewRomanPSMT" w:hAnsi="Times New Roman"/>
          <w:color w:val="000000"/>
          <w:sz w:val="26"/>
          <w:szCs w:val="26"/>
        </w:rPr>
        <w:t>: dưa hấu, bí, dưa bở, c</w:t>
      </w:r>
      <w:r w:rsidRPr="006745BF">
        <w:rPr>
          <w:rFonts w:ascii="Times New Roman" w:eastAsia="Batang" w:hAnsi="Times New Roman"/>
          <w:color w:val="000000"/>
          <w:sz w:val="26"/>
          <w:szCs w:val="26"/>
        </w:rPr>
        <w:t xml:space="preserve">à chua, </w:t>
      </w:r>
      <w:r w:rsidRPr="006745BF">
        <w:rPr>
          <w:rFonts w:ascii="Times New Roman" w:eastAsia="TimesNewRomanPSMT" w:hAnsi="Times New Roman"/>
          <w:color w:val="000000"/>
          <w:sz w:val="26"/>
          <w:szCs w:val="26"/>
        </w:rPr>
        <w:t>ớt, c</w:t>
      </w:r>
      <w:r w:rsidRPr="006745BF">
        <w:rPr>
          <w:rFonts w:ascii="Times New Roman" w:eastAsia="Batang" w:hAnsi="Times New Roman"/>
          <w:color w:val="000000"/>
          <w:sz w:val="26"/>
          <w:szCs w:val="26"/>
        </w:rPr>
        <w:t xml:space="preserve">à </w:t>
      </w:r>
      <w:r w:rsidRPr="006745BF">
        <w:rPr>
          <w:rFonts w:ascii="Times New Roman" w:eastAsia="TimesNewRomanPSMT" w:hAnsi="Times New Roman"/>
          <w:color w:val="000000"/>
          <w:sz w:val="26"/>
          <w:szCs w:val="26"/>
        </w:rPr>
        <w:t>tím, đậu</w:t>
      </w:r>
      <w:r w:rsidRPr="006745BF">
        <w:rPr>
          <w:rFonts w:ascii="Times New Roman" w:eastAsia="Batang" w:hAnsi="Times New Roman"/>
          <w:color w:val="000000"/>
          <w:sz w:val="26"/>
          <w:szCs w:val="26"/>
        </w:rPr>
        <w:t>.</w:t>
      </w:r>
    </w:p>
    <w:p w14:paraId="005BA6AF"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color w:val="000000"/>
          <w:sz w:val="26"/>
          <w:szCs w:val="26"/>
        </w:rPr>
        <w:t>+ Lo</w:t>
      </w:r>
      <w:r w:rsidRPr="006745BF">
        <w:rPr>
          <w:rFonts w:ascii="Times New Roman" w:eastAsia="TimesNewRomanPSMT" w:hAnsi="Times New Roman"/>
          <w:color w:val="000000"/>
          <w:sz w:val="26"/>
          <w:szCs w:val="26"/>
        </w:rPr>
        <w:t xml:space="preserve">ại rau hút nước mạnh và tiêu hao nước mạnh: cải bắp, su lơ, dưa leo, su </w:t>
      </w:r>
      <w:r w:rsidRPr="006745BF">
        <w:rPr>
          <w:rFonts w:ascii="Times New Roman" w:eastAsia="Batang" w:hAnsi="Times New Roman"/>
          <w:color w:val="000000"/>
          <w:sz w:val="26"/>
          <w:szCs w:val="26"/>
        </w:rPr>
        <w:t>hào.</w:t>
      </w:r>
    </w:p>
    <w:p w14:paraId="571649E2"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color w:val="000000"/>
          <w:sz w:val="26"/>
          <w:szCs w:val="26"/>
        </w:rPr>
        <w:t>+ Lo</w:t>
      </w:r>
      <w:r w:rsidRPr="006745BF">
        <w:rPr>
          <w:rFonts w:ascii="Times New Roman" w:eastAsia="TimesNewRomanPSMT" w:hAnsi="Times New Roman"/>
          <w:color w:val="000000"/>
          <w:sz w:val="26"/>
          <w:szCs w:val="26"/>
        </w:rPr>
        <w:t>ại hút nước yếu nhưng tiêu hao nước nhiều: cải củ, xà lách, cơm xôi, ng</w:t>
      </w:r>
      <w:r w:rsidRPr="006745BF">
        <w:rPr>
          <w:rFonts w:ascii="Times New Roman" w:eastAsia="Batang" w:hAnsi="Times New Roman"/>
          <w:color w:val="000000"/>
          <w:sz w:val="26"/>
          <w:szCs w:val="26"/>
        </w:rPr>
        <w:t>ò, c</w:t>
      </w:r>
      <w:r w:rsidRPr="006745BF">
        <w:rPr>
          <w:rFonts w:ascii="Times New Roman" w:eastAsia="TimesNewRomanPSMT" w:hAnsi="Times New Roman"/>
          <w:color w:val="000000"/>
          <w:sz w:val="26"/>
          <w:szCs w:val="26"/>
        </w:rPr>
        <w:t>ải cúc, rau cải</w:t>
      </w:r>
      <w:r w:rsidRPr="006745BF">
        <w:rPr>
          <w:rFonts w:ascii="Times New Roman" w:eastAsia="Batang" w:hAnsi="Times New Roman"/>
          <w:color w:val="000000"/>
          <w:sz w:val="26"/>
          <w:szCs w:val="26"/>
        </w:rPr>
        <w:t>.</w:t>
      </w:r>
    </w:p>
    <w:p w14:paraId="0D1D59CB"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 Lo</w:t>
      </w:r>
      <w:r w:rsidRPr="006745BF">
        <w:rPr>
          <w:rFonts w:ascii="Times New Roman" w:eastAsia="TimesNewRomanPSMT" w:hAnsi="Times New Roman"/>
          <w:color w:val="000000"/>
          <w:sz w:val="26"/>
          <w:szCs w:val="26"/>
        </w:rPr>
        <w:t>ại rau hút nước yếu và tiêu hao nước ít: h</w:t>
      </w:r>
      <w:r w:rsidRPr="006745BF">
        <w:rPr>
          <w:rFonts w:ascii="Times New Roman" w:eastAsia="Batang" w:hAnsi="Times New Roman"/>
          <w:color w:val="000000"/>
          <w:sz w:val="26"/>
          <w:szCs w:val="26"/>
        </w:rPr>
        <w:t>ành, t</w:t>
      </w:r>
      <w:r w:rsidRPr="006745BF">
        <w:rPr>
          <w:rFonts w:ascii="Times New Roman" w:eastAsia="TimesNewRomanPSMT" w:hAnsi="Times New Roman"/>
          <w:color w:val="000000"/>
          <w:sz w:val="26"/>
          <w:szCs w:val="26"/>
        </w:rPr>
        <w:t>ỏi, kiệu</w:t>
      </w:r>
      <w:r w:rsidRPr="006745BF">
        <w:rPr>
          <w:rFonts w:ascii="Times New Roman" w:eastAsia="Batang" w:hAnsi="Times New Roman"/>
          <w:color w:val="000000"/>
          <w:sz w:val="26"/>
          <w:szCs w:val="26"/>
        </w:rPr>
        <w:t>. H</w:t>
      </w:r>
      <w:r w:rsidRPr="006745BF">
        <w:rPr>
          <w:rFonts w:ascii="Times New Roman" w:eastAsia="TimesNewRomanPSMT" w:hAnsi="Times New Roman"/>
          <w:color w:val="000000"/>
          <w:sz w:val="26"/>
          <w:szCs w:val="26"/>
        </w:rPr>
        <w:t>ầu hết các cây rau sinh trưởng, phát triển tốt, cho năng suất cao v</w:t>
      </w:r>
      <w:r w:rsidRPr="006745BF">
        <w:rPr>
          <w:rFonts w:ascii="Times New Roman" w:eastAsia="Batang" w:hAnsi="Times New Roman"/>
          <w:color w:val="000000"/>
          <w:sz w:val="26"/>
          <w:szCs w:val="26"/>
        </w:rPr>
        <w:t>à ch</w:t>
      </w:r>
      <w:r w:rsidRPr="006745BF">
        <w:rPr>
          <w:rFonts w:ascii="Times New Roman" w:eastAsia="TimesNewRomanPSMT" w:hAnsi="Times New Roman"/>
          <w:color w:val="000000"/>
          <w:sz w:val="26"/>
          <w:szCs w:val="26"/>
        </w:rPr>
        <w:t>ất lượng tốt thường đảm bảo độ ẩm đất 70</w:t>
      </w:r>
      <w:r w:rsidRPr="006745BF">
        <w:rPr>
          <w:rFonts w:ascii="Times New Roman" w:eastAsia="Batang" w:hAnsi="Times New Roman"/>
          <w:color w:val="000000"/>
          <w:sz w:val="26"/>
          <w:szCs w:val="26"/>
        </w:rPr>
        <w:t>-</w:t>
      </w:r>
      <w:r w:rsidRPr="006745BF">
        <w:rPr>
          <w:rFonts w:ascii="Times New Roman" w:eastAsia="Batang" w:hAnsi="Times New Roman"/>
          <w:color w:val="000000"/>
          <w:sz w:val="26"/>
          <w:szCs w:val="26"/>
        </w:rPr>
        <w:lastRenderedPageBreak/>
        <w:t>80%. Nh</w:t>
      </w:r>
      <w:r w:rsidRPr="006745BF">
        <w:rPr>
          <w:rFonts w:ascii="Times New Roman" w:eastAsia="TimesNewRomanPSMT" w:hAnsi="Times New Roman"/>
          <w:color w:val="000000"/>
          <w:sz w:val="26"/>
          <w:szCs w:val="26"/>
        </w:rPr>
        <w:t>ững cây rau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ầu độ ẩm không khí cao như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ải các loại (cải bắp, cải xanh, cải bẹ, cải th</w:t>
      </w:r>
      <w:r w:rsidRPr="006745BF">
        <w:rPr>
          <w:rFonts w:ascii="Times New Roman" w:eastAsia="Batang" w:hAnsi="Times New Roman"/>
          <w:color w:val="000000"/>
          <w:sz w:val="26"/>
          <w:szCs w:val="26"/>
        </w:rPr>
        <w:t>ìa, c</w:t>
      </w:r>
      <w:r w:rsidRPr="006745BF">
        <w:rPr>
          <w:rFonts w:ascii="Times New Roman" w:eastAsia="TimesNewRomanPSMT" w:hAnsi="Times New Roman"/>
          <w:color w:val="000000"/>
          <w:sz w:val="26"/>
          <w:szCs w:val="26"/>
        </w:rPr>
        <w:t>ải ngọt), dưa chuột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ầu độ ẩm </w:t>
      </w:r>
      <w:r w:rsidRPr="006745BF">
        <w:rPr>
          <w:rFonts w:ascii="Times New Roman" w:eastAsia="Batang" w:hAnsi="Times New Roman"/>
          <w:color w:val="000000"/>
          <w:sz w:val="26"/>
          <w:szCs w:val="26"/>
        </w:rPr>
        <w:t>không khí cao 85 - 95% trong su</w:t>
      </w:r>
      <w:r w:rsidRPr="006745BF">
        <w:rPr>
          <w:rFonts w:ascii="Times New Roman" w:eastAsia="TimesNewRomanPSMT" w:hAnsi="Times New Roman"/>
          <w:color w:val="000000"/>
          <w:sz w:val="26"/>
          <w:szCs w:val="26"/>
        </w:rPr>
        <w:t>ốt thời kỳ sinh trưởng. Những cây rau quả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ầu độ ẩm không khí thấp vừa như cà, cà chua</w:t>
      </w:r>
      <w:r w:rsidRPr="006745BF">
        <w:rPr>
          <w:rFonts w:ascii="Times New Roman" w:eastAsia="Batang" w:hAnsi="Times New Roman"/>
          <w:color w:val="000000"/>
          <w:sz w:val="26"/>
          <w:szCs w:val="26"/>
        </w:rPr>
        <w:t xml:space="preserve">, </w:t>
      </w:r>
      <w:r w:rsidRPr="006745BF">
        <w:rPr>
          <w:rFonts w:ascii="Times New Roman" w:eastAsia="TimesNewRomanPSMT" w:hAnsi="Times New Roman"/>
          <w:color w:val="000000"/>
          <w:sz w:val="26"/>
          <w:szCs w:val="26"/>
        </w:rPr>
        <w:t>ớt, rau đậu (đậu đũa, cô ve... trừ đậu H</w:t>
      </w:r>
      <w:r w:rsidRPr="006745BF">
        <w:rPr>
          <w:rFonts w:ascii="Times New Roman" w:eastAsia="Batang" w:hAnsi="Times New Roman"/>
          <w:color w:val="000000"/>
          <w:sz w:val="26"/>
          <w:szCs w:val="26"/>
        </w:rPr>
        <w:t>à lan) yêu c</w:t>
      </w:r>
      <w:r w:rsidRPr="006745BF">
        <w:rPr>
          <w:rFonts w:ascii="Times New Roman" w:eastAsia="TimesNewRomanPSMT" w:hAnsi="Times New Roman"/>
          <w:color w:val="000000"/>
          <w:sz w:val="26"/>
          <w:szCs w:val="26"/>
        </w:rPr>
        <w:t>ầu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ầu độ ẩm không khí từ 55 </w:t>
      </w:r>
      <w:r w:rsidRPr="006745BF">
        <w:rPr>
          <w:rFonts w:ascii="Times New Roman" w:eastAsia="Batang" w:hAnsi="Times New Roman"/>
          <w:color w:val="000000"/>
          <w:sz w:val="26"/>
          <w:szCs w:val="26"/>
        </w:rPr>
        <w:t>- 65%. Nh</w:t>
      </w:r>
      <w:r w:rsidRPr="006745BF">
        <w:rPr>
          <w:rFonts w:ascii="Times New Roman" w:eastAsia="TimesNewRomanPSMT" w:hAnsi="Times New Roman"/>
          <w:color w:val="000000"/>
          <w:sz w:val="26"/>
          <w:szCs w:val="26"/>
        </w:rPr>
        <w:t>ững cây rau quả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ầu ẩm độ </w:t>
      </w:r>
      <w:r w:rsidRPr="006745BF">
        <w:rPr>
          <w:rFonts w:ascii="Times New Roman" w:eastAsia="Batang" w:hAnsi="Times New Roman"/>
          <w:color w:val="000000"/>
          <w:sz w:val="26"/>
          <w:szCs w:val="26"/>
        </w:rPr>
        <w:t>không khí r</w:t>
      </w:r>
      <w:r w:rsidRPr="006745BF">
        <w:rPr>
          <w:rFonts w:ascii="Times New Roman" w:eastAsia="TimesNewRomanPSMT" w:hAnsi="Times New Roman"/>
          <w:color w:val="000000"/>
          <w:sz w:val="26"/>
          <w:szCs w:val="26"/>
        </w:rPr>
        <w:t>ất thấp trong suốt quá tr</w:t>
      </w:r>
      <w:r w:rsidRPr="006745BF">
        <w:rPr>
          <w:rFonts w:ascii="Times New Roman" w:eastAsia="Batang" w:hAnsi="Times New Roman"/>
          <w:color w:val="000000"/>
          <w:sz w:val="26"/>
          <w:szCs w:val="26"/>
        </w:rPr>
        <w:t>ình sinh tr</w:t>
      </w:r>
      <w:r w:rsidRPr="006745BF">
        <w:rPr>
          <w:rFonts w:ascii="Times New Roman" w:eastAsia="TimesNewRomanPSMT" w:hAnsi="Times New Roman"/>
          <w:color w:val="000000"/>
          <w:sz w:val="26"/>
          <w:szCs w:val="26"/>
        </w:rPr>
        <w:t>ưởng: dưa hấu, bầu, bí đỏ, dưa bở, h</w:t>
      </w:r>
      <w:r w:rsidRPr="006745BF">
        <w:rPr>
          <w:rFonts w:ascii="Times New Roman" w:eastAsia="Batang" w:hAnsi="Times New Roman"/>
          <w:color w:val="000000"/>
          <w:sz w:val="26"/>
          <w:szCs w:val="26"/>
        </w:rPr>
        <w:t>ành, t</w:t>
      </w:r>
      <w:r w:rsidRPr="006745BF">
        <w:rPr>
          <w:rFonts w:ascii="Times New Roman" w:eastAsia="TimesNewRomanPSMT" w:hAnsi="Times New Roman"/>
          <w:color w:val="000000"/>
          <w:sz w:val="26"/>
          <w:szCs w:val="26"/>
        </w:rPr>
        <w:t>ỏi (củ)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ầ</w:t>
      </w:r>
      <w:r w:rsidRPr="006745BF">
        <w:rPr>
          <w:rFonts w:ascii="Times New Roman" w:eastAsia="Batang" w:hAnsi="Times New Roman"/>
          <w:color w:val="000000"/>
          <w:sz w:val="26"/>
          <w:szCs w:val="26"/>
        </w:rPr>
        <w:t>u 45-55%. Các cây trong h</w:t>
      </w:r>
      <w:r w:rsidRPr="006745BF">
        <w:rPr>
          <w:rFonts w:ascii="Times New Roman" w:eastAsia="TimesNewRomanPSMT" w:hAnsi="Times New Roman"/>
          <w:color w:val="000000"/>
          <w:sz w:val="26"/>
          <w:szCs w:val="26"/>
        </w:rPr>
        <w:t>ọ bầu bí, họ c</w:t>
      </w:r>
      <w:r w:rsidRPr="006745BF">
        <w:rPr>
          <w:rFonts w:ascii="Times New Roman" w:eastAsia="Batang" w:hAnsi="Times New Roman"/>
          <w:color w:val="000000"/>
          <w:sz w:val="26"/>
          <w:szCs w:val="26"/>
        </w:rPr>
        <w:t>à n</w:t>
      </w:r>
      <w:r w:rsidRPr="006745BF">
        <w:rPr>
          <w:rFonts w:ascii="Times New Roman" w:eastAsia="TimesNewRomanPSMT" w:hAnsi="Times New Roman"/>
          <w:color w:val="000000"/>
          <w:sz w:val="26"/>
          <w:szCs w:val="26"/>
        </w:rPr>
        <w:t>ếu trồng trong điều kiện ẩm độ không khí cao ảnh hưởng đến quá tr</w:t>
      </w:r>
      <w:r w:rsidRPr="006745BF">
        <w:rPr>
          <w:rFonts w:ascii="Times New Roman" w:eastAsia="Batang" w:hAnsi="Times New Roman"/>
          <w:color w:val="000000"/>
          <w:sz w:val="26"/>
          <w:szCs w:val="26"/>
        </w:rPr>
        <w:t>ình th</w:t>
      </w:r>
      <w:r w:rsidRPr="006745BF">
        <w:rPr>
          <w:rFonts w:ascii="Times New Roman" w:eastAsia="TimesNewRomanPSMT" w:hAnsi="Times New Roman"/>
          <w:color w:val="000000"/>
          <w:sz w:val="26"/>
          <w:szCs w:val="26"/>
        </w:rPr>
        <w:t xml:space="preserve">ụ phấn, thụ tinh của </w:t>
      </w:r>
      <w:r w:rsidRPr="006745BF">
        <w:rPr>
          <w:rFonts w:ascii="Times New Roman" w:eastAsia="Batang" w:hAnsi="Times New Roman"/>
          <w:color w:val="000000"/>
          <w:sz w:val="26"/>
          <w:szCs w:val="26"/>
        </w:rPr>
        <w:t>cây và d</w:t>
      </w:r>
      <w:r w:rsidRPr="006745BF">
        <w:rPr>
          <w:rFonts w:ascii="Times New Roman" w:eastAsia="TimesNewRomanPSMT" w:hAnsi="Times New Roman"/>
          <w:color w:val="000000"/>
          <w:sz w:val="26"/>
          <w:szCs w:val="26"/>
        </w:rPr>
        <w:t xml:space="preserve">ễ bị sâu bệnh </w:t>
      </w:r>
      <w:r w:rsidRPr="006745BF">
        <w:rPr>
          <w:rFonts w:ascii="Times New Roman" w:eastAsia="Batang" w:hAnsi="Times New Roman"/>
          <w:color w:val="000000"/>
          <w:sz w:val="26"/>
          <w:szCs w:val="26"/>
        </w:rPr>
        <w:t>gây h</w:t>
      </w:r>
      <w:r w:rsidRPr="006745BF">
        <w:rPr>
          <w:rFonts w:ascii="Times New Roman" w:eastAsia="TimesNewRomanPSMT" w:hAnsi="Times New Roman"/>
          <w:color w:val="000000"/>
          <w:sz w:val="26"/>
          <w:szCs w:val="26"/>
        </w:rPr>
        <w:t xml:space="preserve">ại. </w:t>
      </w:r>
      <w:r w:rsidRPr="006745BF">
        <w:rPr>
          <w:rFonts w:ascii="Times New Roman" w:eastAsia="Batang" w:hAnsi="Times New Roman"/>
          <w:color w:val="000000"/>
          <w:sz w:val="26"/>
          <w:szCs w:val="26"/>
        </w:rPr>
        <w:t>Các tr</w:t>
      </w:r>
      <w:r w:rsidRPr="006745BF">
        <w:rPr>
          <w:rFonts w:ascii="Times New Roman" w:eastAsia="TimesNewRomanPSMT" w:hAnsi="Times New Roman"/>
          <w:color w:val="000000"/>
          <w:sz w:val="26"/>
          <w:szCs w:val="26"/>
        </w:rPr>
        <w:t xml:space="preserve">ạng thái cân </w:t>
      </w:r>
      <w:r w:rsidRPr="006745BF">
        <w:rPr>
          <w:rFonts w:ascii="Times New Roman" w:eastAsia="Batang" w:hAnsi="Times New Roman"/>
          <w:color w:val="000000"/>
          <w:sz w:val="26"/>
          <w:szCs w:val="26"/>
        </w:rPr>
        <w:t>b</w:t>
      </w:r>
      <w:r w:rsidRPr="006745BF">
        <w:rPr>
          <w:rFonts w:ascii="Times New Roman" w:eastAsia="TimesNewRomanPSMT" w:hAnsi="Times New Roman"/>
          <w:color w:val="000000"/>
          <w:sz w:val="26"/>
          <w:szCs w:val="26"/>
        </w:rPr>
        <w:t xml:space="preserve">ằng nước trong cây </w:t>
      </w:r>
      <w:r w:rsidRPr="006745BF">
        <w:rPr>
          <w:rFonts w:ascii="Times New Roman" w:eastAsia="Batang" w:hAnsi="Times New Roman"/>
          <w:color w:val="000000"/>
          <w:sz w:val="26"/>
          <w:szCs w:val="26"/>
        </w:rPr>
        <w:t>th</w:t>
      </w:r>
      <w:r w:rsidRPr="006745BF">
        <w:rPr>
          <w:rFonts w:ascii="Times New Roman" w:eastAsia="TimesNewRomanPSMT" w:hAnsi="Times New Roman"/>
          <w:color w:val="000000"/>
          <w:sz w:val="26"/>
          <w:szCs w:val="26"/>
        </w:rPr>
        <w:t xml:space="preserve">ể hiện bằng tỷ số giữa lượng nước </w:t>
      </w:r>
      <w:r w:rsidRPr="006745BF">
        <w:rPr>
          <w:rFonts w:ascii="Times New Roman" w:eastAsia="Batang" w:hAnsi="Times New Roman"/>
          <w:color w:val="000000"/>
          <w:sz w:val="26"/>
          <w:szCs w:val="26"/>
        </w:rPr>
        <w:t xml:space="preserve">thoát ra (T) </w:t>
      </w:r>
      <w:r w:rsidRPr="006745BF">
        <w:rPr>
          <w:rFonts w:ascii="Times New Roman" w:eastAsia="TimesNewRomanPSMT" w:hAnsi="Times New Roman"/>
          <w:color w:val="000000"/>
          <w:sz w:val="26"/>
          <w:szCs w:val="26"/>
        </w:rPr>
        <w:t>và lượng nước cây hút (A). C</w:t>
      </w:r>
      <w:r w:rsidRPr="006745BF">
        <w:rPr>
          <w:rFonts w:ascii="Times New Roman" w:eastAsia="Batang" w:hAnsi="Times New Roman"/>
          <w:color w:val="000000"/>
          <w:sz w:val="26"/>
          <w:szCs w:val="26"/>
        </w:rPr>
        <w:t>ân b</w:t>
      </w:r>
      <w:r w:rsidRPr="006745BF">
        <w:rPr>
          <w:rFonts w:ascii="Times New Roman" w:eastAsia="TimesNewRomanPSMT" w:hAnsi="Times New Roman"/>
          <w:color w:val="000000"/>
          <w:sz w:val="26"/>
          <w:szCs w:val="26"/>
        </w:rPr>
        <w:t>ằng nước trong cây dương th</w:t>
      </w:r>
      <w:r w:rsidRPr="006745BF">
        <w:rPr>
          <w:rFonts w:ascii="Times New Roman" w:eastAsia="Batang" w:hAnsi="Times New Roman"/>
          <w:color w:val="000000"/>
          <w:sz w:val="26"/>
          <w:szCs w:val="26"/>
        </w:rPr>
        <w:t>ì t</w:t>
      </w:r>
      <w:r w:rsidRPr="006745BF">
        <w:rPr>
          <w:rFonts w:ascii="Times New Roman" w:eastAsia="TimesNewRomanPSMT" w:hAnsi="Times New Roman"/>
          <w:color w:val="000000"/>
          <w:sz w:val="26"/>
          <w:szCs w:val="26"/>
        </w:rPr>
        <w:t xml:space="preserve">ỷ số </w:t>
      </w:r>
      <w:r w:rsidRPr="006745BF">
        <w:rPr>
          <w:rFonts w:ascii="Times New Roman" w:eastAsia="Batang" w:hAnsi="Times New Roman"/>
          <w:color w:val="000000"/>
          <w:sz w:val="26"/>
          <w:szCs w:val="26"/>
        </w:rPr>
        <w:t>T/A g</w:t>
      </w:r>
      <w:r w:rsidRPr="006745BF">
        <w:rPr>
          <w:rFonts w:ascii="Times New Roman" w:eastAsia="TimesNewRomanPSMT" w:hAnsi="Times New Roman"/>
          <w:color w:val="000000"/>
          <w:sz w:val="26"/>
          <w:szCs w:val="26"/>
        </w:rPr>
        <w:t xml:space="preserve">ần bằng 1 (lượng nước thoát ra </w:t>
      </w:r>
      <w:r w:rsidRPr="006745BF">
        <w:rPr>
          <w:rFonts w:ascii="Times New Roman" w:eastAsia="Batang" w:hAnsi="Times New Roman"/>
          <w:color w:val="000000"/>
          <w:sz w:val="26"/>
          <w:szCs w:val="26"/>
        </w:rPr>
        <w:t>g</w:t>
      </w:r>
      <w:r w:rsidRPr="006745BF">
        <w:rPr>
          <w:rFonts w:ascii="Times New Roman" w:eastAsia="TimesNewRomanPSMT" w:hAnsi="Times New Roman"/>
          <w:color w:val="000000"/>
          <w:sz w:val="26"/>
          <w:szCs w:val="26"/>
        </w:rPr>
        <w:t>ần bằng lượng nước cây hút). Cân bằng nước âm th</w:t>
      </w:r>
      <w:r w:rsidRPr="006745BF">
        <w:rPr>
          <w:rFonts w:ascii="Times New Roman" w:eastAsia="Batang" w:hAnsi="Times New Roman"/>
          <w:color w:val="000000"/>
          <w:sz w:val="26"/>
          <w:szCs w:val="26"/>
        </w:rPr>
        <w:t>ì t</w:t>
      </w:r>
      <w:r w:rsidRPr="006745BF">
        <w:rPr>
          <w:rFonts w:ascii="Times New Roman" w:eastAsia="TimesNewRomanPSMT" w:hAnsi="Times New Roman"/>
          <w:color w:val="000000"/>
          <w:sz w:val="26"/>
          <w:szCs w:val="26"/>
        </w:rPr>
        <w:t xml:space="preserve">ỷ số T/A lớn hơn 1 (lượng nước thoát ra lớn hơn lượng nước cây hút). Cân bằng nước </w:t>
      </w:r>
      <w:r w:rsidRPr="006745BF">
        <w:rPr>
          <w:rFonts w:ascii="Times New Roman" w:eastAsia="Batang" w:hAnsi="Times New Roman"/>
          <w:color w:val="000000"/>
          <w:sz w:val="26"/>
          <w:szCs w:val="26"/>
        </w:rPr>
        <w:t>t</w:t>
      </w:r>
      <w:r w:rsidRPr="006745BF">
        <w:rPr>
          <w:rFonts w:ascii="Times New Roman" w:eastAsia="TimesNewRomanPSMT" w:hAnsi="Times New Roman"/>
          <w:color w:val="000000"/>
          <w:sz w:val="26"/>
          <w:szCs w:val="26"/>
        </w:rPr>
        <w:t xml:space="preserve">ối thích tức T/A nhỏ thua 1 (lượng nước thoát </w:t>
      </w:r>
      <w:r w:rsidRPr="006745BF">
        <w:rPr>
          <w:rFonts w:ascii="Times New Roman" w:eastAsia="Batang" w:hAnsi="Times New Roman"/>
          <w:color w:val="000000"/>
          <w:sz w:val="26"/>
          <w:szCs w:val="26"/>
        </w:rPr>
        <w:t>ra nh</w:t>
      </w:r>
      <w:r w:rsidRPr="006745BF">
        <w:rPr>
          <w:rFonts w:ascii="Times New Roman" w:eastAsia="TimesNewRomanPSMT" w:hAnsi="Times New Roman"/>
          <w:color w:val="000000"/>
          <w:sz w:val="26"/>
          <w:szCs w:val="26"/>
        </w:rPr>
        <w:t>ỏ thua lượng nước cây hút). Khi đầy đủ v</w:t>
      </w:r>
      <w:r w:rsidRPr="006745BF">
        <w:rPr>
          <w:rFonts w:ascii="Times New Roman" w:eastAsia="Batang" w:hAnsi="Times New Roman"/>
          <w:color w:val="000000"/>
          <w:sz w:val="26"/>
          <w:szCs w:val="26"/>
        </w:rPr>
        <w:t>à cân b</w:t>
      </w:r>
      <w:r w:rsidRPr="006745BF">
        <w:rPr>
          <w:rFonts w:ascii="Times New Roman" w:eastAsia="TimesNewRomanPSMT" w:hAnsi="Times New Roman"/>
          <w:color w:val="000000"/>
          <w:sz w:val="26"/>
          <w:szCs w:val="26"/>
        </w:rPr>
        <w:t>ằng nước dương th</w:t>
      </w:r>
      <w:r w:rsidRPr="006745BF">
        <w:rPr>
          <w:rFonts w:ascii="Times New Roman" w:eastAsia="Batang" w:hAnsi="Times New Roman"/>
          <w:color w:val="000000"/>
          <w:sz w:val="26"/>
          <w:szCs w:val="26"/>
        </w:rPr>
        <w:t>ì t</w:t>
      </w:r>
      <w:r w:rsidRPr="006745BF">
        <w:rPr>
          <w:rFonts w:ascii="Times New Roman" w:eastAsia="TimesNewRomanPSMT" w:hAnsi="Times New Roman"/>
          <w:color w:val="000000"/>
          <w:sz w:val="26"/>
          <w:szCs w:val="26"/>
        </w:rPr>
        <w:t xml:space="preserve">ất cả các hoạt động diễn ra đều tốt cây sinh trưởng </w:t>
      </w:r>
      <w:r w:rsidRPr="006745BF">
        <w:rPr>
          <w:rFonts w:ascii="Times New Roman" w:eastAsia="Batang" w:hAnsi="Times New Roman"/>
          <w:color w:val="000000"/>
          <w:sz w:val="26"/>
          <w:szCs w:val="26"/>
        </w:rPr>
        <w:t>bình th</w:t>
      </w:r>
      <w:r w:rsidRPr="006745BF">
        <w:rPr>
          <w:rFonts w:ascii="Times New Roman" w:eastAsia="TimesNewRomanPSMT" w:hAnsi="Times New Roman"/>
          <w:color w:val="000000"/>
          <w:sz w:val="26"/>
          <w:szCs w:val="26"/>
        </w:rPr>
        <w:t xml:space="preserve">ường. Khi trong đất thiếu ẩm hoặc sự thoát hơi nước qua khí khổng quá mức </w:t>
      </w:r>
      <w:r w:rsidRPr="006745BF">
        <w:rPr>
          <w:rFonts w:ascii="Times New Roman" w:eastAsia="Batang" w:hAnsi="Times New Roman"/>
          <w:color w:val="000000"/>
          <w:sz w:val="26"/>
          <w:szCs w:val="26"/>
        </w:rPr>
        <w:t>d</w:t>
      </w:r>
      <w:r w:rsidRPr="006745BF">
        <w:rPr>
          <w:rFonts w:ascii="Times New Roman" w:eastAsia="TimesNewRomanPSMT" w:hAnsi="Times New Roman"/>
          <w:color w:val="000000"/>
          <w:sz w:val="26"/>
          <w:szCs w:val="26"/>
        </w:rPr>
        <w:t>ẫn đến cây thiếu nước v</w:t>
      </w:r>
      <w:r w:rsidRPr="006745BF">
        <w:rPr>
          <w:rFonts w:ascii="Times New Roman" w:eastAsia="Batang" w:hAnsi="Times New Roman"/>
          <w:color w:val="000000"/>
          <w:sz w:val="26"/>
          <w:szCs w:val="26"/>
        </w:rPr>
        <w:t xml:space="preserve">à luôn </w:t>
      </w:r>
      <w:r w:rsidRPr="006745BF">
        <w:rPr>
          <w:rFonts w:ascii="Times New Roman" w:eastAsia="TimesNewRomanPSMT" w:hAnsi="Times New Roman"/>
          <w:color w:val="000000"/>
          <w:sz w:val="26"/>
          <w:szCs w:val="26"/>
        </w:rPr>
        <w:t>ở t</w:t>
      </w:r>
      <w:r w:rsidRPr="006745BF">
        <w:rPr>
          <w:rFonts w:ascii="Times New Roman" w:eastAsia="Batang" w:hAnsi="Times New Roman"/>
          <w:color w:val="000000"/>
          <w:sz w:val="26"/>
          <w:szCs w:val="26"/>
        </w:rPr>
        <w:t>ình tr</w:t>
      </w:r>
      <w:r w:rsidRPr="006745BF">
        <w:rPr>
          <w:rFonts w:ascii="Times New Roman" w:eastAsia="TimesNewRomanPSMT" w:hAnsi="Times New Roman"/>
          <w:color w:val="000000"/>
          <w:sz w:val="26"/>
          <w:szCs w:val="26"/>
        </w:rPr>
        <w:t xml:space="preserve">ạng khủng </w:t>
      </w:r>
      <w:r w:rsidRPr="006745BF">
        <w:rPr>
          <w:rFonts w:ascii="Times New Roman" w:eastAsia="Batang" w:hAnsi="Times New Roman"/>
          <w:color w:val="000000"/>
          <w:sz w:val="26"/>
          <w:szCs w:val="26"/>
        </w:rPr>
        <w:t>ho</w:t>
      </w:r>
      <w:r w:rsidRPr="006745BF">
        <w:rPr>
          <w:rFonts w:ascii="Times New Roman" w:eastAsia="TimesNewRomanPSMT" w:hAnsi="Times New Roman"/>
          <w:color w:val="000000"/>
          <w:sz w:val="26"/>
          <w:szCs w:val="26"/>
        </w:rPr>
        <w:t>ảng nước và sinh trưởng kém, sẽ ảnh hướng đến năng suất v</w:t>
      </w:r>
      <w:r w:rsidRPr="006745BF">
        <w:rPr>
          <w:rFonts w:ascii="Times New Roman" w:eastAsia="Batang" w:hAnsi="Times New Roman"/>
          <w:color w:val="000000"/>
          <w:sz w:val="26"/>
          <w:szCs w:val="26"/>
        </w:rPr>
        <w:t>à ch</w:t>
      </w:r>
      <w:r w:rsidRPr="006745BF">
        <w:rPr>
          <w:rFonts w:ascii="Times New Roman" w:eastAsia="TimesNewRomanPSMT" w:hAnsi="Times New Roman"/>
          <w:color w:val="000000"/>
          <w:sz w:val="26"/>
          <w:szCs w:val="26"/>
        </w:rPr>
        <w:t>ất lượng rau.</w:t>
      </w:r>
    </w:p>
    <w:p w14:paraId="3A0A77D2"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t>5</w:t>
      </w:r>
      <w:r w:rsidRPr="006745BF">
        <w:rPr>
          <w:rFonts w:ascii="Times New Roman" w:eastAsia="Batang" w:hAnsi="Times New Roman"/>
          <w:bCs/>
          <w:color w:val="000000"/>
          <w:sz w:val="26"/>
          <w:szCs w:val="26"/>
        </w:rPr>
        <w:t>.3.3. Rau yêu c</w:t>
      </w:r>
      <w:r w:rsidRPr="006745BF">
        <w:rPr>
          <w:rFonts w:ascii="Times New Roman" w:eastAsia="TimesNewRomanPS-BoldMT" w:hAnsi="Times New Roman"/>
          <w:bCs/>
          <w:color w:val="000000"/>
          <w:sz w:val="26"/>
          <w:szCs w:val="26"/>
        </w:rPr>
        <w:t>ầu nước theo từng thời kỳ sinh trưởng</w:t>
      </w:r>
    </w:p>
    <w:p w14:paraId="3EA37A2C"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bCs/>
          <w:color w:val="000000"/>
          <w:sz w:val="26"/>
          <w:szCs w:val="26"/>
        </w:rPr>
        <w:t>- Th</w:t>
      </w:r>
      <w:r w:rsidRPr="006745BF">
        <w:rPr>
          <w:rFonts w:ascii="Times New Roman" w:eastAsia="TimesNewRomanPS-BoldMT" w:hAnsi="Times New Roman"/>
          <w:bCs/>
          <w:color w:val="000000"/>
          <w:sz w:val="26"/>
          <w:szCs w:val="26"/>
        </w:rPr>
        <w:t xml:space="preserve">ời kỳ nảy mầm: </w:t>
      </w:r>
      <w:r w:rsidRPr="006745BF">
        <w:rPr>
          <w:rFonts w:ascii="Times New Roman" w:eastAsia="Batang" w:hAnsi="Times New Roman"/>
          <w:color w:val="000000"/>
          <w:sz w:val="26"/>
          <w:szCs w:val="26"/>
        </w:rPr>
        <w:t>Các lo</w:t>
      </w:r>
      <w:r w:rsidRPr="006745BF">
        <w:rPr>
          <w:rFonts w:ascii="Times New Roman" w:eastAsia="TimesNewRomanPSMT" w:hAnsi="Times New Roman"/>
          <w:color w:val="000000"/>
          <w:sz w:val="26"/>
          <w:szCs w:val="26"/>
        </w:rPr>
        <w:t>ại rau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ầu nước để hạt tiến h</w:t>
      </w:r>
      <w:r w:rsidRPr="006745BF">
        <w:rPr>
          <w:rFonts w:ascii="Times New Roman" w:eastAsia="Batang" w:hAnsi="Times New Roman"/>
          <w:color w:val="000000"/>
          <w:sz w:val="26"/>
          <w:szCs w:val="26"/>
        </w:rPr>
        <w:t>ành các ph</w:t>
      </w:r>
      <w:r w:rsidRPr="006745BF">
        <w:rPr>
          <w:rFonts w:ascii="Times New Roman" w:eastAsia="TimesNewRomanPSMT" w:hAnsi="Times New Roman"/>
          <w:color w:val="000000"/>
          <w:sz w:val="26"/>
          <w:szCs w:val="26"/>
        </w:rPr>
        <w:t xml:space="preserve">ản ứng </w:t>
      </w:r>
      <w:r w:rsidRPr="006745BF">
        <w:rPr>
          <w:rFonts w:ascii="Times New Roman" w:eastAsia="Batang" w:hAnsi="Times New Roman"/>
          <w:color w:val="000000"/>
          <w:sz w:val="26"/>
          <w:szCs w:val="26"/>
        </w:rPr>
        <w:t>hoá h</w:t>
      </w:r>
      <w:r w:rsidRPr="006745BF">
        <w:rPr>
          <w:rFonts w:ascii="Times New Roman" w:eastAsia="TimesNewRomanPSMT" w:hAnsi="Times New Roman"/>
          <w:color w:val="000000"/>
          <w:sz w:val="26"/>
          <w:szCs w:val="26"/>
        </w:rPr>
        <w:t xml:space="preserve">ọc, hô </w:t>
      </w:r>
      <w:r w:rsidRPr="006745BF">
        <w:rPr>
          <w:rFonts w:ascii="Times New Roman" w:eastAsia="Batang" w:hAnsi="Times New Roman"/>
          <w:color w:val="000000"/>
          <w:sz w:val="26"/>
          <w:szCs w:val="26"/>
        </w:rPr>
        <w:t>h</w:t>
      </w:r>
      <w:r w:rsidRPr="006745BF">
        <w:rPr>
          <w:rFonts w:ascii="Times New Roman" w:eastAsia="TimesNewRomanPSMT" w:hAnsi="Times New Roman"/>
          <w:color w:val="000000"/>
          <w:sz w:val="26"/>
          <w:szCs w:val="26"/>
        </w:rPr>
        <w:t>ấp, phân giải các chất phức tạp th</w:t>
      </w:r>
      <w:r w:rsidRPr="006745BF">
        <w:rPr>
          <w:rFonts w:ascii="Times New Roman" w:eastAsia="Batang" w:hAnsi="Times New Roman"/>
          <w:color w:val="000000"/>
          <w:sz w:val="26"/>
          <w:szCs w:val="26"/>
        </w:rPr>
        <w:t>ành các ch</w:t>
      </w:r>
      <w:r w:rsidRPr="006745BF">
        <w:rPr>
          <w:rFonts w:ascii="Times New Roman" w:eastAsia="TimesNewRomanPSMT" w:hAnsi="Times New Roman"/>
          <w:color w:val="000000"/>
          <w:sz w:val="26"/>
          <w:szCs w:val="26"/>
        </w:rPr>
        <w:t>ất đơn giản để cung cấp năng lượng cho quá tr</w:t>
      </w:r>
      <w:r w:rsidRPr="006745BF">
        <w:rPr>
          <w:rFonts w:ascii="Times New Roman" w:eastAsia="Batang" w:hAnsi="Times New Roman"/>
          <w:color w:val="000000"/>
          <w:sz w:val="26"/>
          <w:szCs w:val="26"/>
        </w:rPr>
        <w:t>ình n</w:t>
      </w:r>
      <w:r w:rsidRPr="006745BF">
        <w:rPr>
          <w:rFonts w:ascii="Times New Roman" w:eastAsia="TimesNewRomanPSMT" w:hAnsi="Times New Roman"/>
          <w:color w:val="000000"/>
          <w:sz w:val="26"/>
          <w:szCs w:val="26"/>
        </w:rPr>
        <w:t>ảy mầm. Sự hút nước nhiều hay ít mạnh hay yếu l</w:t>
      </w:r>
      <w:r w:rsidRPr="006745BF">
        <w:rPr>
          <w:rFonts w:ascii="Times New Roman" w:eastAsia="Batang" w:hAnsi="Times New Roman"/>
          <w:color w:val="000000"/>
          <w:sz w:val="26"/>
          <w:szCs w:val="26"/>
        </w:rPr>
        <w:t>à ph</w:t>
      </w:r>
      <w:r w:rsidRPr="006745BF">
        <w:rPr>
          <w:rFonts w:ascii="Times New Roman" w:eastAsia="TimesNewRomanPSMT" w:hAnsi="Times New Roman"/>
          <w:color w:val="000000"/>
          <w:sz w:val="26"/>
          <w:szCs w:val="26"/>
        </w:rPr>
        <w:t xml:space="preserve">ụ thuộc </w:t>
      </w:r>
      <w:r w:rsidRPr="006745BF">
        <w:rPr>
          <w:rFonts w:ascii="Times New Roman" w:eastAsia="Batang" w:hAnsi="Times New Roman"/>
          <w:color w:val="000000"/>
          <w:sz w:val="26"/>
          <w:szCs w:val="26"/>
        </w:rPr>
        <w:t xml:space="preserve">vào </w:t>
      </w:r>
      <w:r w:rsidRPr="006745BF">
        <w:rPr>
          <w:rFonts w:ascii="Times New Roman" w:eastAsia="TimesNewRomanPSMT" w:hAnsi="Times New Roman"/>
          <w:color w:val="000000"/>
          <w:sz w:val="26"/>
          <w:szCs w:val="26"/>
        </w:rPr>
        <w:t>đặc điểm từng loại hạt rau.V</w:t>
      </w:r>
      <w:r w:rsidRPr="006745BF">
        <w:rPr>
          <w:rFonts w:ascii="Times New Roman" w:eastAsia="Batang" w:hAnsi="Times New Roman"/>
          <w:color w:val="000000"/>
          <w:sz w:val="26"/>
          <w:szCs w:val="26"/>
        </w:rPr>
        <w:t>í d</w:t>
      </w:r>
      <w:r w:rsidRPr="006745BF">
        <w:rPr>
          <w:rFonts w:ascii="Times New Roman" w:eastAsia="TimesNewRomanPSMT" w:hAnsi="Times New Roman"/>
          <w:color w:val="000000"/>
          <w:sz w:val="26"/>
          <w:szCs w:val="26"/>
        </w:rPr>
        <w:t>ụ dưa chuột</w:t>
      </w:r>
      <w:r w:rsidRPr="006745BF">
        <w:rPr>
          <w:rFonts w:ascii="Times New Roman" w:eastAsia="Batang" w:hAnsi="Times New Roman"/>
          <w:color w:val="000000"/>
          <w:sz w:val="26"/>
          <w:szCs w:val="26"/>
        </w:rPr>
        <w:t>, c</w:t>
      </w:r>
      <w:r w:rsidRPr="006745BF">
        <w:rPr>
          <w:rFonts w:ascii="Times New Roman" w:eastAsia="TimesNewRomanPSMT" w:hAnsi="Times New Roman"/>
          <w:color w:val="000000"/>
          <w:sz w:val="26"/>
          <w:szCs w:val="26"/>
        </w:rPr>
        <w:t xml:space="preserve">ải bắp muốn nảy mầm cần 50% nước so </w:t>
      </w:r>
      <w:r w:rsidRPr="006745BF">
        <w:rPr>
          <w:rFonts w:ascii="Times New Roman" w:eastAsia="Batang" w:hAnsi="Times New Roman"/>
          <w:color w:val="000000"/>
          <w:sz w:val="26"/>
          <w:szCs w:val="26"/>
        </w:rPr>
        <w:t>tr</w:t>
      </w:r>
      <w:r w:rsidRPr="006745BF">
        <w:rPr>
          <w:rFonts w:ascii="Times New Roman" w:eastAsia="TimesNewRomanPSMT" w:hAnsi="Times New Roman"/>
          <w:color w:val="000000"/>
          <w:sz w:val="26"/>
          <w:szCs w:val="26"/>
        </w:rPr>
        <w:t xml:space="preserve">ọng lượng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ủa hạt. C</w:t>
      </w:r>
      <w:r w:rsidRPr="006745BF">
        <w:rPr>
          <w:rFonts w:ascii="Times New Roman" w:eastAsia="Batang" w:hAnsi="Times New Roman"/>
          <w:color w:val="000000"/>
          <w:sz w:val="26"/>
          <w:szCs w:val="26"/>
        </w:rPr>
        <w:t>à r</w:t>
      </w:r>
      <w:r w:rsidRPr="006745BF">
        <w:rPr>
          <w:rFonts w:ascii="Times New Roman" w:eastAsia="TimesNewRomanPSMT" w:hAnsi="Times New Roman"/>
          <w:color w:val="000000"/>
          <w:sz w:val="26"/>
          <w:szCs w:val="26"/>
        </w:rPr>
        <w:t>ốt, h</w:t>
      </w:r>
      <w:r w:rsidRPr="006745BF">
        <w:rPr>
          <w:rFonts w:ascii="Times New Roman" w:eastAsia="Batang" w:hAnsi="Times New Roman"/>
          <w:color w:val="000000"/>
          <w:sz w:val="26"/>
          <w:szCs w:val="26"/>
        </w:rPr>
        <w:t>ành c</w:t>
      </w:r>
      <w:r w:rsidRPr="006745BF">
        <w:rPr>
          <w:rFonts w:ascii="Times New Roman" w:eastAsia="TimesNewRomanPSMT" w:hAnsi="Times New Roman"/>
          <w:color w:val="000000"/>
          <w:sz w:val="26"/>
          <w:szCs w:val="26"/>
        </w:rPr>
        <w:t xml:space="preserve">ần 100%, hạt đậu cần </w:t>
      </w:r>
      <w:r w:rsidRPr="006745BF">
        <w:rPr>
          <w:rFonts w:ascii="Times New Roman" w:eastAsia="Batang" w:hAnsi="Times New Roman"/>
          <w:color w:val="000000"/>
          <w:sz w:val="26"/>
          <w:szCs w:val="26"/>
        </w:rPr>
        <w:t xml:space="preserve">150%, </w:t>
      </w:r>
      <w:r w:rsidRPr="006745BF">
        <w:rPr>
          <w:rFonts w:ascii="Times New Roman" w:eastAsia="TimesNewRomanPSMT" w:hAnsi="Times New Roman"/>
          <w:color w:val="000000"/>
          <w:sz w:val="26"/>
          <w:szCs w:val="26"/>
        </w:rPr>
        <w:t xml:space="preserve">ớt 150 </w:t>
      </w:r>
      <w:r w:rsidRPr="006745BF">
        <w:rPr>
          <w:rFonts w:ascii="Times New Roman" w:eastAsia="Batang" w:hAnsi="Times New Roman"/>
          <w:color w:val="000000"/>
          <w:sz w:val="26"/>
          <w:szCs w:val="26"/>
        </w:rPr>
        <w:t>- 200%.</w:t>
      </w:r>
    </w:p>
    <w:p w14:paraId="2092BD62"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color w:val="000000"/>
          <w:sz w:val="26"/>
          <w:szCs w:val="26"/>
        </w:rPr>
        <w:t xml:space="preserve">- </w:t>
      </w:r>
      <w:r w:rsidRPr="006745BF">
        <w:rPr>
          <w:rFonts w:ascii="Times New Roman" w:eastAsia="Batang" w:hAnsi="Times New Roman"/>
          <w:bCs/>
          <w:color w:val="000000"/>
          <w:sz w:val="26"/>
          <w:szCs w:val="26"/>
        </w:rPr>
        <w:t>Th</w:t>
      </w:r>
      <w:r w:rsidRPr="006745BF">
        <w:rPr>
          <w:rFonts w:ascii="Times New Roman" w:eastAsia="TimesNewRomanPS-BoldMT" w:hAnsi="Times New Roman"/>
          <w:bCs/>
          <w:color w:val="000000"/>
          <w:sz w:val="26"/>
          <w:szCs w:val="26"/>
        </w:rPr>
        <w:t xml:space="preserve">ời kỳ cây con: </w:t>
      </w:r>
      <w:r w:rsidRPr="006745BF">
        <w:rPr>
          <w:rFonts w:ascii="Times New Roman" w:eastAsia="TimesNewRomanPSMT" w:hAnsi="Times New Roman"/>
          <w:color w:val="000000"/>
          <w:sz w:val="26"/>
          <w:szCs w:val="26"/>
        </w:rPr>
        <w:t>Độ ẩm thích hợp l</w:t>
      </w:r>
      <w:r w:rsidRPr="006745BF">
        <w:rPr>
          <w:rFonts w:ascii="Times New Roman" w:eastAsia="Batang" w:hAnsi="Times New Roman"/>
          <w:color w:val="000000"/>
          <w:sz w:val="26"/>
          <w:szCs w:val="26"/>
        </w:rPr>
        <w:t>à 70 - 80%. Th</w:t>
      </w:r>
      <w:r w:rsidRPr="006745BF">
        <w:rPr>
          <w:rFonts w:ascii="Times New Roman" w:eastAsia="TimesNewRomanPSMT" w:hAnsi="Times New Roman"/>
          <w:color w:val="000000"/>
          <w:sz w:val="26"/>
          <w:szCs w:val="26"/>
        </w:rPr>
        <w:t xml:space="preserve">ời kỳ sinh trưởng dinh dưỡng và sinh trưởng sinh thực: đối với rau ăn lá cần độ ẩm đất 80%, cà chua, dưa </w:t>
      </w:r>
      <w:r w:rsidRPr="006745BF">
        <w:rPr>
          <w:rFonts w:ascii="Times New Roman" w:eastAsia="Batang" w:hAnsi="Times New Roman"/>
          <w:color w:val="000000"/>
          <w:sz w:val="26"/>
          <w:szCs w:val="26"/>
        </w:rPr>
        <w:t>chu</w:t>
      </w:r>
      <w:r w:rsidRPr="006745BF">
        <w:rPr>
          <w:rFonts w:ascii="Times New Roman" w:eastAsia="TimesNewRomanPSMT" w:hAnsi="Times New Roman"/>
          <w:color w:val="000000"/>
          <w:sz w:val="26"/>
          <w:szCs w:val="26"/>
        </w:rPr>
        <w:t>ột lúc ra hoa v</w:t>
      </w:r>
      <w:r w:rsidRPr="006745BF">
        <w:rPr>
          <w:rFonts w:ascii="Times New Roman" w:eastAsia="Batang" w:hAnsi="Times New Roman"/>
          <w:color w:val="000000"/>
          <w:sz w:val="26"/>
          <w:szCs w:val="26"/>
        </w:rPr>
        <w:t>à ra qu</w:t>
      </w:r>
      <w:r w:rsidRPr="006745BF">
        <w:rPr>
          <w:rFonts w:ascii="Times New Roman" w:eastAsia="TimesNewRomanPSMT" w:hAnsi="Times New Roman"/>
          <w:color w:val="000000"/>
          <w:sz w:val="26"/>
          <w:szCs w:val="26"/>
        </w:rPr>
        <w:t xml:space="preserve">ả cần 85 </w:t>
      </w:r>
      <w:r w:rsidRPr="006745BF">
        <w:rPr>
          <w:rFonts w:ascii="Times New Roman" w:eastAsia="Batang" w:hAnsi="Times New Roman"/>
          <w:color w:val="000000"/>
          <w:sz w:val="26"/>
          <w:szCs w:val="26"/>
        </w:rPr>
        <w:t>- 95%, b</w:t>
      </w:r>
      <w:r w:rsidRPr="006745BF">
        <w:rPr>
          <w:rFonts w:ascii="Times New Roman" w:eastAsia="TimesNewRomanPSMT" w:hAnsi="Times New Roman"/>
          <w:color w:val="000000"/>
          <w:sz w:val="26"/>
          <w:szCs w:val="26"/>
        </w:rPr>
        <w:t>ắp cải, su lơ, các loại cây ăn quả k</w:t>
      </w:r>
      <w:r w:rsidRPr="006745BF">
        <w:rPr>
          <w:rFonts w:ascii="Times New Roman" w:eastAsia="Batang" w:hAnsi="Times New Roman"/>
          <w:color w:val="000000"/>
          <w:sz w:val="26"/>
          <w:szCs w:val="26"/>
        </w:rPr>
        <w:t>hác c</w:t>
      </w:r>
      <w:r w:rsidRPr="006745BF">
        <w:rPr>
          <w:rFonts w:ascii="Times New Roman" w:eastAsia="TimesNewRomanPSMT" w:hAnsi="Times New Roman"/>
          <w:color w:val="000000"/>
          <w:sz w:val="26"/>
          <w:szCs w:val="26"/>
        </w:rPr>
        <w:t xml:space="preserve">ần 80 </w:t>
      </w:r>
      <w:r w:rsidRPr="006745BF">
        <w:rPr>
          <w:rFonts w:ascii="Times New Roman" w:eastAsia="Batang" w:hAnsi="Times New Roman"/>
          <w:color w:val="000000"/>
          <w:sz w:val="26"/>
          <w:szCs w:val="26"/>
        </w:rPr>
        <w:t>- 90%. Th</w:t>
      </w:r>
      <w:r w:rsidRPr="006745BF">
        <w:rPr>
          <w:rFonts w:ascii="Times New Roman" w:eastAsia="TimesNewRomanPSMT" w:hAnsi="Times New Roman"/>
          <w:color w:val="000000"/>
          <w:sz w:val="26"/>
          <w:szCs w:val="26"/>
        </w:rPr>
        <w:t xml:space="preserve">ời kỳ trước khi thu hoạch 7 </w:t>
      </w:r>
      <w:r w:rsidRPr="006745BF">
        <w:rPr>
          <w:rFonts w:ascii="Times New Roman" w:eastAsia="Batang" w:hAnsi="Times New Roman"/>
          <w:color w:val="000000"/>
          <w:sz w:val="26"/>
          <w:szCs w:val="26"/>
        </w:rPr>
        <w:t>- 10 ngày: yêu c</w:t>
      </w:r>
      <w:r w:rsidRPr="006745BF">
        <w:rPr>
          <w:rFonts w:ascii="Times New Roman" w:eastAsia="TimesNewRomanPSMT" w:hAnsi="Times New Roman"/>
          <w:color w:val="000000"/>
          <w:sz w:val="26"/>
          <w:szCs w:val="26"/>
        </w:rPr>
        <w:t xml:space="preserve">ầu nước ít hơn các thời kỳ trước, </w:t>
      </w:r>
      <w:r w:rsidRPr="006745BF">
        <w:rPr>
          <w:rFonts w:ascii="Times New Roman" w:eastAsia="Batang" w:hAnsi="Times New Roman"/>
          <w:color w:val="000000"/>
          <w:sz w:val="26"/>
          <w:szCs w:val="26"/>
        </w:rPr>
        <w:t>yêu c</w:t>
      </w:r>
      <w:r w:rsidRPr="006745BF">
        <w:rPr>
          <w:rFonts w:ascii="Times New Roman" w:eastAsia="TimesNewRomanPSMT" w:hAnsi="Times New Roman"/>
          <w:color w:val="000000"/>
          <w:sz w:val="26"/>
          <w:szCs w:val="26"/>
        </w:rPr>
        <w:t>ầu giữ ẩm, không nên tưới nhiều (nếu tưới nhiều b</w:t>
      </w:r>
      <w:r w:rsidRPr="006745BF">
        <w:rPr>
          <w:rFonts w:ascii="Times New Roman" w:eastAsia="Batang" w:hAnsi="Times New Roman"/>
          <w:color w:val="000000"/>
          <w:sz w:val="26"/>
          <w:szCs w:val="26"/>
        </w:rPr>
        <w:t>ão hoà n</w:t>
      </w:r>
      <w:r w:rsidRPr="006745BF">
        <w:rPr>
          <w:rFonts w:ascii="Times New Roman" w:eastAsia="TimesNewRomanPSMT" w:hAnsi="Times New Roman"/>
          <w:color w:val="000000"/>
          <w:sz w:val="26"/>
          <w:szCs w:val="26"/>
        </w:rPr>
        <w:t xml:space="preserve">ước, giảm phẩm chất, </w:t>
      </w:r>
      <w:r w:rsidRPr="006745BF">
        <w:rPr>
          <w:rFonts w:ascii="Times New Roman" w:eastAsia="Batang" w:hAnsi="Times New Roman"/>
          <w:color w:val="000000"/>
          <w:sz w:val="26"/>
          <w:szCs w:val="26"/>
        </w:rPr>
        <w:t>khó b</w:t>
      </w:r>
      <w:r w:rsidRPr="006745BF">
        <w:rPr>
          <w:rFonts w:ascii="Times New Roman" w:eastAsia="TimesNewRomanPSMT" w:hAnsi="Times New Roman"/>
          <w:color w:val="000000"/>
          <w:sz w:val="26"/>
          <w:szCs w:val="26"/>
        </w:rPr>
        <w:t>ảo quản)</w:t>
      </w:r>
      <w:r w:rsidRPr="006745BF">
        <w:rPr>
          <w:rFonts w:ascii="Times New Roman" w:eastAsia="Batang" w:hAnsi="Times New Roman"/>
          <w:color w:val="000000"/>
          <w:sz w:val="26"/>
          <w:szCs w:val="26"/>
        </w:rPr>
        <w:t>.</w:t>
      </w:r>
    </w:p>
    <w:p w14:paraId="38781272"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Trong m</w:t>
      </w:r>
      <w:r w:rsidRPr="006745BF">
        <w:rPr>
          <w:rFonts w:ascii="Times New Roman" w:eastAsia="TimesNewRomanPSMT" w:hAnsi="Times New Roman"/>
          <w:color w:val="000000"/>
          <w:sz w:val="26"/>
          <w:szCs w:val="26"/>
        </w:rPr>
        <w:t>ột chu kỳ sinh trưởng, có một số thời kỳ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ầu nước </w:t>
      </w:r>
      <w:r w:rsidRPr="006745BF">
        <w:rPr>
          <w:rFonts w:ascii="Times New Roman" w:eastAsia="Batang" w:hAnsi="Times New Roman"/>
          <w:color w:val="000000"/>
          <w:sz w:val="26"/>
          <w:szCs w:val="26"/>
        </w:rPr>
        <w:t>t</w:t>
      </w:r>
      <w:r w:rsidRPr="006745BF">
        <w:rPr>
          <w:rFonts w:ascii="Times New Roman" w:eastAsia="TimesNewRomanPSMT" w:hAnsi="Times New Roman"/>
          <w:color w:val="000000"/>
          <w:sz w:val="26"/>
          <w:szCs w:val="26"/>
        </w:rPr>
        <w:t>ối đa hay gọi l</w:t>
      </w:r>
      <w:r w:rsidRPr="006745BF">
        <w:rPr>
          <w:rFonts w:ascii="Times New Roman" w:eastAsia="Batang" w:hAnsi="Times New Roman"/>
          <w:color w:val="000000"/>
          <w:sz w:val="26"/>
          <w:szCs w:val="26"/>
        </w:rPr>
        <w:t>à th</w:t>
      </w:r>
      <w:r w:rsidRPr="006745BF">
        <w:rPr>
          <w:rFonts w:ascii="Times New Roman" w:eastAsia="TimesNewRomanPSMT" w:hAnsi="Times New Roman"/>
          <w:color w:val="000000"/>
          <w:sz w:val="26"/>
          <w:szCs w:val="26"/>
        </w:rPr>
        <w:t>ời kỳ khủng hoảng nước (thời kỳ sinh trưởng tới hạn). V</w:t>
      </w:r>
      <w:r w:rsidRPr="006745BF">
        <w:rPr>
          <w:rFonts w:ascii="Times New Roman" w:eastAsia="Batang" w:hAnsi="Times New Roman"/>
          <w:color w:val="000000"/>
          <w:sz w:val="26"/>
          <w:szCs w:val="26"/>
        </w:rPr>
        <w:t>ì v</w:t>
      </w:r>
      <w:r w:rsidRPr="006745BF">
        <w:rPr>
          <w:rFonts w:ascii="Times New Roman" w:eastAsia="TimesNewRomanPSMT" w:hAnsi="Times New Roman"/>
          <w:color w:val="000000"/>
          <w:sz w:val="26"/>
          <w:szCs w:val="26"/>
        </w:rPr>
        <w:t>ậy cung cấp nước đầy đủ ở các thời kỳ quan trọng của cây l</w:t>
      </w:r>
      <w:r w:rsidRPr="006745BF">
        <w:rPr>
          <w:rFonts w:ascii="Times New Roman" w:eastAsia="Batang" w:hAnsi="Times New Roman"/>
          <w:color w:val="000000"/>
          <w:sz w:val="26"/>
          <w:szCs w:val="26"/>
        </w:rPr>
        <w:t>à bi</w:t>
      </w:r>
      <w:r w:rsidRPr="006745BF">
        <w:rPr>
          <w:rFonts w:ascii="Times New Roman" w:eastAsia="TimesNewRomanPSMT" w:hAnsi="Times New Roman"/>
          <w:color w:val="000000"/>
          <w:sz w:val="26"/>
          <w:szCs w:val="26"/>
        </w:rPr>
        <w:t>ện pháp kỹ thuật chủ yếu để tăng năng suất v</w:t>
      </w:r>
      <w:r w:rsidRPr="006745BF">
        <w:rPr>
          <w:rFonts w:ascii="Times New Roman" w:eastAsia="Batang" w:hAnsi="Times New Roman"/>
          <w:color w:val="000000"/>
          <w:sz w:val="26"/>
          <w:szCs w:val="26"/>
        </w:rPr>
        <w:t>à ch</w:t>
      </w:r>
      <w:r w:rsidRPr="006745BF">
        <w:rPr>
          <w:rFonts w:ascii="Times New Roman" w:eastAsia="TimesNewRomanPSMT" w:hAnsi="Times New Roman"/>
          <w:color w:val="000000"/>
          <w:sz w:val="26"/>
          <w:szCs w:val="26"/>
        </w:rPr>
        <w:t>ất lượng rau. Hầu hết các loại rau đều có thời kỳ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ầu nước tối đa vào các thời kỳ </w:t>
      </w:r>
      <w:r w:rsidRPr="006745BF">
        <w:rPr>
          <w:rFonts w:ascii="Times New Roman" w:eastAsia="Batang" w:hAnsi="Times New Roman"/>
          <w:color w:val="000000"/>
          <w:sz w:val="26"/>
          <w:szCs w:val="26"/>
        </w:rPr>
        <w:t>hình thành và phát tri</w:t>
      </w:r>
      <w:r w:rsidRPr="006745BF">
        <w:rPr>
          <w:rFonts w:ascii="Times New Roman" w:eastAsia="TimesNewRomanPSMT" w:hAnsi="Times New Roman"/>
          <w:color w:val="000000"/>
          <w:sz w:val="26"/>
          <w:szCs w:val="26"/>
        </w:rPr>
        <w:t>ển bộ phận sử dụng. Nếu thiếu nước trong thời kỳ n</w:t>
      </w:r>
      <w:r w:rsidRPr="006745BF">
        <w:rPr>
          <w:rFonts w:ascii="Times New Roman" w:eastAsia="Batang" w:hAnsi="Times New Roman"/>
          <w:color w:val="000000"/>
          <w:sz w:val="26"/>
          <w:szCs w:val="26"/>
        </w:rPr>
        <w:t>ày, nhu c</w:t>
      </w:r>
      <w:r w:rsidRPr="006745BF">
        <w:rPr>
          <w:rFonts w:ascii="Times New Roman" w:eastAsia="TimesNewRomanPSMT" w:hAnsi="Times New Roman"/>
          <w:color w:val="000000"/>
          <w:sz w:val="26"/>
          <w:szCs w:val="26"/>
        </w:rPr>
        <w:t>ầu độ ẩm không được thỏa m</w:t>
      </w:r>
      <w:r w:rsidRPr="006745BF">
        <w:rPr>
          <w:rFonts w:ascii="Times New Roman" w:eastAsia="Batang" w:hAnsi="Times New Roman"/>
          <w:color w:val="000000"/>
          <w:sz w:val="26"/>
          <w:szCs w:val="26"/>
        </w:rPr>
        <w:t>ãn s</w:t>
      </w:r>
      <w:r w:rsidRPr="006745BF">
        <w:rPr>
          <w:rFonts w:ascii="Times New Roman" w:eastAsia="TimesNewRomanPSMT" w:hAnsi="Times New Roman"/>
          <w:color w:val="000000"/>
          <w:sz w:val="26"/>
          <w:szCs w:val="26"/>
        </w:rPr>
        <w:t>ẽ ảnh hưởng xấu đến năng suất v</w:t>
      </w:r>
      <w:r w:rsidRPr="006745BF">
        <w:rPr>
          <w:rFonts w:ascii="Times New Roman" w:eastAsia="Batang" w:hAnsi="Times New Roman"/>
          <w:color w:val="000000"/>
          <w:sz w:val="26"/>
          <w:szCs w:val="26"/>
        </w:rPr>
        <w:t>à ch</w:t>
      </w:r>
      <w:r w:rsidRPr="006745BF">
        <w:rPr>
          <w:rFonts w:ascii="Times New Roman" w:eastAsia="TimesNewRomanPSMT" w:hAnsi="Times New Roman"/>
          <w:color w:val="000000"/>
          <w:sz w:val="26"/>
          <w:szCs w:val="26"/>
        </w:rPr>
        <w:t xml:space="preserve">ất lượng rau. </w:t>
      </w:r>
      <w:r w:rsidRPr="006745BF">
        <w:rPr>
          <w:rFonts w:ascii="Times New Roman" w:eastAsia="Batang" w:hAnsi="Times New Roman"/>
          <w:color w:val="000000"/>
          <w:sz w:val="26"/>
          <w:szCs w:val="26"/>
        </w:rPr>
        <w:t>Ví d</w:t>
      </w:r>
      <w:r w:rsidRPr="006745BF">
        <w:rPr>
          <w:rFonts w:ascii="Times New Roman" w:eastAsia="TimesNewRomanPSMT" w:hAnsi="Times New Roman"/>
          <w:color w:val="000000"/>
          <w:sz w:val="26"/>
          <w:szCs w:val="26"/>
        </w:rPr>
        <w:t xml:space="preserve">ụ cải </w:t>
      </w:r>
      <w:r w:rsidRPr="006745BF">
        <w:rPr>
          <w:rFonts w:ascii="Times New Roman" w:eastAsia="Batang" w:hAnsi="Times New Roman"/>
          <w:color w:val="000000"/>
          <w:sz w:val="26"/>
          <w:szCs w:val="26"/>
        </w:rPr>
        <w:t>b</w:t>
      </w:r>
      <w:r w:rsidRPr="006745BF">
        <w:rPr>
          <w:rFonts w:ascii="Times New Roman" w:eastAsia="TimesNewRomanPSMT" w:hAnsi="Times New Roman"/>
          <w:color w:val="000000"/>
          <w:sz w:val="26"/>
          <w:szCs w:val="26"/>
        </w:rPr>
        <w:t>ắp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ầu nước tối đa v</w:t>
      </w:r>
      <w:r w:rsidRPr="006745BF">
        <w:rPr>
          <w:rFonts w:ascii="Times New Roman" w:eastAsia="Batang" w:hAnsi="Times New Roman"/>
          <w:color w:val="000000"/>
          <w:sz w:val="26"/>
          <w:szCs w:val="26"/>
        </w:rPr>
        <w:t>ào th</w:t>
      </w:r>
      <w:r w:rsidRPr="006745BF">
        <w:rPr>
          <w:rFonts w:ascii="Times New Roman" w:eastAsia="TimesNewRomanPSMT" w:hAnsi="Times New Roman"/>
          <w:color w:val="000000"/>
          <w:sz w:val="26"/>
          <w:szCs w:val="26"/>
        </w:rPr>
        <w:t>ời kỳ cuốn bắp v</w:t>
      </w:r>
      <w:r w:rsidRPr="006745BF">
        <w:rPr>
          <w:rFonts w:ascii="Times New Roman" w:eastAsia="Batang" w:hAnsi="Times New Roman"/>
          <w:color w:val="000000"/>
          <w:sz w:val="26"/>
          <w:szCs w:val="26"/>
        </w:rPr>
        <w:t>à b</w:t>
      </w:r>
      <w:r w:rsidRPr="006745BF">
        <w:rPr>
          <w:rFonts w:ascii="Times New Roman" w:eastAsia="TimesNewRomanPSMT" w:hAnsi="Times New Roman"/>
          <w:color w:val="000000"/>
          <w:sz w:val="26"/>
          <w:szCs w:val="26"/>
        </w:rPr>
        <w:t>ắp lớn; su lơ (h</w:t>
      </w:r>
      <w:r w:rsidRPr="006745BF">
        <w:rPr>
          <w:rFonts w:ascii="Times New Roman" w:eastAsia="Batang" w:hAnsi="Times New Roman"/>
          <w:color w:val="000000"/>
          <w:sz w:val="26"/>
          <w:szCs w:val="26"/>
        </w:rPr>
        <w:t>ình thành n</w:t>
      </w:r>
      <w:r w:rsidRPr="006745BF">
        <w:rPr>
          <w:rFonts w:ascii="Times New Roman" w:eastAsia="TimesNewRomanPSMT" w:hAnsi="Times New Roman"/>
          <w:color w:val="000000"/>
          <w:sz w:val="26"/>
          <w:szCs w:val="26"/>
        </w:rPr>
        <w:t>ụ hoa v</w:t>
      </w:r>
      <w:r w:rsidRPr="006745BF">
        <w:rPr>
          <w:rFonts w:ascii="Times New Roman" w:eastAsia="Batang" w:hAnsi="Times New Roman"/>
          <w:color w:val="000000"/>
          <w:sz w:val="26"/>
          <w:szCs w:val="26"/>
        </w:rPr>
        <w:t xml:space="preserve">à </w:t>
      </w:r>
      <w:r w:rsidRPr="006745BF">
        <w:rPr>
          <w:rFonts w:ascii="Times New Roman" w:eastAsia="TimesNewRomanPSMT" w:hAnsi="Times New Roman"/>
          <w:color w:val="000000"/>
          <w:sz w:val="26"/>
          <w:szCs w:val="26"/>
        </w:rPr>
        <w:t>hoa tăng trưởng mạnh); c</w:t>
      </w:r>
      <w:r w:rsidRPr="006745BF">
        <w:rPr>
          <w:rFonts w:ascii="Times New Roman" w:eastAsia="Batang" w:hAnsi="Times New Roman"/>
          <w:color w:val="000000"/>
          <w:sz w:val="26"/>
          <w:szCs w:val="26"/>
        </w:rPr>
        <w:t xml:space="preserve">à chua, </w:t>
      </w:r>
      <w:r w:rsidRPr="006745BF">
        <w:rPr>
          <w:rFonts w:ascii="Times New Roman" w:eastAsia="TimesNewRomanPSMT" w:hAnsi="Times New Roman"/>
          <w:color w:val="000000"/>
          <w:sz w:val="26"/>
          <w:szCs w:val="26"/>
        </w:rPr>
        <w:t>ớt, dưa chuột, bí (ra hoa v</w:t>
      </w:r>
      <w:r w:rsidRPr="006745BF">
        <w:rPr>
          <w:rFonts w:ascii="Times New Roman" w:eastAsia="Batang" w:hAnsi="Times New Roman"/>
          <w:color w:val="000000"/>
          <w:sz w:val="26"/>
          <w:szCs w:val="26"/>
        </w:rPr>
        <w:t>à phát tri</w:t>
      </w:r>
      <w:r w:rsidRPr="006745BF">
        <w:rPr>
          <w:rFonts w:ascii="Times New Roman" w:eastAsia="TimesNewRomanPSMT" w:hAnsi="Times New Roman"/>
          <w:color w:val="000000"/>
          <w:sz w:val="26"/>
          <w:szCs w:val="26"/>
        </w:rPr>
        <w:t>ển quả); dưa hấu (ra hoa đến thu hoạch); h</w:t>
      </w:r>
      <w:r w:rsidRPr="006745BF">
        <w:rPr>
          <w:rFonts w:ascii="Times New Roman" w:eastAsia="Batang" w:hAnsi="Times New Roman"/>
          <w:color w:val="000000"/>
          <w:sz w:val="26"/>
          <w:szCs w:val="26"/>
        </w:rPr>
        <w:t>ành tây (hình thành thân c</w:t>
      </w:r>
      <w:r w:rsidRPr="006745BF">
        <w:rPr>
          <w:rFonts w:ascii="Times New Roman" w:eastAsia="TimesNewRomanPSMT" w:hAnsi="Times New Roman"/>
          <w:color w:val="000000"/>
          <w:sz w:val="26"/>
          <w:szCs w:val="26"/>
        </w:rPr>
        <w:t>ủ v</w:t>
      </w:r>
      <w:r w:rsidRPr="006745BF">
        <w:rPr>
          <w:rFonts w:ascii="Times New Roman" w:eastAsia="Batang" w:hAnsi="Times New Roman"/>
          <w:color w:val="000000"/>
          <w:sz w:val="26"/>
          <w:szCs w:val="26"/>
        </w:rPr>
        <w:t>à c</w:t>
      </w:r>
      <w:r w:rsidRPr="006745BF">
        <w:rPr>
          <w:rFonts w:ascii="Times New Roman" w:eastAsia="TimesNewRomanPSMT" w:hAnsi="Times New Roman"/>
          <w:color w:val="000000"/>
          <w:sz w:val="26"/>
          <w:szCs w:val="26"/>
        </w:rPr>
        <w:t>ủ ph</w:t>
      </w:r>
      <w:r w:rsidRPr="006745BF">
        <w:rPr>
          <w:rFonts w:ascii="Times New Roman" w:eastAsia="Batang" w:hAnsi="Times New Roman"/>
          <w:color w:val="000000"/>
          <w:sz w:val="26"/>
          <w:szCs w:val="26"/>
        </w:rPr>
        <w:t>ình to); cà r</w:t>
      </w:r>
      <w:r w:rsidRPr="006745BF">
        <w:rPr>
          <w:rFonts w:ascii="Times New Roman" w:eastAsia="TimesNewRomanPSMT" w:hAnsi="Times New Roman"/>
          <w:color w:val="000000"/>
          <w:sz w:val="26"/>
          <w:szCs w:val="26"/>
        </w:rPr>
        <w:t xml:space="preserve">ốt, cải củ (rễ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ủ sinh trưởng v</w:t>
      </w:r>
      <w:r w:rsidRPr="006745BF">
        <w:rPr>
          <w:rFonts w:ascii="Times New Roman" w:eastAsia="Batang" w:hAnsi="Times New Roman"/>
          <w:color w:val="000000"/>
          <w:sz w:val="26"/>
          <w:szCs w:val="26"/>
        </w:rPr>
        <w:t>à c</w:t>
      </w:r>
      <w:r w:rsidRPr="006745BF">
        <w:rPr>
          <w:rFonts w:ascii="Times New Roman" w:eastAsia="TimesNewRomanPSMT" w:hAnsi="Times New Roman"/>
          <w:color w:val="000000"/>
          <w:sz w:val="26"/>
          <w:szCs w:val="26"/>
        </w:rPr>
        <w:t>ủ ph</w:t>
      </w:r>
      <w:r w:rsidRPr="006745BF">
        <w:rPr>
          <w:rFonts w:ascii="Times New Roman" w:eastAsia="Batang" w:hAnsi="Times New Roman"/>
          <w:color w:val="000000"/>
          <w:sz w:val="26"/>
          <w:szCs w:val="26"/>
        </w:rPr>
        <w:t xml:space="preserve">ình </w:t>
      </w:r>
      <w:r w:rsidRPr="006745BF">
        <w:rPr>
          <w:rFonts w:ascii="Times New Roman" w:eastAsia="TimesNewRomanPSMT" w:hAnsi="Times New Roman"/>
          <w:color w:val="000000"/>
          <w:sz w:val="26"/>
          <w:szCs w:val="26"/>
        </w:rPr>
        <w:t>to); đậu H</w:t>
      </w:r>
      <w:r w:rsidRPr="006745BF">
        <w:rPr>
          <w:rFonts w:ascii="Times New Roman" w:eastAsia="Batang" w:hAnsi="Times New Roman"/>
          <w:color w:val="000000"/>
          <w:sz w:val="26"/>
          <w:szCs w:val="26"/>
        </w:rPr>
        <w:t>à Lan và t</w:t>
      </w:r>
      <w:r w:rsidRPr="006745BF">
        <w:rPr>
          <w:rFonts w:ascii="Times New Roman" w:eastAsia="TimesNewRomanPSMT" w:hAnsi="Times New Roman"/>
          <w:color w:val="000000"/>
          <w:sz w:val="26"/>
          <w:szCs w:val="26"/>
        </w:rPr>
        <w:t>ất cả các loại đậu (ra hoa v</w:t>
      </w:r>
      <w:r w:rsidRPr="006745BF">
        <w:rPr>
          <w:rFonts w:ascii="Times New Roman" w:eastAsia="Batang" w:hAnsi="Times New Roman"/>
          <w:color w:val="000000"/>
          <w:sz w:val="26"/>
          <w:szCs w:val="26"/>
        </w:rPr>
        <w:t>à hình thành h</w:t>
      </w:r>
      <w:r w:rsidRPr="006745BF">
        <w:rPr>
          <w:rFonts w:ascii="Times New Roman" w:eastAsia="TimesNewRomanPSMT" w:hAnsi="Times New Roman"/>
          <w:color w:val="000000"/>
          <w:sz w:val="26"/>
          <w:szCs w:val="26"/>
        </w:rPr>
        <w:t>ạt); rau cần (h</w:t>
      </w:r>
      <w:r w:rsidRPr="006745BF">
        <w:rPr>
          <w:rFonts w:ascii="Times New Roman" w:eastAsia="Batang" w:hAnsi="Times New Roman"/>
          <w:color w:val="000000"/>
          <w:sz w:val="26"/>
          <w:szCs w:val="26"/>
        </w:rPr>
        <w:t>ình thành thân lá và t</w:t>
      </w:r>
      <w:r w:rsidRPr="006745BF">
        <w:rPr>
          <w:rFonts w:ascii="Times New Roman" w:eastAsia="TimesNewRomanPSMT" w:hAnsi="Times New Roman"/>
          <w:color w:val="000000"/>
          <w:sz w:val="26"/>
          <w:szCs w:val="26"/>
        </w:rPr>
        <w:t>ăng trưởng mạnh)</w:t>
      </w:r>
      <w:r w:rsidRPr="006745BF">
        <w:rPr>
          <w:rFonts w:ascii="Times New Roman" w:eastAsia="Batang" w:hAnsi="Times New Roman"/>
          <w:color w:val="000000"/>
          <w:sz w:val="26"/>
          <w:szCs w:val="26"/>
        </w:rPr>
        <w:t>; xà lách (th</w:t>
      </w:r>
      <w:r w:rsidRPr="006745BF">
        <w:rPr>
          <w:rFonts w:ascii="Times New Roman" w:eastAsia="TimesNewRomanPSMT" w:hAnsi="Times New Roman"/>
          <w:color w:val="000000"/>
          <w:sz w:val="26"/>
          <w:szCs w:val="26"/>
        </w:rPr>
        <w:t xml:space="preserve">ời kỳ cuốn lá)... </w:t>
      </w:r>
      <w:r w:rsidRPr="006745BF">
        <w:rPr>
          <w:rFonts w:ascii="Times New Roman" w:eastAsia="Batang" w:hAnsi="Times New Roman"/>
          <w:color w:val="000000"/>
          <w:sz w:val="26"/>
          <w:szCs w:val="26"/>
        </w:rPr>
        <w:t>Nhìn chung yêu c</w:t>
      </w:r>
      <w:r w:rsidRPr="006745BF">
        <w:rPr>
          <w:rFonts w:ascii="Times New Roman" w:eastAsia="TimesNewRomanPSMT" w:hAnsi="Times New Roman"/>
          <w:color w:val="000000"/>
          <w:sz w:val="26"/>
          <w:szCs w:val="26"/>
        </w:rPr>
        <w:t>ầu độ ẩm và nước của cây rau ở thời kỳ ra hoa, ra quả lớn hơn thời kỳ sinh trưởng dinh dưỡng v</w:t>
      </w:r>
      <w:r w:rsidRPr="006745BF">
        <w:rPr>
          <w:rFonts w:ascii="Times New Roman" w:eastAsia="Batang" w:hAnsi="Times New Roman"/>
          <w:color w:val="000000"/>
          <w:sz w:val="26"/>
          <w:szCs w:val="26"/>
        </w:rPr>
        <w:t>à l</w:t>
      </w:r>
      <w:r w:rsidRPr="006745BF">
        <w:rPr>
          <w:rFonts w:ascii="Times New Roman" w:eastAsia="TimesNewRomanPSMT" w:hAnsi="Times New Roman"/>
          <w:color w:val="000000"/>
          <w:sz w:val="26"/>
          <w:szCs w:val="26"/>
        </w:rPr>
        <w:t>ớn hơn thời kỳ cây con.</w:t>
      </w:r>
    </w:p>
    <w:p w14:paraId="716881F1"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lastRenderedPageBreak/>
        <w:t>5</w:t>
      </w:r>
      <w:r w:rsidRPr="006745BF">
        <w:rPr>
          <w:rFonts w:ascii="Times New Roman" w:eastAsia="Batang" w:hAnsi="Times New Roman"/>
          <w:bCs/>
          <w:color w:val="000000"/>
          <w:sz w:val="26"/>
          <w:szCs w:val="26"/>
        </w:rPr>
        <w:t>.4. Yêu c</w:t>
      </w:r>
      <w:r w:rsidRPr="006745BF">
        <w:rPr>
          <w:rFonts w:ascii="Times New Roman" w:eastAsia="TimesNewRomanPS-BoldMT" w:hAnsi="Times New Roman"/>
          <w:bCs/>
          <w:color w:val="000000"/>
          <w:sz w:val="26"/>
          <w:szCs w:val="26"/>
        </w:rPr>
        <w:t>ầu đất v</w:t>
      </w:r>
      <w:r w:rsidRPr="006745BF">
        <w:rPr>
          <w:rFonts w:ascii="Times New Roman" w:eastAsia="Batang" w:hAnsi="Times New Roman"/>
          <w:bCs/>
          <w:color w:val="000000"/>
          <w:sz w:val="26"/>
          <w:szCs w:val="26"/>
        </w:rPr>
        <w:t>à ch</w:t>
      </w:r>
      <w:r w:rsidRPr="006745BF">
        <w:rPr>
          <w:rFonts w:ascii="Times New Roman" w:eastAsia="TimesNewRomanPS-BoldMT" w:hAnsi="Times New Roman"/>
          <w:bCs/>
          <w:color w:val="000000"/>
          <w:sz w:val="26"/>
          <w:szCs w:val="26"/>
        </w:rPr>
        <w:t>ất dinh dưỡng</w:t>
      </w:r>
    </w:p>
    <w:p w14:paraId="514DF548"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TimesNewRomanPS-BoldMT" w:hAnsi="Times New Roman"/>
          <w:bCs/>
          <w:color w:val="000000"/>
          <w:sz w:val="26"/>
          <w:szCs w:val="26"/>
        </w:rPr>
        <w:t>5</w:t>
      </w:r>
      <w:r w:rsidRPr="006745BF">
        <w:rPr>
          <w:rFonts w:ascii="Times New Roman" w:eastAsia="TimesNewRomanPS-BoldMT" w:hAnsi="Times New Roman"/>
          <w:bCs/>
          <w:color w:val="000000"/>
          <w:sz w:val="26"/>
          <w:szCs w:val="26"/>
        </w:rPr>
        <w:t>.4.1. Đặc điểm hút dinh dưỡng của cây rau</w:t>
      </w:r>
    </w:p>
    <w:p w14:paraId="36C7B960"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Rau là lo</w:t>
      </w:r>
      <w:r w:rsidRPr="006745BF">
        <w:rPr>
          <w:rFonts w:ascii="Times New Roman" w:eastAsia="TimesNewRomanPSMT" w:hAnsi="Times New Roman"/>
          <w:color w:val="000000"/>
          <w:sz w:val="26"/>
          <w:szCs w:val="26"/>
        </w:rPr>
        <w:t>ại hút nhiều chất dinh dưỡng, hút dinh dưỡng ở nồng độ thấp v</w:t>
      </w:r>
      <w:r w:rsidRPr="006745BF">
        <w:rPr>
          <w:rFonts w:ascii="Times New Roman" w:eastAsia="Batang" w:hAnsi="Times New Roman"/>
          <w:color w:val="000000"/>
          <w:sz w:val="26"/>
          <w:szCs w:val="26"/>
        </w:rPr>
        <w:t>à nhi</w:t>
      </w:r>
      <w:r w:rsidRPr="006745BF">
        <w:rPr>
          <w:rFonts w:ascii="Times New Roman" w:eastAsia="TimesNewRomanPSMT" w:hAnsi="Times New Roman"/>
          <w:color w:val="000000"/>
          <w:sz w:val="26"/>
          <w:szCs w:val="26"/>
        </w:rPr>
        <w:t xml:space="preserve">ều </w:t>
      </w:r>
      <w:r w:rsidRPr="006745BF">
        <w:rPr>
          <w:rFonts w:ascii="Times New Roman" w:eastAsia="Batang" w:hAnsi="Times New Roman"/>
          <w:color w:val="000000"/>
          <w:sz w:val="26"/>
          <w:szCs w:val="26"/>
        </w:rPr>
        <w:t>l</w:t>
      </w:r>
      <w:r w:rsidRPr="006745BF">
        <w:rPr>
          <w:rFonts w:ascii="Times New Roman" w:eastAsia="TimesNewRomanPSMT" w:hAnsi="Times New Roman"/>
          <w:color w:val="000000"/>
          <w:sz w:val="26"/>
          <w:szCs w:val="26"/>
        </w:rPr>
        <w:t xml:space="preserve">ần, hút dinh dưỡng ở tầng đất nông </w:t>
      </w:r>
      <w:r w:rsidRPr="006745BF">
        <w:rPr>
          <w:rFonts w:ascii="Times New Roman" w:eastAsia="Batang" w:hAnsi="Times New Roman"/>
          <w:color w:val="000000"/>
          <w:sz w:val="26"/>
          <w:szCs w:val="26"/>
        </w:rPr>
        <w:t>do b</w:t>
      </w:r>
      <w:r w:rsidRPr="006745BF">
        <w:rPr>
          <w:rFonts w:ascii="Times New Roman" w:eastAsia="TimesNewRomanPSMT" w:hAnsi="Times New Roman"/>
          <w:color w:val="000000"/>
          <w:sz w:val="26"/>
          <w:szCs w:val="26"/>
        </w:rPr>
        <w:t xml:space="preserve">ộ rễ ngắn, ăn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 xml:space="preserve">ạn. Rau sinh trưởng nhanh, </w:t>
      </w:r>
      <w:r w:rsidRPr="006745BF">
        <w:rPr>
          <w:rFonts w:ascii="Times New Roman" w:eastAsia="Batang" w:hAnsi="Times New Roman"/>
          <w:color w:val="000000"/>
          <w:sz w:val="26"/>
          <w:szCs w:val="26"/>
        </w:rPr>
        <w:t>th</w:t>
      </w:r>
      <w:r w:rsidRPr="006745BF">
        <w:rPr>
          <w:rFonts w:ascii="Times New Roman" w:eastAsia="TimesNewRomanPSMT" w:hAnsi="Times New Roman"/>
          <w:color w:val="000000"/>
          <w:sz w:val="26"/>
          <w:szCs w:val="26"/>
        </w:rPr>
        <w:t>ời gian sinh trưởng ngắ</w:t>
      </w:r>
      <w:r w:rsidRPr="006745BF">
        <w:rPr>
          <w:rFonts w:ascii="Times New Roman" w:eastAsia="Batang" w:hAnsi="Times New Roman"/>
          <w:color w:val="000000"/>
          <w:sz w:val="26"/>
          <w:szCs w:val="26"/>
        </w:rPr>
        <w:t>n, quay vòng nhanh nên c</w:t>
      </w:r>
      <w:r w:rsidRPr="006745BF">
        <w:rPr>
          <w:rFonts w:ascii="Times New Roman" w:eastAsia="TimesNewRomanPSMT" w:hAnsi="Times New Roman"/>
          <w:color w:val="000000"/>
          <w:sz w:val="26"/>
          <w:szCs w:val="26"/>
        </w:rPr>
        <w:t>ần bón lót phân dễ tiêu để cung cấp dinh dưỡng kịp thời. Cũng như cây trồng khác rau có khả năng hút dinh dưỡng qua rễ v</w:t>
      </w:r>
      <w:r w:rsidRPr="006745BF">
        <w:rPr>
          <w:rFonts w:ascii="Times New Roman" w:eastAsia="Batang" w:hAnsi="Times New Roman"/>
          <w:color w:val="000000"/>
          <w:sz w:val="26"/>
          <w:szCs w:val="26"/>
        </w:rPr>
        <w:t>à qua lá. Cây rau hút nhi</w:t>
      </w:r>
      <w:r w:rsidRPr="006745BF">
        <w:rPr>
          <w:rFonts w:ascii="Times New Roman" w:eastAsia="TimesNewRomanPSMT" w:hAnsi="Times New Roman"/>
          <w:color w:val="000000"/>
          <w:sz w:val="26"/>
          <w:szCs w:val="26"/>
        </w:rPr>
        <w:t>ều hay ít chất dinh dưỡng l</w:t>
      </w:r>
      <w:r w:rsidRPr="006745BF">
        <w:rPr>
          <w:rFonts w:ascii="Times New Roman" w:eastAsia="Batang" w:hAnsi="Times New Roman"/>
          <w:color w:val="000000"/>
          <w:sz w:val="26"/>
          <w:szCs w:val="26"/>
        </w:rPr>
        <w:t>à tu</w:t>
      </w:r>
      <w:r w:rsidRPr="006745BF">
        <w:rPr>
          <w:rFonts w:ascii="Times New Roman" w:eastAsia="TimesNewRomanPSMT" w:hAnsi="Times New Roman"/>
          <w:color w:val="000000"/>
          <w:sz w:val="26"/>
          <w:szCs w:val="26"/>
        </w:rPr>
        <w:t>ỳ thuộc v</w:t>
      </w:r>
      <w:r w:rsidRPr="006745BF">
        <w:rPr>
          <w:rFonts w:ascii="Times New Roman" w:eastAsia="Batang" w:hAnsi="Times New Roman"/>
          <w:color w:val="000000"/>
          <w:sz w:val="26"/>
          <w:szCs w:val="26"/>
        </w:rPr>
        <w:t>ào kh</w:t>
      </w:r>
      <w:r w:rsidRPr="006745BF">
        <w:rPr>
          <w:rFonts w:ascii="Times New Roman" w:eastAsia="TimesNewRomanPSMT" w:hAnsi="Times New Roman"/>
          <w:color w:val="000000"/>
          <w:sz w:val="26"/>
          <w:szCs w:val="26"/>
        </w:rPr>
        <w:t>ả năng hút dinh dưỡng của bộ rễ (bộ rễ ă</w:t>
      </w:r>
      <w:r w:rsidRPr="006745BF">
        <w:rPr>
          <w:rFonts w:ascii="Times New Roman" w:eastAsia="Batang" w:hAnsi="Times New Roman"/>
          <w:color w:val="000000"/>
          <w:sz w:val="26"/>
          <w:szCs w:val="26"/>
        </w:rPr>
        <w:t>n nông hay sâu, phân nhánh nhi</w:t>
      </w:r>
      <w:r w:rsidRPr="006745BF">
        <w:rPr>
          <w:rFonts w:ascii="Times New Roman" w:eastAsia="TimesNewRomanPSMT" w:hAnsi="Times New Roman"/>
          <w:color w:val="000000"/>
          <w:sz w:val="26"/>
          <w:szCs w:val="26"/>
        </w:rPr>
        <w:t xml:space="preserve">ều, chiếm thể tích trong đất </w:t>
      </w:r>
      <w:r w:rsidRPr="006745BF">
        <w:rPr>
          <w:rFonts w:ascii="Times New Roman" w:eastAsia="Batang" w:hAnsi="Times New Roman"/>
          <w:color w:val="000000"/>
          <w:sz w:val="26"/>
          <w:szCs w:val="26"/>
        </w:rPr>
        <w:t>l</w:t>
      </w:r>
      <w:r w:rsidRPr="006745BF">
        <w:rPr>
          <w:rFonts w:ascii="Times New Roman" w:eastAsia="TimesNewRomanPSMT" w:hAnsi="Times New Roman"/>
          <w:color w:val="000000"/>
          <w:sz w:val="26"/>
          <w:szCs w:val="26"/>
        </w:rPr>
        <w:t>ớn...). Sự hút dinh dưỡng của cây rau phụ thuộc v</w:t>
      </w:r>
      <w:r w:rsidRPr="006745BF">
        <w:rPr>
          <w:rFonts w:ascii="Times New Roman" w:eastAsia="Batang" w:hAnsi="Times New Roman"/>
          <w:color w:val="000000"/>
          <w:sz w:val="26"/>
          <w:szCs w:val="26"/>
        </w:rPr>
        <w:t>ào các y</w:t>
      </w:r>
      <w:r w:rsidRPr="006745BF">
        <w:rPr>
          <w:rFonts w:ascii="Times New Roman" w:eastAsia="TimesNewRomanPSMT" w:hAnsi="Times New Roman"/>
          <w:color w:val="000000"/>
          <w:sz w:val="26"/>
          <w:szCs w:val="26"/>
        </w:rPr>
        <w:t>ếu tố ngoại cảnh như nhiệt độ, nước, không khí, pH đất và môi trường...</w:t>
      </w:r>
    </w:p>
    <w:p w14:paraId="271F7922"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t>5</w:t>
      </w:r>
      <w:r w:rsidRPr="006745BF">
        <w:rPr>
          <w:rFonts w:ascii="Times New Roman" w:eastAsia="Batang" w:hAnsi="Times New Roman"/>
          <w:bCs/>
          <w:color w:val="000000"/>
          <w:sz w:val="26"/>
          <w:szCs w:val="26"/>
        </w:rPr>
        <w:t>.4.2. Yêu c</w:t>
      </w:r>
      <w:r w:rsidRPr="006745BF">
        <w:rPr>
          <w:rFonts w:ascii="Times New Roman" w:eastAsia="TimesNewRomanPS-BoldMT" w:hAnsi="Times New Roman"/>
          <w:bCs/>
          <w:color w:val="000000"/>
          <w:sz w:val="26"/>
          <w:szCs w:val="26"/>
        </w:rPr>
        <w:t>ầu dinh dưỡng theo từng loại rau</w:t>
      </w:r>
    </w:p>
    <w:p w14:paraId="7D76DE58"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 Các lo</w:t>
      </w:r>
      <w:r w:rsidRPr="006745BF">
        <w:rPr>
          <w:rFonts w:ascii="Times New Roman" w:eastAsia="TimesNewRomanPSMT" w:hAnsi="Times New Roman"/>
          <w:color w:val="000000"/>
          <w:sz w:val="26"/>
          <w:szCs w:val="26"/>
        </w:rPr>
        <w:t>ại rau khác nh</w:t>
      </w:r>
      <w:r w:rsidRPr="006745BF">
        <w:rPr>
          <w:rFonts w:ascii="Times New Roman" w:eastAsia="Batang" w:hAnsi="Times New Roman"/>
          <w:color w:val="000000"/>
          <w:sz w:val="26"/>
          <w:szCs w:val="26"/>
        </w:rPr>
        <w:t>au yêu c</w:t>
      </w:r>
      <w:r w:rsidRPr="006745BF">
        <w:rPr>
          <w:rFonts w:ascii="Times New Roman" w:eastAsia="TimesNewRomanPSMT" w:hAnsi="Times New Roman"/>
          <w:color w:val="000000"/>
          <w:sz w:val="26"/>
          <w:szCs w:val="26"/>
        </w:rPr>
        <w:t>ầu các nguy</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ố đa lượng cũng khác nhau</w:t>
      </w:r>
    </w:p>
    <w:p w14:paraId="543CE3BB"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 Nh</w:t>
      </w:r>
      <w:r w:rsidRPr="006745BF">
        <w:rPr>
          <w:rFonts w:ascii="Times New Roman" w:eastAsia="TimesNewRomanPSMT" w:hAnsi="Times New Roman"/>
          <w:color w:val="000000"/>
          <w:sz w:val="26"/>
          <w:szCs w:val="26"/>
        </w:rPr>
        <w:t>ững loại rau cho sản lượng cao th</w:t>
      </w:r>
      <w:r w:rsidRPr="006745BF">
        <w:rPr>
          <w:rFonts w:ascii="Times New Roman" w:eastAsia="Batang" w:hAnsi="Times New Roman"/>
          <w:color w:val="000000"/>
          <w:sz w:val="26"/>
          <w:szCs w:val="26"/>
        </w:rPr>
        <w:t>ì hút nhi</w:t>
      </w:r>
      <w:r w:rsidRPr="006745BF">
        <w:rPr>
          <w:rFonts w:ascii="Times New Roman" w:eastAsia="TimesNewRomanPSMT" w:hAnsi="Times New Roman"/>
          <w:color w:val="000000"/>
          <w:sz w:val="26"/>
          <w:szCs w:val="26"/>
        </w:rPr>
        <w:t>ều chất dinh dưỡng</w:t>
      </w:r>
    </w:p>
    <w:p w14:paraId="3EF97040"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color w:val="000000"/>
          <w:sz w:val="26"/>
          <w:szCs w:val="26"/>
        </w:rPr>
        <w:t>- Nh</w:t>
      </w:r>
      <w:r w:rsidRPr="006745BF">
        <w:rPr>
          <w:rFonts w:ascii="Times New Roman" w:eastAsia="TimesNewRomanPSMT" w:hAnsi="Times New Roman"/>
          <w:color w:val="000000"/>
          <w:sz w:val="26"/>
          <w:szCs w:val="26"/>
        </w:rPr>
        <w:t>ững loại rau có thời gian sinh trưởng d</w:t>
      </w:r>
      <w:r w:rsidRPr="006745BF">
        <w:rPr>
          <w:rFonts w:ascii="Times New Roman" w:eastAsia="Batang" w:hAnsi="Times New Roman"/>
          <w:color w:val="000000"/>
          <w:sz w:val="26"/>
          <w:szCs w:val="26"/>
        </w:rPr>
        <w:t>ài yêu c</w:t>
      </w:r>
      <w:r w:rsidRPr="006745BF">
        <w:rPr>
          <w:rFonts w:ascii="Times New Roman" w:eastAsia="TimesNewRomanPSMT" w:hAnsi="Times New Roman"/>
          <w:color w:val="000000"/>
          <w:sz w:val="26"/>
          <w:szCs w:val="26"/>
        </w:rPr>
        <w:t>ầu lượng dinh dưỡng nhiều hơn loại có thời gian sinh trưởng ngắn</w:t>
      </w:r>
      <w:r w:rsidRPr="006745BF">
        <w:rPr>
          <w:rFonts w:ascii="Times New Roman" w:eastAsia="Batang" w:hAnsi="Times New Roman"/>
          <w:color w:val="000000"/>
          <w:sz w:val="26"/>
          <w:szCs w:val="26"/>
        </w:rPr>
        <w:t>.</w:t>
      </w:r>
    </w:p>
    <w:p w14:paraId="02540FA3"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 Trong cùng m</w:t>
      </w:r>
      <w:r w:rsidRPr="006745BF">
        <w:rPr>
          <w:rFonts w:ascii="Times New Roman" w:eastAsia="TimesNewRomanPSMT" w:hAnsi="Times New Roman"/>
          <w:color w:val="000000"/>
          <w:sz w:val="26"/>
          <w:szCs w:val="26"/>
        </w:rPr>
        <w:t>ột đơn vị t</w:t>
      </w:r>
      <w:r w:rsidRPr="006745BF">
        <w:rPr>
          <w:rFonts w:ascii="Times New Roman" w:eastAsia="Batang" w:hAnsi="Times New Roman"/>
          <w:color w:val="000000"/>
          <w:sz w:val="26"/>
          <w:szCs w:val="26"/>
        </w:rPr>
        <w:t>h</w:t>
      </w:r>
      <w:r w:rsidRPr="006745BF">
        <w:rPr>
          <w:rFonts w:ascii="Times New Roman" w:eastAsia="TimesNewRomanPSMT" w:hAnsi="Times New Roman"/>
          <w:color w:val="000000"/>
          <w:sz w:val="26"/>
          <w:szCs w:val="26"/>
        </w:rPr>
        <w:t xml:space="preserve">ời gian, loại rau chín sớm, sinh trưởng nhanh cần </w:t>
      </w:r>
      <w:r w:rsidRPr="006745BF">
        <w:rPr>
          <w:rFonts w:ascii="Times New Roman" w:eastAsia="Batang" w:hAnsi="Times New Roman"/>
          <w:color w:val="000000"/>
          <w:sz w:val="26"/>
          <w:szCs w:val="26"/>
        </w:rPr>
        <w:t>nhi</w:t>
      </w:r>
      <w:r w:rsidRPr="006745BF">
        <w:rPr>
          <w:rFonts w:ascii="Times New Roman" w:eastAsia="TimesNewRomanPSMT" w:hAnsi="Times New Roman"/>
          <w:color w:val="000000"/>
          <w:sz w:val="26"/>
          <w:szCs w:val="26"/>
        </w:rPr>
        <w:t>ều dinh dưỡng hơn loại rau chín trung b</w:t>
      </w:r>
      <w:r w:rsidRPr="006745BF">
        <w:rPr>
          <w:rFonts w:ascii="Times New Roman" w:eastAsia="Batang" w:hAnsi="Times New Roman"/>
          <w:color w:val="000000"/>
          <w:sz w:val="26"/>
          <w:szCs w:val="26"/>
        </w:rPr>
        <w:t>ình và mu</w:t>
      </w:r>
      <w:r w:rsidRPr="006745BF">
        <w:rPr>
          <w:rFonts w:ascii="Times New Roman" w:eastAsia="TimesNewRomanPSMT" w:hAnsi="Times New Roman"/>
          <w:color w:val="000000"/>
          <w:sz w:val="26"/>
          <w:szCs w:val="26"/>
        </w:rPr>
        <w:t>ộn. V</w:t>
      </w:r>
      <w:r w:rsidRPr="006745BF">
        <w:rPr>
          <w:rFonts w:ascii="Times New Roman" w:eastAsia="Batang" w:hAnsi="Times New Roman"/>
          <w:color w:val="000000"/>
          <w:sz w:val="26"/>
          <w:szCs w:val="26"/>
        </w:rPr>
        <w:t>ì v</w:t>
      </w:r>
      <w:r w:rsidRPr="006745BF">
        <w:rPr>
          <w:rFonts w:ascii="Times New Roman" w:eastAsia="TimesNewRomanPSMT" w:hAnsi="Times New Roman"/>
          <w:color w:val="000000"/>
          <w:sz w:val="26"/>
          <w:szCs w:val="26"/>
        </w:rPr>
        <w:t xml:space="preserve">ậy những loại rau ngắn </w:t>
      </w:r>
      <w:r w:rsidRPr="006745BF">
        <w:rPr>
          <w:rFonts w:ascii="Times New Roman" w:eastAsia="Batang" w:hAnsi="Times New Roman"/>
          <w:color w:val="000000"/>
          <w:sz w:val="26"/>
          <w:szCs w:val="26"/>
        </w:rPr>
        <w:t>ngày c</w:t>
      </w:r>
      <w:r w:rsidRPr="006745BF">
        <w:rPr>
          <w:rFonts w:ascii="Times New Roman" w:eastAsia="TimesNewRomanPSMT" w:hAnsi="Times New Roman"/>
          <w:color w:val="000000"/>
          <w:sz w:val="26"/>
          <w:szCs w:val="26"/>
        </w:rPr>
        <w:t>ần bón những loại phân dễ ti</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ần chăm sóc, tăng cường tưới thúc. </w:t>
      </w:r>
      <w:r w:rsidRPr="006745BF">
        <w:rPr>
          <w:rFonts w:ascii="Times New Roman" w:eastAsia="Batang" w:hAnsi="Times New Roman"/>
          <w:color w:val="000000"/>
          <w:sz w:val="26"/>
          <w:szCs w:val="26"/>
        </w:rPr>
        <w:t>Trong các nguyên t</w:t>
      </w:r>
      <w:r w:rsidRPr="006745BF">
        <w:rPr>
          <w:rFonts w:ascii="Times New Roman" w:eastAsia="TimesNewRomanPSMT" w:hAnsi="Times New Roman"/>
          <w:color w:val="000000"/>
          <w:sz w:val="26"/>
          <w:szCs w:val="26"/>
        </w:rPr>
        <w:t>ố dinh dưỡng cần thiết th</w:t>
      </w:r>
      <w:r w:rsidRPr="006745BF">
        <w:rPr>
          <w:rFonts w:ascii="Times New Roman" w:eastAsia="Batang" w:hAnsi="Times New Roman"/>
          <w:color w:val="000000"/>
          <w:sz w:val="26"/>
          <w:szCs w:val="26"/>
        </w:rPr>
        <w:t xml:space="preserve">ì cây </w:t>
      </w:r>
      <w:r w:rsidRPr="006745BF">
        <w:rPr>
          <w:rFonts w:ascii="Times New Roman" w:eastAsia="TimesNewRomanPSMT" w:hAnsi="Times New Roman"/>
          <w:color w:val="000000"/>
          <w:sz w:val="26"/>
          <w:szCs w:val="26"/>
        </w:rPr>
        <w:t>rau thường hút N, K l</w:t>
      </w:r>
      <w:r w:rsidRPr="006745BF">
        <w:rPr>
          <w:rFonts w:ascii="Times New Roman" w:eastAsia="Batang" w:hAnsi="Times New Roman"/>
          <w:color w:val="000000"/>
          <w:sz w:val="26"/>
          <w:szCs w:val="26"/>
        </w:rPr>
        <w:t>à nhi</w:t>
      </w:r>
      <w:r w:rsidRPr="006745BF">
        <w:rPr>
          <w:rFonts w:ascii="Times New Roman" w:eastAsia="TimesNewRomanPSMT" w:hAnsi="Times New Roman"/>
          <w:color w:val="000000"/>
          <w:sz w:val="26"/>
          <w:szCs w:val="26"/>
        </w:rPr>
        <w:t>ều nhất...</w:t>
      </w:r>
    </w:p>
    <w:p w14:paraId="6DE87F28"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t>5</w:t>
      </w:r>
      <w:r w:rsidRPr="006745BF">
        <w:rPr>
          <w:rFonts w:ascii="Times New Roman" w:eastAsia="Batang" w:hAnsi="Times New Roman"/>
          <w:bCs/>
          <w:color w:val="000000"/>
          <w:sz w:val="26"/>
          <w:szCs w:val="26"/>
        </w:rPr>
        <w:t>.4.3. Rau yêu c</w:t>
      </w:r>
      <w:r w:rsidRPr="006745BF">
        <w:rPr>
          <w:rFonts w:ascii="Times New Roman" w:eastAsia="TimesNewRomanPS-BoldMT" w:hAnsi="Times New Roman"/>
          <w:bCs/>
          <w:color w:val="000000"/>
          <w:sz w:val="26"/>
          <w:szCs w:val="26"/>
        </w:rPr>
        <w:t>ầu dinh dưỡng phụ thuộc v</w:t>
      </w:r>
      <w:r w:rsidRPr="006745BF">
        <w:rPr>
          <w:rFonts w:ascii="Times New Roman" w:eastAsia="Batang" w:hAnsi="Times New Roman"/>
          <w:bCs/>
          <w:color w:val="000000"/>
          <w:sz w:val="26"/>
          <w:szCs w:val="26"/>
        </w:rPr>
        <w:t>ào t</w:t>
      </w:r>
      <w:r w:rsidRPr="006745BF">
        <w:rPr>
          <w:rFonts w:ascii="Times New Roman" w:eastAsia="TimesNewRomanPS-BoldMT" w:hAnsi="Times New Roman"/>
          <w:bCs/>
          <w:color w:val="000000"/>
          <w:sz w:val="26"/>
          <w:szCs w:val="26"/>
        </w:rPr>
        <w:t>ừng thời kỳ sinh trưởng</w:t>
      </w:r>
    </w:p>
    <w:p w14:paraId="0B63226A"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Th</w:t>
      </w:r>
      <w:r w:rsidRPr="006745BF">
        <w:rPr>
          <w:rFonts w:ascii="Times New Roman" w:eastAsia="TimesNewRomanPS-BoldMT" w:hAnsi="Times New Roman"/>
          <w:bCs/>
          <w:color w:val="000000"/>
          <w:sz w:val="26"/>
          <w:szCs w:val="26"/>
        </w:rPr>
        <w:t xml:space="preserve">ời kỳ nảy mầm: </w:t>
      </w:r>
      <w:r w:rsidRPr="006745BF">
        <w:rPr>
          <w:rFonts w:ascii="Times New Roman" w:eastAsia="Batang" w:hAnsi="Times New Roman"/>
          <w:color w:val="000000"/>
          <w:sz w:val="26"/>
          <w:szCs w:val="26"/>
        </w:rPr>
        <w:t>S</w:t>
      </w:r>
      <w:r w:rsidRPr="006745BF">
        <w:rPr>
          <w:rFonts w:ascii="Times New Roman" w:eastAsia="TimesNewRomanPSMT" w:hAnsi="Times New Roman"/>
          <w:color w:val="000000"/>
          <w:sz w:val="26"/>
          <w:szCs w:val="26"/>
        </w:rPr>
        <w:t>ử dụng dinh dưỡng trong hạt hoặc các cơ quan dinh dưỡng (sinh sản vô tính) để c</w:t>
      </w:r>
      <w:r w:rsidRPr="006745BF">
        <w:rPr>
          <w:rFonts w:ascii="Times New Roman" w:eastAsia="Batang" w:hAnsi="Times New Roman"/>
          <w:color w:val="000000"/>
          <w:sz w:val="26"/>
          <w:szCs w:val="26"/>
        </w:rPr>
        <w:t>ùng c</w:t>
      </w:r>
      <w:r w:rsidRPr="006745BF">
        <w:rPr>
          <w:rFonts w:ascii="Times New Roman" w:eastAsia="TimesNewRomanPSMT" w:hAnsi="Times New Roman"/>
          <w:color w:val="000000"/>
          <w:sz w:val="26"/>
          <w:szCs w:val="26"/>
        </w:rPr>
        <w:t>ấp năng lượng cho quá tr</w:t>
      </w:r>
      <w:r w:rsidRPr="006745BF">
        <w:rPr>
          <w:rFonts w:ascii="Times New Roman" w:eastAsia="Batang" w:hAnsi="Times New Roman"/>
          <w:color w:val="000000"/>
          <w:sz w:val="26"/>
          <w:szCs w:val="26"/>
        </w:rPr>
        <w:t>ình n</w:t>
      </w:r>
      <w:r w:rsidRPr="006745BF">
        <w:rPr>
          <w:rFonts w:ascii="Times New Roman" w:eastAsia="TimesNewRomanPSMT" w:hAnsi="Times New Roman"/>
          <w:color w:val="000000"/>
          <w:sz w:val="26"/>
          <w:szCs w:val="26"/>
        </w:rPr>
        <w:t>ảy mầm.</w:t>
      </w:r>
    </w:p>
    <w:p w14:paraId="752BF0E1"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Th</w:t>
      </w:r>
      <w:r w:rsidRPr="006745BF">
        <w:rPr>
          <w:rFonts w:ascii="Times New Roman" w:eastAsia="TimesNewRomanPS-BoldMT" w:hAnsi="Times New Roman"/>
          <w:bCs/>
          <w:color w:val="000000"/>
          <w:sz w:val="26"/>
          <w:szCs w:val="26"/>
        </w:rPr>
        <w:t xml:space="preserve">ời </w:t>
      </w:r>
      <w:r w:rsidRPr="006745BF">
        <w:rPr>
          <w:rFonts w:ascii="Times New Roman" w:eastAsia="Batang" w:hAnsi="Times New Roman"/>
          <w:bCs/>
          <w:color w:val="000000"/>
          <w:sz w:val="26"/>
          <w:szCs w:val="26"/>
        </w:rPr>
        <w:t>k</w:t>
      </w:r>
      <w:r w:rsidRPr="006745BF">
        <w:rPr>
          <w:rFonts w:ascii="Times New Roman" w:eastAsia="TimesNewRomanPS-BoldMT" w:hAnsi="Times New Roman"/>
          <w:bCs/>
          <w:color w:val="000000"/>
          <w:sz w:val="26"/>
          <w:szCs w:val="26"/>
        </w:rPr>
        <w:t>ỳ cây con</w:t>
      </w:r>
      <w:r w:rsidRPr="006745BF">
        <w:rPr>
          <w:rFonts w:ascii="Times New Roman" w:eastAsia="Batang" w:hAnsi="Times New Roman"/>
          <w:color w:val="000000"/>
          <w:sz w:val="26"/>
          <w:szCs w:val="26"/>
        </w:rPr>
        <w:t>: Yêu c</w:t>
      </w:r>
      <w:r w:rsidRPr="006745BF">
        <w:rPr>
          <w:rFonts w:ascii="Times New Roman" w:eastAsia="TimesNewRomanPSMT" w:hAnsi="Times New Roman"/>
          <w:color w:val="000000"/>
          <w:sz w:val="26"/>
          <w:szCs w:val="26"/>
        </w:rPr>
        <w:t xml:space="preserve">ầu chất dinh dưỡng trong hạt hoặc cơ quan dinh dưỡng </w:t>
      </w:r>
      <w:r w:rsidRPr="006745BF">
        <w:rPr>
          <w:rFonts w:ascii="Times New Roman" w:eastAsia="Batang" w:hAnsi="Times New Roman"/>
          <w:color w:val="000000"/>
          <w:sz w:val="26"/>
          <w:szCs w:val="26"/>
        </w:rPr>
        <w:t>(1-2 lá th</w:t>
      </w:r>
      <w:r w:rsidRPr="006745BF">
        <w:rPr>
          <w:rFonts w:ascii="Times New Roman" w:eastAsia="TimesNewRomanPSMT" w:hAnsi="Times New Roman"/>
          <w:color w:val="000000"/>
          <w:sz w:val="26"/>
          <w:szCs w:val="26"/>
        </w:rPr>
        <w:t xml:space="preserve">ật), sau đó sử dụng dinh dưỡng từ môi trường nhưng rất nhạy cảm với dung </w:t>
      </w:r>
      <w:r w:rsidRPr="006745BF">
        <w:rPr>
          <w:rFonts w:ascii="Times New Roman" w:eastAsia="Batang" w:hAnsi="Times New Roman"/>
          <w:color w:val="000000"/>
          <w:sz w:val="26"/>
          <w:szCs w:val="26"/>
        </w:rPr>
        <w:t>d</w:t>
      </w:r>
      <w:r w:rsidRPr="006745BF">
        <w:rPr>
          <w:rFonts w:ascii="Times New Roman" w:eastAsia="TimesNewRomanPSMT" w:hAnsi="Times New Roman"/>
          <w:color w:val="000000"/>
          <w:sz w:val="26"/>
          <w:szCs w:val="26"/>
        </w:rPr>
        <w:t>ịch đất, cần chú ý bón phân vườn ươm đầy đủ, nếu tưới thúc, cần chú ý nồng độ thấp.</w:t>
      </w:r>
    </w:p>
    <w:p w14:paraId="31C4E6AB" w14:textId="77777777" w:rsidR="001F3F6C" w:rsidRPr="006745BF" w:rsidRDefault="001F3F6C" w:rsidP="001F3F6C">
      <w:pPr>
        <w:autoSpaceDE w:val="0"/>
        <w:autoSpaceDN w:val="0"/>
        <w:adjustRightInd w:val="0"/>
        <w:spacing w:before="60" w:after="60"/>
        <w:jc w:val="both"/>
        <w:rPr>
          <w:rFonts w:ascii="Times New Roman" w:eastAsia="Batang" w:hAnsi="Times New Roman"/>
          <w:color w:val="000000"/>
          <w:sz w:val="26"/>
          <w:szCs w:val="26"/>
        </w:rPr>
      </w:pPr>
      <w:r w:rsidRPr="006745BF">
        <w:rPr>
          <w:rFonts w:ascii="Times New Roman" w:eastAsia="Batang" w:hAnsi="Times New Roman"/>
          <w:color w:val="000000"/>
          <w:sz w:val="26"/>
          <w:szCs w:val="26"/>
        </w:rPr>
        <w:t>Ví d</w:t>
      </w:r>
      <w:r w:rsidRPr="006745BF">
        <w:rPr>
          <w:rFonts w:ascii="Times New Roman" w:eastAsia="TimesNewRomanPSMT" w:hAnsi="Times New Roman"/>
          <w:color w:val="000000"/>
          <w:sz w:val="26"/>
          <w:szCs w:val="26"/>
        </w:rPr>
        <w:t>ụ: thời kỳ cây con phun N 0,1%, cây trưởng th</w:t>
      </w:r>
      <w:r w:rsidRPr="006745BF">
        <w:rPr>
          <w:rFonts w:ascii="Times New Roman" w:eastAsia="Batang" w:hAnsi="Times New Roman"/>
          <w:color w:val="000000"/>
          <w:sz w:val="26"/>
          <w:szCs w:val="26"/>
        </w:rPr>
        <w:t xml:space="preserve">ành 0,3- </w:t>
      </w:r>
      <w:r w:rsidRPr="006745BF">
        <w:rPr>
          <w:rFonts w:ascii="Times New Roman" w:eastAsia="TimesNewRomanPSMT" w:hAnsi="Times New Roman"/>
          <w:color w:val="000000"/>
          <w:sz w:val="26"/>
          <w:szCs w:val="26"/>
        </w:rPr>
        <w:t>0,5%, tưới nước phân hữu cơ dung dịch pha lo</w:t>
      </w:r>
      <w:r w:rsidRPr="006745BF">
        <w:rPr>
          <w:rFonts w:ascii="Times New Roman" w:eastAsia="Batang" w:hAnsi="Times New Roman"/>
          <w:color w:val="000000"/>
          <w:sz w:val="26"/>
          <w:szCs w:val="26"/>
        </w:rPr>
        <w:t>ãng 10 -15%, cây l</w:t>
      </w:r>
      <w:r w:rsidRPr="006745BF">
        <w:rPr>
          <w:rFonts w:ascii="Times New Roman" w:eastAsia="TimesNewRomanPSMT" w:hAnsi="Times New Roman"/>
          <w:color w:val="000000"/>
          <w:sz w:val="26"/>
          <w:szCs w:val="26"/>
        </w:rPr>
        <w:t xml:space="preserve">ớn 30 </w:t>
      </w:r>
      <w:r w:rsidRPr="006745BF">
        <w:rPr>
          <w:rFonts w:ascii="Times New Roman" w:eastAsia="Batang" w:hAnsi="Times New Roman"/>
          <w:color w:val="000000"/>
          <w:sz w:val="26"/>
          <w:szCs w:val="26"/>
        </w:rPr>
        <w:t>- 50%</w:t>
      </w:r>
    </w:p>
    <w:p w14:paraId="69D1FC92"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Th</w:t>
      </w:r>
      <w:r w:rsidRPr="006745BF">
        <w:rPr>
          <w:rFonts w:ascii="Times New Roman" w:eastAsia="TimesNewRomanPS-BoldMT" w:hAnsi="Times New Roman"/>
          <w:bCs/>
          <w:color w:val="000000"/>
          <w:sz w:val="26"/>
          <w:szCs w:val="26"/>
        </w:rPr>
        <w:t xml:space="preserve">ời kỳ sinh trưởng dinh dưỡng (thân, lá, cành) và sinh trưởng sinh thực </w:t>
      </w:r>
      <w:r w:rsidRPr="006745BF">
        <w:rPr>
          <w:rFonts w:ascii="Times New Roman" w:eastAsia="Batang" w:hAnsi="Times New Roman"/>
          <w:color w:val="000000"/>
          <w:sz w:val="26"/>
          <w:szCs w:val="26"/>
        </w:rPr>
        <w:t>(hình thành và phát tri</w:t>
      </w:r>
      <w:r w:rsidRPr="006745BF">
        <w:rPr>
          <w:rFonts w:ascii="Times New Roman" w:eastAsia="TimesNewRomanPSMT" w:hAnsi="Times New Roman"/>
          <w:color w:val="000000"/>
          <w:sz w:val="26"/>
          <w:szCs w:val="26"/>
        </w:rPr>
        <w:t>ển bộ phận sử dụng). Đây l</w:t>
      </w:r>
      <w:r w:rsidRPr="006745BF">
        <w:rPr>
          <w:rFonts w:ascii="Times New Roman" w:eastAsia="Batang" w:hAnsi="Times New Roman"/>
          <w:color w:val="000000"/>
          <w:sz w:val="26"/>
          <w:szCs w:val="26"/>
        </w:rPr>
        <w:t>à th</w:t>
      </w:r>
      <w:r w:rsidRPr="006745BF">
        <w:rPr>
          <w:rFonts w:ascii="Times New Roman" w:eastAsia="TimesNewRomanPSMT" w:hAnsi="Times New Roman"/>
          <w:color w:val="000000"/>
          <w:sz w:val="26"/>
          <w:szCs w:val="26"/>
        </w:rPr>
        <w:t>ời kỳ sinh trưởng mạnh,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ầu dinh dưỡng tối đa kể cả số lượng v</w:t>
      </w:r>
      <w:r w:rsidRPr="006745BF">
        <w:rPr>
          <w:rFonts w:ascii="Times New Roman" w:eastAsia="Batang" w:hAnsi="Times New Roman"/>
          <w:color w:val="000000"/>
          <w:sz w:val="26"/>
          <w:szCs w:val="26"/>
        </w:rPr>
        <w:t>à ch</w:t>
      </w:r>
      <w:r w:rsidRPr="006745BF">
        <w:rPr>
          <w:rFonts w:ascii="Times New Roman" w:eastAsia="TimesNewRomanPSMT" w:hAnsi="Times New Roman"/>
          <w:color w:val="000000"/>
          <w:sz w:val="26"/>
          <w:szCs w:val="26"/>
        </w:rPr>
        <w:t>ất lượng. V</w:t>
      </w:r>
      <w:r w:rsidRPr="006745BF">
        <w:rPr>
          <w:rFonts w:ascii="Times New Roman" w:eastAsia="Batang" w:hAnsi="Times New Roman"/>
          <w:color w:val="000000"/>
          <w:sz w:val="26"/>
          <w:szCs w:val="26"/>
        </w:rPr>
        <w:t>ì v</w:t>
      </w:r>
      <w:r w:rsidRPr="006745BF">
        <w:rPr>
          <w:rFonts w:ascii="Times New Roman" w:eastAsia="TimesNewRomanPSMT" w:hAnsi="Times New Roman"/>
          <w:color w:val="000000"/>
          <w:sz w:val="26"/>
          <w:szCs w:val="26"/>
        </w:rPr>
        <w:t>ậy bón phân phải kịp thời, đầy đủ đảm bảo năng suất v</w:t>
      </w:r>
      <w:r w:rsidRPr="006745BF">
        <w:rPr>
          <w:rFonts w:ascii="Times New Roman" w:eastAsia="Batang" w:hAnsi="Times New Roman"/>
          <w:color w:val="000000"/>
          <w:sz w:val="26"/>
          <w:szCs w:val="26"/>
        </w:rPr>
        <w:t>à ph</w:t>
      </w:r>
      <w:r w:rsidRPr="006745BF">
        <w:rPr>
          <w:rFonts w:ascii="Times New Roman" w:eastAsia="TimesNewRomanPSMT" w:hAnsi="Times New Roman"/>
          <w:color w:val="000000"/>
          <w:sz w:val="26"/>
          <w:szCs w:val="26"/>
        </w:rPr>
        <w:t>ẩm chất tốt (phân dễ ti</w:t>
      </w:r>
      <w:r w:rsidRPr="006745BF">
        <w:rPr>
          <w:rFonts w:ascii="Times New Roman" w:eastAsia="Batang" w:hAnsi="Times New Roman"/>
          <w:color w:val="000000"/>
          <w:sz w:val="26"/>
          <w:szCs w:val="26"/>
        </w:rPr>
        <w:t>êu h</w:t>
      </w:r>
      <w:r w:rsidRPr="006745BF">
        <w:rPr>
          <w:rFonts w:ascii="Times New Roman" w:eastAsia="TimesNewRomanPSMT" w:hAnsi="Times New Roman"/>
          <w:color w:val="000000"/>
          <w:sz w:val="26"/>
          <w:szCs w:val="26"/>
        </w:rPr>
        <w:t>ữu cơ và vô cơ).</w:t>
      </w:r>
    </w:p>
    <w:p w14:paraId="37D34DB3" w14:textId="77777777" w:rsidR="001F3F6C" w:rsidRPr="006745BF" w:rsidRDefault="001F3F6C" w:rsidP="001F3F6C">
      <w:pPr>
        <w:autoSpaceDE w:val="0"/>
        <w:autoSpaceDN w:val="0"/>
        <w:adjustRightInd w:val="0"/>
        <w:spacing w:before="60" w:after="60"/>
        <w:jc w:val="both"/>
        <w:rPr>
          <w:rFonts w:ascii="Times New Roman" w:eastAsia="TimesNewRomanPS-BoldMT" w:hAnsi="Times New Roman"/>
          <w:bCs/>
          <w:color w:val="000000"/>
          <w:sz w:val="26"/>
          <w:szCs w:val="26"/>
        </w:rPr>
      </w:pPr>
      <w:r>
        <w:rPr>
          <w:rFonts w:ascii="Times New Roman" w:eastAsia="Batang" w:hAnsi="Times New Roman"/>
          <w:bCs/>
          <w:color w:val="000000"/>
          <w:sz w:val="26"/>
          <w:szCs w:val="26"/>
        </w:rPr>
        <w:t>5</w:t>
      </w:r>
      <w:r w:rsidRPr="006745BF">
        <w:rPr>
          <w:rFonts w:ascii="Times New Roman" w:eastAsia="Batang" w:hAnsi="Times New Roman"/>
          <w:bCs/>
          <w:color w:val="000000"/>
          <w:sz w:val="26"/>
          <w:szCs w:val="26"/>
        </w:rPr>
        <w:t>.4.4. Tác d</w:t>
      </w:r>
      <w:r w:rsidRPr="006745BF">
        <w:rPr>
          <w:rFonts w:ascii="Times New Roman" w:eastAsia="TimesNewRomanPS-BoldMT" w:hAnsi="Times New Roman"/>
          <w:bCs/>
          <w:color w:val="000000"/>
          <w:sz w:val="26"/>
          <w:szCs w:val="26"/>
        </w:rPr>
        <w:t>ụng v</w:t>
      </w:r>
      <w:r w:rsidRPr="006745BF">
        <w:rPr>
          <w:rFonts w:ascii="Times New Roman" w:eastAsia="Batang" w:hAnsi="Times New Roman"/>
          <w:bCs/>
          <w:color w:val="000000"/>
          <w:sz w:val="26"/>
          <w:szCs w:val="26"/>
        </w:rPr>
        <w:t xml:space="preserve">à </w:t>
      </w:r>
      <w:r w:rsidRPr="006745BF">
        <w:rPr>
          <w:rFonts w:ascii="Times New Roman" w:eastAsia="TimesNewRomanPS-BoldMT" w:hAnsi="Times New Roman"/>
          <w:bCs/>
          <w:color w:val="000000"/>
          <w:sz w:val="26"/>
          <w:szCs w:val="26"/>
        </w:rPr>
        <w:t xml:space="preserve">ảnh hưởng các loại phân, dạng phân, pH môi trường, nồng độ </w:t>
      </w:r>
      <w:r w:rsidRPr="006745BF">
        <w:rPr>
          <w:rFonts w:ascii="Times New Roman" w:eastAsia="Batang" w:hAnsi="Times New Roman"/>
          <w:bCs/>
          <w:color w:val="000000"/>
          <w:sz w:val="26"/>
          <w:szCs w:val="26"/>
        </w:rPr>
        <w:t>dung d</w:t>
      </w:r>
      <w:r w:rsidRPr="006745BF">
        <w:rPr>
          <w:rFonts w:ascii="Times New Roman" w:eastAsia="TimesNewRomanPS-BoldMT" w:hAnsi="Times New Roman"/>
          <w:bCs/>
          <w:color w:val="000000"/>
          <w:sz w:val="26"/>
          <w:szCs w:val="26"/>
        </w:rPr>
        <w:t>ịch đất.</w:t>
      </w:r>
    </w:p>
    <w:p w14:paraId="40588BA4" w14:textId="77777777" w:rsidR="001F3F6C" w:rsidRPr="006745BF" w:rsidRDefault="001F3F6C" w:rsidP="001F3F6C">
      <w:pPr>
        <w:autoSpaceDE w:val="0"/>
        <w:autoSpaceDN w:val="0"/>
        <w:adjustRightInd w:val="0"/>
        <w:spacing w:before="60" w:after="60"/>
        <w:ind w:firstLine="720"/>
        <w:jc w:val="both"/>
        <w:rPr>
          <w:rFonts w:ascii="Times New Roman" w:eastAsia="TimesNewRomanPS-BoldMT" w:hAnsi="Times New Roman"/>
          <w:bCs/>
          <w:color w:val="000000"/>
          <w:sz w:val="26"/>
          <w:szCs w:val="26"/>
        </w:rPr>
      </w:pPr>
      <w:r w:rsidRPr="006745BF">
        <w:rPr>
          <w:rFonts w:ascii="Times New Roman" w:eastAsia="Batang" w:hAnsi="Times New Roman"/>
          <w:bCs/>
          <w:color w:val="000000"/>
          <w:sz w:val="26"/>
          <w:szCs w:val="26"/>
        </w:rPr>
        <w:t>- Vai trò, tác d</w:t>
      </w:r>
      <w:r w:rsidRPr="006745BF">
        <w:rPr>
          <w:rFonts w:ascii="Times New Roman" w:eastAsia="TimesNewRomanPS-BoldMT" w:hAnsi="Times New Roman"/>
          <w:bCs/>
          <w:color w:val="000000"/>
          <w:sz w:val="26"/>
          <w:szCs w:val="26"/>
        </w:rPr>
        <w:t>ụng v</w:t>
      </w:r>
      <w:r w:rsidRPr="006745BF">
        <w:rPr>
          <w:rFonts w:ascii="Times New Roman" w:eastAsia="Batang" w:hAnsi="Times New Roman"/>
          <w:bCs/>
          <w:color w:val="000000"/>
          <w:sz w:val="26"/>
          <w:szCs w:val="26"/>
        </w:rPr>
        <w:t xml:space="preserve">à </w:t>
      </w:r>
      <w:r w:rsidRPr="006745BF">
        <w:rPr>
          <w:rFonts w:ascii="Times New Roman" w:eastAsia="TimesNewRomanPS-BoldMT" w:hAnsi="Times New Roman"/>
          <w:bCs/>
          <w:color w:val="000000"/>
          <w:sz w:val="26"/>
          <w:szCs w:val="26"/>
        </w:rPr>
        <w:t>ảnh hưởng của các loại phân đối với rau:</w:t>
      </w:r>
    </w:p>
    <w:p w14:paraId="1FF1F496"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Phân h</w:t>
      </w:r>
      <w:r w:rsidRPr="006745BF">
        <w:rPr>
          <w:rFonts w:ascii="Times New Roman" w:eastAsia="TimesNewRomanPS-BoldMT" w:hAnsi="Times New Roman"/>
          <w:bCs/>
          <w:color w:val="000000"/>
          <w:sz w:val="26"/>
          <w:szCs w:val="26"/>
        </w:rPr>
        <w:t xml:space="preserve">ữu cơ: </w:t>
      </w:r>
      <w:r w:rsidRPr="006745BF">
        <w:rPr>
          <w:rFonts w:ascii="Times New Roman" w:eastAsia="Batang" w:hAnsi="Times New Roman"/>
          <w:color w:val="000000"/>
          <w:sz w:val="26"/>
          <w:szCs w:val="26"/>
        </w:rPr>
        <w:t>Phân h</w:t>
      </w:r>
      <w:r w:rsidRPr="006745BF">
        <w:rPr>
          <w:rFonts w:ascii="Times New Roman" w:eastAsia="TimesNewRomanPSMT" w:hAnsi="Times New Roman"/>
          <w:color w:val="000000"/>
          <w:sz w:val="26"/>
          <w:szCs w:val="26"/>
        </w:rPr>
        <w:t>ữu cơ bón cho rau thường d</w:t>
      </w:r>
      <w:r w:rsidRPr="006745BF">
        <w:rPr>
          <w:rFonts w:ascii="Times New Roman" w:eastAsia="Batang" w:hAnsi="Times New Roman"/>
          <w:color w:val="000000"/>
          <w:sz w:val="26"/>
          <w:szCs w:val="26"/>
        </w:rPr>
        <w:t>ùng phân chu</w:t>
      </w:r>
      <w:r w:rsidRPr="006745BF">
        <w:rPr>
          <w:rFonts w:ascii="Times New Roman" w:eastAsia="TimesNewRomanPSMT" w:hAnsi="Times New Roman"/>
          <w:color w:val="000000"/>
          <w:sz w:val="26"/>
          <w:szCs w:val="26"/>
        </w:rPr>
        <w:t xml:space="preserve">ồng, phân </w:t>
      </w:r>
      <w:r w:rsidRPr="006745BF">
        <w:rPr>
          <w:rFonts w:ascii="Times New Roman" w:eastAsia="Batang" w:hAnsi="Times New Roman"/>
          <w:color w:val="000000"/>
          <w:sz w:val="26"/>
          <w:szCs w:val="26"/>
        </w:rPr>
        <w:t>xanh</w:t>
      </w:r>
      <w:r w:rsidRPr="006745BF">
        <w:rPr>
          <w:rFonts w:ascii="Times New Roman" w:eastAsia="Batang" w:hAnsi="Times New Roman"/>
          <w:bCs/>
          <w:color w:val="000000"/>
          <w:sz w:val="26"/>
          <w:szCs w:val="26"/>
        </w:rPr>
        <w:t xml:space="preserve">, </w:t>
      </w:r>
      <w:r w:rsidRPr="006745BF">
        <w:rPr>
          <w:rFonts w:ascii="Times New Roman" w:eastAsia="Batang" w:hAnsi="Times New Roman"/>
          <w:color w:val="000000"/>
          <w:sz w:val="26"/>
          <w:szCs w:val="26"/>
        </w:rPr>
        <w:t>bèo (</w:t>
      </w:r>
      <w:r w:rsidRPr="006745BF">
        <w:rPr>
          <w:rFonts w:ascii="Times New Roman" w:eastAsia="TimesNewRomanPSMT" w:hAnsi="Times New Roman"/>
          <w:color w:val="000000"/>
          <w:sz w:val="26"/>
          <w:szCs w:val="26"/>
        </w:rPr>
        <w:t>ủ hoai mục), rong r</w:t>
      </w:r>
      <w:r w:rsidRPr="006745BF">
        <w:rPr>
          <w:rFonts w:ascii="Times New Roman" w:eastAsia="Batang" w:hAnsi="Times New Roman"/>
          <w:color w:val="000000"/>
          <w:sz w:val="26"/>
          <w:szCs w:val="26"/>
        </w:rPr>
        <w:t>êu, bùn ao, bánh d</w:t>
      </w:r>
      <w:r w:rsidRPr="006745BF">
        <w:rPr>
          <w:rFonts w:ascii="Times New Roman" w:eastAsia="TimesNewRomanPSMT" w:hAnsi="Times New Roman"/>
          <w:color w:val="000000"/>
          <w:sz w:val="26"/>
          <w:szCs w:val="26"/>
        </w:rPr>
        <w:t xml:space="preserve">ầu lạc... cung cấp chất dinh dưỡng một </w:t>
      </w:r>
      <w:r w:rsidRPr="006745BF">
        <w:rPr>
          <w:rFonts w:ascii="Times New Roman" w:eastAsia="Batang" w:hAnsi="Times New Roman"/>
          <w:color w:val="000000"/>
          <w:sz w:val="26"/>
          <w:szCs w:val="26"/>
        </w:rPr>
        <w:t>cách t</w:t>
      </w:r>
      <w:r w:rsidRPr="006745BF">
        <w:rPr>
          <w:rFonts w:ascii="Times New Roman" w:eastAsia="TimesNewRomanPSMT" w:hAnsi="Times New Roman"/>
          <w:color w:val="000000"/>
          <w:sz w:val="26"/>
          <w:szCs w:val="26"/>
        </w:rPr>
        <w:t>ừ từ và cân đối cá</w:t>
      </w:r>
      <w:r w:rsidRPr="006745BF">
        <w:rPr>
          <w:rFonts w:ascii="Times New Roman" w:eastAsia="Batang" w:hAnsi="Times New Roman"/>
          <w:color w:val="000000"/>
          <w:sz w:val="26"/>
          <w:szCs w:val="26"/>
        </w:rPr>
        <w:t>c nguyên t</w:t>
      </w:r>
      <w:r w:rsidRPr="006745BF">
        <w:rPr>
          <w:rFonts w:ascii="Times New Roman" w:eastAsia="TimesNewRomanPSMT" w:hAnsi="Times New Roman"/>
          <w:color w:val="000000"/>
          <w:sz w:val="26"/>
          <w:szCs w:val="26"/>
        </w:rPr>
        <w:t xml:space="preserve">ố đa lượng và vi lượng cho </w:t>
      </w:r>
      <w:r w:rsidRPr="006745BF">
        <w:rPr>
          <w:rFonts w:ascii="Times New Roman" w:eastAsia="Batang" w:hAnsi="Times New Roman"/>
          <w:color w:val="000000"/>
          <w:sz w:val="26"/>
          <w:szCs w:val="26"/>
        </w:rPr>
        <w:t>rau, c</w:t>
      </w:r>
      <w:r w:rsidRPr="006745BF">
        <w:rPr>
          <w:rFonts w:ascii="Times New Roman" w:eastAsia="TimesNewRomanPSMT" w:hAnsi="Times New Roman"/>
          <w:color w:val="000000"/>
          <w:sz w:val="26"/>
          <w:szCs w:val="26"/>
        </w:rPr>
        <w:t xml:space="preserve">ải tạo điều kiện lý </w:t>
      </w:r>
      <w:r w:rsidRPr="006745BF">
        <w:rPr>
          <w:rFonts w:ascii="Times New Roman" w:eastAsia="Batang" w:hAnsi="Times New Roman"/>
          <w:color w:val="000000"/>
          <w:sz w:val="26"/>
          <w:szCs w:val="26"/>
        </w:rPr>
        <w:t>hoá tính c</w:t>
      </w:r>
      <w:r w:rsidRPr="006745BF">
        <w:rPr>
          <w:rFonts w:ascii="Times New Roman" w:eastAsia="TimesNewRomanPSMT" w:hAnsi="Times New Roman"/>
          <w:color w:val="000000"/>
          <w:sz w:val="26"/>
          <w:szCs w:val="26"/>
        </w:rPr>
        <w:t xml:space="preserve">ủa đất. </w:t>
      </w:r>
      <w:r w:rsidRPr="006745BF">
        <w:rPr>
          <w:rFonts w:ascii="Times New Roman" w:eastAsia="Batang" w:hAnsi="Times New Roman"/>
          <w:color w:val="000000"/>
          <w:sz w:val="26"/>
          <w:szCs w:val="26"/>
        </w:rPr>
        <w:t>M</w:t>
      </w:r>
      <w:r w:rsidRPr="006745BF">
        <w:rPr>
          <w:rFonts w:ascii="Times New Roman" w:eastAsia="TimesNewRomanPSMT" w:hAnsi="Times New Roman"/>
          <w:color w:val="000000"/>
          <w:sz w:val="26"/>
          <w:szCs w:val="26"/>
        </w:rPr>
        <w:t xml:space="preserve">ột thí nghiệm ở Hunggary cho thấy năng suất do bón phân chuồng tạo ra nhỏ hơn năng </w:t>
      </w:r>
      <w:r w:rsidRPr="006745BF">
        <w:rPr>
          <w:rFonts w:ascii="Times New Roman" w:eastAsia="TimesNewRomanPSMT" w:hAnsi="Times New Roman"/>
          <w:color w:val="000000"/>
          <w:sz w:val="26"/>
          <w:szCs w:val="26"/>
        </w:rPr>
        <w:lastRenderedPageBreak/>
        <w:t xml:space="preserve">suất bón vô cơ NPK 26 </w:t>
      </w:r>
      <w:r w:rsidRPr="006745BF">
        <w:rPr>
          <w:rFonts w:ascii="Times New Roman" w:eastAsia="Batang" w:hAnsi="Times New Roman"/>
          <w:color w:val="000000"/>
          <w:sz w:val="26"/>
          <w:szCs w:val="26"/>
        </w:rPr>
        <w:t>-</w:t>
      </w:r>
      <w:r w:rsidRPr="006745BF">
        <w:rPr>
          <w:rFonts w:ascii="Times New Roman" w:eastAsia="TimesNewRomanPSMT" w:hAnsi="Times New Roman"/>
          <w:color w:val="000000"/>
          <w:sz w:val="26"/>
          <w:szCs w:val="26"/>
        </w:rPr>
        <w:t>50% nhưng trọng lượng chất khô v</w:t>
      </w:r>
      <w:r w:rsidRPr="006745BF">
        <w:rPr>
          <w:rFonts w:ascii="Times New Roman" w:eastAsia="Batang" w:hAnsi="Times New Roman"/>
          <w:color w:val="000000"/>
          <w:sz w:val="26"/>
          <w:szCs w:val="26"/>
        </w:rPr>
        <w:t>à giá tr</w:t>
      </w:r>
      <w:r w:rsidRPr="006745BF">
        <w:rPr>
          <w:rFonts w:ascii="Times New Roman" w:eastAsia="TimesNewRomanPSMT" w:hAnsi="Times New Roman"/>
          <w:color w:val="000000"/>
          <w:sz w:val="26"/>
          <w:szCs w:val="26"/>
        </w:rPr>
        <w:t>ị sinh học cao hơn bón phân vô cơ NPK 23%, hàm lượng vitamin C tăng 28%, Ca 10%, P 13</w:t>
      </w:r>
      <w:r w:rsidRPr="006745BF">
        <w:rPr>
          <w:rFonts w:ascii="Times New Roman" w:eastAsia="Batang" w:hAnsi="Times New Roman"/>
          <w:color w:val="000000"/>
          <w:sz w:val="26"/>
          <w:szCs w:val="26"/>
        </w:rPr>
        <w:t>%, Met</w:t>
      </w:r>
      <w:r w:rsidRPr="006745BF">
        <w:rPr>
          <w:rFonts w:ascii="Times New Roman" w:eastAsia="TimesNewRomanPSMT" w:hAnsi="Times New Roman"/>
          <w:color w:val="000000"/>
          <w:sz w:val="26"/>
          <w:szCs w:val="26"/>
        </w:rPr>
        <w:t>hionin 23%, đường tổng số 19%, K 18%, Fe 77%.</w:t>
      </w:r>
    </w:p>
    <w:p w14:paraId="2040E873"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xml:space="preserve">+ Phân vô cơ: </w:t>
      </w:r>
      <w:r w:rsidRPr="006745BF">
        <w:rPr>
          <w:rFonts w:ascii="Times New Roman" w:eastAsia="TimesNewRomanPSMT" w:hAnsi="Times New Roman"/>
          <w:color w:val="000000"/>
          <w:sz w:val="26"/>
          <w:szCs w:val="26"/>
        </w:rPr>
        <w:t>Đạm (nitơ) có tác dụng với rau trong suốt quá tr</w:t>
      </w:r>
      <w:r w:rsidRPr="006745BF">
        <w:rPr>
          <w:rFonts w:ascii="Times New Roman" w:eastAsia="Batang" w:hAnsi="Times New Roman"/>
          <w:color w:val="000000"/>
          <w:sz w:val="26"/>
          <w:szCs w:val="26"/>
        </w:rPr>
        <w:t>ình sinh tr</w:t>
      </w:r>
      <w:r w:rsidRPr="006745BF">
        <w:rPr>
          <w:rFonts w:ascii="Times New Roman" w:eastAsia="TimesNewRomanPSMT" w:hAnsi="Times New Roman"/>
          <w:color w:val="000000"/>
          <w:sz w:val="26"/>
          <w:szCs w:val="26"/>
        </w:rPr>
        <w:t>ưởng</w:t>
      </w:r>
      <w:r w:rsidRPr="006745BF">
        <w:rPr>
          <w:rFonts w:ascii="Times New Roman" w:eastAsia="Batang" w:hAnsi="Times New Roman"/>
          <w:bCs/>
          <w:color w:val="000000"/>
          <w:sz w:val="26"/>
          <w:szCs w:val="26"/>
        </w:rPr>
        <w:t xml:space="preserve">, </w:t>
      </w:r>
      <w:r w:rsidRPr="006745BF">
        <w:rPr>
          <w:rFonts w:ascii="Times New Roman" w:eastAsia="TimesNewRomanPSMT" w:hAnsi="Times New Roman"/>
          <w:color w:val="000000"/>
          <w:sz w:val="26"/>
          <w:szCs w:val="26"/>
        </w:rPr>
        <w:t>đạm l</w:t>
      </w:r>
      <w:r w:rsidRPr="006745BF">
        <w:rPr>
          <w:rFonts w:ascii="Times New Roman" w:eastAsia="Batang" w:hAnsi="Times New Roman"/>
          <w:color w:val="000000"/>
          <w:sz w:val="26"/>
          <w:szCs w:val="26"/>
        </w:rPr>
        <w:t>à thành ph</w:t>
      </w:r>
      <w:r w:rsidRPr="006745BF">
        <w:rPr>
          <w:rFonts w:ascii="Times New Roman" w:eastAsia="TimesNewRomanPSMT" w:hAnsi="Times New Roman"/>
          <w:color w:val="000000"/>
          <w:sz w:val="26"/>
          <w:szCs w:val="26"/>
        </w:rPr>
        <w:t>ần chính của prôt</w:t>
      </w:r>
      <w:r w:rsidRPr="006745BF">
        <w:rPr>
          <w:rFonts w:ascii="Times New Roman" w:eastAsia="Batang" w:hAnsi="Times New Roman"/>
          <w:color w:val="000000"/>
          <w:sz w:val="26"/>
          <w:szCs w:val="26"/>
        </w:rPr>
        <w:t>êin c</w:t>
      </w:r>
      <w:r w:rsidRPr="006745BF">
        <w:rPr>
          <w:rFonts w:ascii="Times New Roman" w:eastAsia="TimesNewRomanPSMT" w:hAnsi="Times New Roman"/>
          <w:color w:val="000000"/>
          <w:sz w:val="26"/>
          <w:szCs w:val="26"/>
        </w:rPr>
        <w:t>ấu tạo n</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ế b</w:t>
      </w:r>
      <w:r w:rsidRPr="006745BF">
        <w:rPr>
          <w:rFonts w:ascii="Times New Roman" w:eastAsia="Batang" w:hAnsi="Times New Roman"/>
          <w:color w:val="000000"/>
          <w:sz w:val="26"/>
          <w:szCs w:val="26"/>
        </w:rPr>
        <w:t>ào hình thà</w:t>
      </w:r>
      <w:r w:rsidRPr="006745BF">
        <w:rPr>
          <w:rFonts w:ascii="Times New Roman" w:eastAsia="TimesNewRomanPSMT" w:hAnsi="Times New Roman"/>
          <w:color w:val="000000"/>
          <w:sz w:val="26"/>
          <w:szCs w:val="26"/>
        </w:rPr>
        <w:t>nh các cơ quan trong cơ thể, l</w:t>
      </w:r>
      <w:r w:rsidRPr="006745BF">
        <w:rPr>
          <w:rFonts w:ascii="Times New Roman" w:eastAsia="Batang" w:hAnsi="Times New Roman"/>
          <w:color w:val="000000"/>
          <w:sz w:val="26"/>
          <w:szCs w:val="26"/>
        </w:rPr>
        <w:t>à thành ph</w:t>
      </w:r>
      <w:r w:rsidRPr="006745BF">
        <w:rPr>
          <w:rFonts w:ascii="Times New Roman" w:eastAsia="TimesNewRomanPSMT" w:hAnsi="Times New Roman"/>
          <w:color w:val="000000"/>
          <w:sz w:val="26"/>
          <w:szCs w:val="26"/>
        </w:rPr>
        <w:t>ần của nhiều hợp chất như các ancaloit, en</w:t>
      </w:r>
      <w:r w:rsidRPr="006745BF">
        <w:rPr>
          <w:rFonts w:ascii="Times New Roman" w:eastAsia="Batang" w:hAnsi="Times New Roman"/>
          <w:color w:val="000000"/>
          <w:sz w:val="26"/>
          <w:szCs w:val="26"/>
        </w:rPr>
        <w:t>zim, di</w:t>
      </w:r>
      <w:r w:rsidRPr="006745BF">
        <w:rPr>
          <w:rFonts w:ascii="Times New Roman" w:eastAsia="TimesNewRomanPSMT" w:hAnsi="Times New Roman"/>
          <w:color w:val="000000"/>
          <w:sz w:val="26"/>
          <w:szCs w:val="26"/>
        </w:rPr>
        <w:t xml:space="preserve">ệp lục, glucozit, </w:t>
      </w:r>
      <w:r w:rsidRPr="006745BF">
        <w:rPr>
          <w:rFonts w:ascii="Times New Roman" w:eastAsia="Batang" w:hAnsi="Times New Roman"/>
          <w:color w:val="000000"/>
          <w:sz w:val="26"/>
          <w:szCs w:val="26"/>
        </w:rPr>
        <w:t>photphatit, các ch</w:t>
      </w:r>
      <w:r w:rsidRPr="006745BF">
        <w:rPr>
          <w:rFonts w:ascii="Times New Roman" w:eastAsia="TimesNewRomanPSMT" w:hAnsi="Times New Roman"/>
          <w:color w:val="000000"/>
          <w:sz w:val="26"/>
          <w:szCs w:val="26"/>
        </w:rPr>
        <w:t>ất điều tiết sinh trưởng. Đạm thúc đẩy quá tr</w:t>
      </w:r>
      <w:r w:rsidRPr="006745BF">
        <w:rPr>
          <w:rFonts w:ascii="Times New Roman" w:eastAsia="Batang" w:hAnsi="Times New Roman"/>
          <w:color w:val="000000"/>
          <w:sz w:val="26"/>
          <w:szCs w:val="26"/>
        </w:rPr>
        <w:t>ình quang h</w:t>
      </w:r>
      <w:r w:rsidRPr="006745BF">
        <w:rPr>
          <w:rFonts w:ascii="Times New Roman" w:eastAsia="TimesNewRomanPSMT" w:hAnsi="Times New Roman"/>
          <w:color w:val="000000"/>
          <w:sz w:val="26"/>
          <w:szCs w:val="26"/>
        </w:rPr>
        <w:t xml:space="preserve">ợp, phát triển </w:t>
      </w:r>
      <w:r w:rsidRPr="006745BF">
        <w:rPr>
          <w:rFonts w:ascii="Times New Roman" w:eastAsia="Batang" w:hAnsi="Times New Roman"/>
          <w:color w:val="000000"/>
          <w:sz w:val="26"/>
          <w:szCs w:val="26"/>
        </w:rPr>
        <w:t>thân lá, kéo dài th</w:t>
      </w:r>
      <w:r w:rsidRPr="006745BF">
        <w:rPr>
          <w:rFonts w:ascii="Times New Roman" w:eastAsia="TimesNewRomanPSMT" w:hAnsi="Times New Roman"/>
          <w:color w:val="000000"/>
          <w:sz w:val="26"/>
          <w:szCs w:val="26"/>
        </w:rPr>
        <w:t>ời gian sinh trưởng v</w:t>
      </w:r>
      <w:r w:rsidRPr="006745BF">
        <w:rPr>
          <w:rFonts w:ascii="Times New Roman" w:eastAsia="Batang" w:hAnsi="Times New Roman"/>
          <w:color w:val="000000"/>
          <w:sz w:val="26"/>
          <w:szCs w:val="26"/>
        </w:rPr>
        <w:t>à tu</w:t>
      </w:r>
      <w:r w:rsidRPr="006745BF">
        <w:rPr>
          <w:rFonts w:ascii="Times New Roman" w:eastAsia="TimesNewRomanPSMT" w:hAnsi="Times New Roman"/>
          <w:color w:val="000000"/>
          <w:sz w:val="26"/>
          <w:szCs w:val="26"/>
        </w:rPr>
        <w:t>ổi thọ của lá. Do đó đạm đặc biệt cần v</w:t>
      </w:r>
      <w:r w:rsidRPr="006745BF">
        <w:rPr>
          <w:rFonts w:ascii="Times New Roman" w:eastAsia="Batang" w:hAnsi="Times New Roman"/>
          <w:color w:val="000000"/>
          <w:sz w:val="26"/>
          <w:szCs w:val="26"/>
        </w:rPr>
        <w:t>à quy</w:t>
      </w:r>
      <w:r w:rsidRPr="006745BF">
        <w:rPr>
          <w:rFonts w:ascii="Times New Roman" w:eastAsia="TimesNewRomanPSMT" w:hAnsi="Times New Roman"/>
          <w:color w:val="000000"/>
          <w:sz w:val="26"/>
          <w:szCs w:val="26"/>
        </w:rPr>
        <w:t xml:space="preserve">ết định năng suất, chất lượng đối với các loại rau ăn lá: cải bắp, cải bao, cải xanh,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 xml:space="preserve">ải ngọt, cải cúc, rau muống, xà lách, rau ngót, rau thơm...Tuy nhiên nếu dư thừa đạm, </w:t>
      </w:r>
      <w:r w:rsidRPr="006745BF">
        <w:rPr>
          <w:rFonts w:ascii="Times New Roman" w:eastAsia="Batang" w:hAnsi="Times New Roman"/>
          <w:color w:val="000000"/>
          <w:sz w:val="26"/>
          <w:szCs w:val="26"/>
        </w:rPr>
        <w:t>rau s</w:t>
      </w:r>
      <w:r w:rsidRPr="006745BF">
        <w:rPr>
          <w:rFonts w:ascii="Times New Roman" w:eastAsia="TimesNewRomanPSMT" w:hAnsi="Times New Roman"/>
          <w:color w:val="000000"/>
          <w:sz w:val="26"/>
          <w:szCs w:val="26"/>
        </w:rPr>
        <w:t>ẽ kéo d</w:t>
      </w:r>
      <w:r w:rsidRPr="006745BF">
        <w:rPr>
          <w:rFonts w:ascii="Times New Roman" w:eastAsia="Batang" w:hAnsi="Times New Roman"/>
          <w:color w:val="000000"/>
          <w:sz w:val="26"/>
          <w:szCs w:val="26"/>
        </w:rPr>
        <w:t>ài th</w:t>
      </w:r>
      <w:r w:rsidRPr="006745BF">
        <w:rPr>
          <w:rFonts w:ascii="Times New Roman" w:eastAsia="TimesNewRomanPSMT" w:hAnsi="Times New Roman"/>
          <w:color w:val="000000"/>
          <w:sz w:val="26"/>
          <w:szCs w:val="26"/>
        </w:rPr>
        <w:t xml:space="preserve">ời gian sinh trưởng thân lá, chậm ra </w:t>
      </w:r>
      <w:r w:rsidRPr="006745BF">
        <w:rPr>
          <w:rFonts w:ascii="Times New Roman" w:eastAsia="Batang" w:hAnsi="Times New Roman"/>
          <w:color w:val="000000"/>
          <w:sz w:val="26"/>
          <w:szCs w:val="26"/>
        </w:rPr>
        <w:t>hoa, ra qu</w:t>
      </w:r>
      <w:r w:rsidRPr="006745BF">
        <w:rPr>
          <w:rFonts w:ascii="Times New Roman" w:eastAsia="TimesNewRomanPSMT" w:hAnsi="Times New Roman"/>
          <w:color w:val="000000"/>
          <w:sz w:val="26"/>
          <w:szCs w:val="26"/>
        </w:rPr>
        <w:t>ả, tế b</w:t>
      </w:r>
      <w:r w:rsidRPr="006745BF">
        <w:rPr>
          <w:rFonts w:ascii="Times New Roman" w:eastAsia="Batang" w:hAnsi="Times New Roman"/>
          <w:color w:val="000000"/>
          <w:sz w:val="26"/>
          <w:szCs w:val="26"/>
        </w:rPr>
        <w:t>ào ch</w:t>
      </w:r>
      <w:r w:rsidRPr="006745BF">
        <w:rPr>
          <w:rFonts w:ascii="Times New Roman" w:eastAsia="TimesNewRomanPSMT" w:hAnsi="Times New Roman"/>
          <w:color w:val="000000"/>
          <w:sz w:val="26"/>
          <w:szCs w:val="26"/>
        </w:rPr>
        <w:t>ứa nhiều nước, thân lá non mềm, l</w:t>
      </w:r>
      <w:r w:rsidRPr="006745BF">
        <w:rPr>
          <w:rFonts w:ascii="Times New Roman" w:eastAsia="Batang" w:hAnsi="Times New Roman"/>
          <w:color w:val="000000"/>
          <w:sz w:val="26"/>
          <w:szCs w:val="26"/>
        </w:rPr>
        <w:t>àm gi</w:t>
      </w:r>
      <w:r w:rsidRPr="006745BF">
        <w:rPr>
          <w:rFonts w:ascii="Times New Roman" w:eastAsia="TimesNewRomanPSMT" w:hAnsi="Times New Roman"/>
          <w:color w:val="000000"/>
          <w:sz w:val="26"/>
          <w:szCs w:val="26"/>
        </w:rPr>
        <w:t>ảm khả năng chống chịu với điều kiện ngoại cảnh bất lợi như khô hạn, sâu bệnh, giảm chất lượng rau. Đồng thời khó khăn cho quá tr</w:t>
      </w:r>
      <w:r w:rsidRPr="006745BF">
        <w:rPr>
          <w:rFonts w:ascii="Times New Roman" w:eastAsia="Batang" w:hAnsi="Times New Roman"/>
          <w:color w:val="000000"/>
          <w:sz w:val="26"/>
          <w:szCs w:val="26"/>
        </w:rPr>
        <w:t>ình v</w:t>
      </w:r>
      <w:r w:rsidRPr="006745BF">
        <w:rPr>
          <w:rFonts w:ascii="Times New Roman" w:eastAsia="TimesNewRomanPSMT" w:hAnsi="Times New Roman"/>
          <w:color w:val="000000"/>
          <w:sz w:val="26"/>
          <w:szCs w:val="26"/>
        </w:rPr>
        <w:t xml:space="preserve">ận </w:t>
      </w:r>
      <w:r w:rsidRPr="006745BF">
        <w:rPr>
          <w:rFonts w:ascii="Times New Roman" w:eastAsia="Batang" w:hAnsi="Times New Roman"/>
          <w:color w:val="000000"/>
          <w:sz w:val="26"/>
          <w:szCs w:val="26"/>
        </w:rPr>
        <w:t>chuy</w:t>
      </w:r>
      <w:r w:rsidRPr="006745BF">
        <w:rPr>
          <w:rFonts w:ascii="Times New Roman" w:eastAsia="TimesNewRomanPSMT" w:hAnsi="Times New Roman"/>
          <w:color w:val="000000"/>
          <w:sz w:val="26"/>
          <w:szCs w:val="26"/>
        </w:rPr>
        <w:t xml:space="preserve">ển, bảo quản. Bón đạm quá nhiều hoặc bón sát thời điểm </w:t>
      </w:r>
      <w:r w:rsidRPr="006745BF">
        <w:rPr>
          <w:rFonts w:ascii="Times New Roman" w:eastAsia="Batang" w:hAnsi="Times New Roman"/>
          <w:color w:val="000000"/>
          <w:sz w:val="26"/>
          <w:szCs w:val="26"/>
        </w:rPr>
        <w:t>thu ho</w:t>
      </w:r>
      <w:r w:rsidRPr="006745BF">
        <w:rPr>
          <w:rFonts w:ascii="Times New Roman" w:eastAsia="TimesNewRomanPSMT" w:hAnsi="Times New Roman"/>
          <w:color w:val="000000"/>
          <w:sz w:val="26"/>
          <w:szCs w:val="26"/>
        </w:rPr>
        <w:t>ạch sẽ dư thừa hàm lượng Nitrat (NO</w:t>
      </w:r>
      <w:r w:rsidRPr="006745BF">
        <w:rPr>
          <w:rFonts w:ascii="Times New Roman" w:eastAsia="Batang" w:hAnsi="Times New Roman"/>
          <w:color w:val="000000"/>
          <w:sz w:val="26"/>
          <w:szCs w:val="26"/>
        </w:rPr>
        <w:t>3- ) t</w:t>
      </w:r>
      <w:r w:rsidRPr="006745BF">
        <w:rPr>
          <w:rFonts w:ascii="Times New Roman" w:eastAsia="TimesNewRomanPSMT" w:hAnsi="Times New Roman"/>
          <w:color w:val="000000"/>
          <w:sz w:val="26"/>
          <w:szCs w:val="26"/>
        </w:rPr>
        <w:t>ồn đọng trong các bộ phận của rau, ảnh hưởng tới sức khỏe con người (gây bệnh ung thư) và không mang lại hiệu quả kinh tế. Ngược lại thiếu đạm cây rau sinh trưởng c</w:t>
      </w:r>
      <w:r w:rsidRPr="006745BF">
        <w:rPr>
          <w:rFonts w:ascii="Times New Roman" w:eastAsia="Batang" w:hAnsi="Times New Roman"/>
          <w:color w:val="000000"/>
          <w:sz w:val="26"/>
          <w:szCs w:val="26"/>
        </w:rPr>
        <w:t>òi c</w:t>
      </w:r>
      <w:r w:rsidRPr="006745BF">
        <w:rPr>
          <w:rFonts w:ascii="Times New Roman" w:eastAsia="TimesNewRomanPSMT" w:hAnsi="Times New Roman"/>
          <w:color w:val="000000"/>
          <w:sz w:val="26"/>
          <w:szCs w:val="26"/>
        </w:rPr>
        <w:t xml:space="preserve">ọc, thân nhỏ bé, chậm ra hoa ra quả, lá </w:t>
      </w:r>
      <w:r w:rsidRPr="006745BF">
        <w:rPr>
          <w:rFonts w:ascii="Times New Roman" w:eastAsia="Batang" w:hAnsi="Times New Roman"/>
          <w:color w:val="000000"/>
          <w:sz w:val="26"/>
          <w:szCs w:val="26"/>
        </w:rPr>
        <w:t>vàng nh</w:t>
      </w:r>
      <w:r w:rsidRPr="006745BF">
        <w:rPr>
          <w:rFonts w:ascii="Times New Roman" w:eastAsia="TimesNewRomanPSMT" w:hAnsi="Times New Roman"/>
          <w:color w:val="000000"/>
          <w:sz w:val="26"/>
          <w:szCs w:val="26"/>
        </w:rPr>
        <w:t xml:space="preserve">ạt, các gân </w:t>
      </w:r>
      <w:r w:rsidRPr="006745BF">
        <w:rPr>
          <w:rFonts w:ascii="Times New Roman" w:eastAsia="Batang" w:hAnsi="Times New Roman"/>
          <w:color w:val="000000"/>
          <w:sz w:val="26"/>
          <w:szCs w:val="26"/>
        </w:rPr>
        <w:t>chính b</w:t>
      </w:r>
      <w:r w:rsidRPr="006745BF">
        <w:rPr>
          <w:rFonts w:ascii="Times New Roman" w:eastAsia="TimesNewRomanPSMT" w:hAnsi="Times New Roman"/>
          <w:color w:val="000000"/>
          <w:sz w:val="26"/>
          <w:szCs w:val="26"/>
        </w:rPr>
        <w:t>ị mất m</w:t>
      </w:r>
      <w:r w:rsidRPr="006745BF">
        <w:rPr>
          <w:rFonts w:ascii="Times New Roman" w:eastAsia="Batang" w:hAnsi="Times New Roman"/>
          <w:color w:val="000000"/>
          <w:sz w:val="26"/>
          <w:szCs w:val="26"/>
        </w:rPr>
        <w:t>àu. N</w:t>
      </w:r>
      <w:r w:rsidRPr="006745BF">
        <w:rPr>
          <w:rFonts w:ascii="Times New Roman" w:eastAsia="TimesNewRomanPSMT" w:hAnsi="Times New Roman"/>
          <w:color w:val="000000"/>
          <w:sz w:val="26"/>
          <w:szCs w:val="26"/>
        </w:rPr>
        <w:t>ếu bị thiếu đạm nghi</w:t>
      </w:r>
      <w:r w:rsidRPr="006745BF">
        <w:rPr>
          <w:rFonts w:ascii="Times New Roman" w:eastAsia="Batang" w:hAnsi="Times New Roman"/>
          <w:color w:val="000000"/>
          <w:sz w:val="26"/>
          <w:szCs w:val="26"/>
        </w:rPr>
        <w:t>êm tr</w:t>
      </w:r>
      <w:r w:rsidRPr="006745BF">
        <w:rPr>
          <w:rFonts w:ascii="Times New Roman" w:eastAsia="TimesNewRomanPSMT" w:hAnsi="Times New Roman"/>
          <w:color w:val="000000"/>
          <w:sz w:val="26"/>
          <w:szCs w:val="26"/>
        </w:rPr>
        <w:t xml:space="preserve">ọng cây bị rụng nụ, rụng hoa, thời gian </w:t>
      </w:r>
      <w:r w:rsidRPr="006745BF">
        <w:rPr>
          <w:rFonts w:ascii="Times New Roman" w:eastAsia="Batang" w:hAnsi="Times New Roman"/>
          <w:color w:val="000000"/>
          <w:sz w:val="26"/>
          <w:szCs w:val="26"/>
        </w:rPr>
        <w:t>kéo dài cây s</w:t>
      </w:r>
      <w:r w:rsidRPr="006745BF">
        <w:rPr>
          <w:rFonts w:ascii="Times New Roman" w:eastAsia="TimesNewRomanPSMT" w:hAnsi="Times New Roman"/>
          <w:color w:val="000000"/>
          <w:sz w:val="26"/>
          <w:szCs w:val="26"/>
        </w:rPr>
        <w:t>ẽ bị khô héo v</w:t>
      </w:r>
      <w:r w:rsidRPr="006745BF">
        <w:rPr>
          <w:rFonts w:ascii="Times New Roman" w:eastAsia="Batang" w:hAnsi="Times New Roman"/>
          <w:color w:val="000000"/>
          <w:sz w:val="26"/>
          <w:szCs w:val="26"/>
        </w:rPr>
        <w:t>à ch</w:t>
      </w:r>
      <w:r w:rsidRPr="006745BF">
        <w:rPr>
          <w:rFonts w:ascii="Times New Roman" w:eastAsia="TimesNewRomanPSMT" w:hAnsi="Times New Roman"/>
          <w:color w:val="000000"/>
          <w:sz w:val="26"/>
          <w:szCs w:val="26"/>
        </w:rPr>
        <w:t>ết.</w:t>
      </w:r>
    </w:p>
    <w:p w14:paraId="752241F7"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Trong các d</w:t>
      </w:r>
      <w:r w:rsidRPr="006745BF">
        <w:rPr>
          <w:rFonts w:ascii="Times New Roman" w:eastAsia="TimesNewRomanPSMT" w:hAnsi="Times New Roman"/>
          <w:color w:val="000000"/>
          <w:sz w:val="26"/>
          <w:szCs w:val="26"/>
        </w:rPr>
        <w:t xml:space="preserve">ạng phân đạm, </w:t>
      </w:r>
      <w:r w:rsidRPr="006745BF">
        <w:rPr>
          <w:rFonts w:ascii="Times New Roman" w:eastAsia="Batang" w:hAnsi="Times New Roman"/>
          <w:color w:val="000000"/>
          <w:sz w:val="26"/>
          <w:szCs w:val="26"/>
        </w:rPr>
        <w:t>bón cho rau t</w:t>
      </w:r>
      <w:r w:rsidRPr="006745BF">
        <w:rPr>
          <w:rFonts w:ascii="Times New Roman" w:eastAsia="TimesNewRomanPSMT" w:hAnsi="Times New Roman"/>
          <w:color w:val="000000"/>
          <w:sz w:val="26"/>
          <w:szCs w:val="26"/>
        </w:rPr>
        <w:t>ốt nhất l</w:t>
      </w:r>
      <w:r w:rsidRPr="006745BF">
        <w:rPr>
          <w:rFonts w:ascii="Times New Roman" w:eastAsia="Batang" w:hAnsi="Times New Roman"/>
          <w:color w:val="000000"/>
          <w:sz w:val="26"/>
          <w:szCs w:val="26"/>
        </w:rPr>
        <w:t>à Urê, th</w:t>
      </w:r>
      <w:r w:rsidRPr="006745BF">
        <w:rPr>
          <w:rFonts w:ascii="Times New Roman" w:eastAsia="TimesNewRomanPSMT" w:hAnsi="Times New Roman"/>
          <w:color w:val="000000"/>
          <w:sz w:val="26"/>
          <w:szCs w:val="26"/>
        </w:rPr>
        <w:t>ứ đến l</w:t>
      </w:r>
      <w:r w:rsidRPr="006745BF">
        <w:rPr>
          <w:rFonts w:ascii="Times New Roman" w:eastAsia="Batang" w:hAnsi="Times New Roman"/>
          <w:color w:val="000000"/>
          <w:sz w:val="26"/>
          <w:szCs w:val="26"/>
        </w:rPr>
        <w:t>à NO3 -, còn (NH4 )2SO4 và NH4</w:t>
      </w:r>
      <w:r w:rsidRPr="006745BF">
        <w:rPr>
          <w:rFonts w:ascii="Times New Roman" w:eastAsia="TimesNewRomanPSMT" w:hAnsi="Times New Roman"/>
          <w:color w:val="000000"/>
          <w:sz w:val="26"/>
          <w:szCs w:val="26"/>
        </w:rPr>
        <w:t xml:space="preserve">Cl làm cho đất chua, có hại </w:t>
      </w:r>
      <w:r w:rsidRPr="006745BF">
        <w:rPr>
          <w:rFonts w:ascii="Times New Roman" w:eastAsia="Batang" w:hAnsi="Times New Roman"/>
          <w:color w:val="000000"/>
          <w:sz w:val="26"/>
          <w:szCs w:val="26"/>
        </w:rPr>
        <w:t>cho rau (rau quay nhi</w:t>
      </w:r>
      <w:r w:rsidRPr="006745BF">
        <w:rPr>
          <w:rFonts w:ascii="Times New Roman" w:eastAsia="TimesNewRomanPSMT" w:hAnsi="Times New Roman"/>
          <w:color w:val="000000"/>
          <w:sz w:val="26"/>
          <w:szCs w:val="26"/>
        </w:rPr>
        <w:t>ều v</w:t>
      </w:r>
      <w:r w:rsidRPr="006745BF">
        <w:rPr>
          <w:rFonts w:ascii="Times New Roman" w:eastAsia="Batang" w:hAnsi="Times New Roman"/>
          <w:color w:val="000000"/>
          <w:sz w:val="26"/>
          <w:szCs w:val="26"/>
        </w:rPr>
        <w:t>òng/n</w:t>
      </w:r>
      <w:r w:rsidRPr="006745BF">
        <w:rPr>
          <w:rFonts w:ascii="Times New Roman" w:eastAsia="TimesNewRomanPSMT" w:hAnsi="Times New Roman"/>
          <w:color w:val="000000"/>
          <w:sz w:val="26"/>
          <w:szCs w:val="26"/>
        </w:rPr>
        <w:t xml:space="preserve">ăm, bón </w:t>
      </w:r>
      <w:r w:rsidRPr="006745BF">
        <w:rPr>
          <w:rFonts w:ascii="Times New Roman" w:eastAsia="Batang" w:hAnsi="Times New Roman"/>
          <w:color w:val="000000"/>
          <w:sz w:val="26"/>
          <w:szCs w:val="26"/>
        </w:rPr>
        <w:t>nhi</w:t>
      </w:r>
      <w:r w:rsidRPr="006745BF">
        <w:rPr>
          <w:rFonts w:ascii="Times New Roman" w:eastAsia="TimesNewRomanPSMT" w:hAnsi="Times New Roman"/>
          <w:color w:val="000000"/>
          <w:sz w:val="26"/>
          <w:szCs w:val="26"/>
        </w:rPr>
        <w:t>ều đạm, đất chua sẽ ảnh hưởng đến việc hút dinh dưỡng NPK, rau ăn đắng, muối dưa dễ bị khú, có m</w:t>
      </w:r>
      <w:r w:rsidRPr="006745BF">
        <w:rPr>
          <w:rFonts w:ascii="Times New Roman" w:eastAsia="Batang" w:hAnsi="Times New Roman"/>
          <w:color w:val="000000"/>
          <w:sz w:val="26"/>
          <w:szCs w:val="26"/>
        </w:rPr>
        <w:t>ùi khó ch</w:t>
      </w:r>
      <w:r w:rsidRPr="006745BF">
        <w:rPr>
          <w:rFonts w:ascii="Times New Roman" w:eastAsia="TimesNewRomanPSMT" w:hAnsi="Times New Roman"/>
          <w:color w:val="000000"/>
          <w:sz w:val="26"/>
          <w:szCs w:val="26"/>
        </w:rPr>
        <w:t>ịu)</w:t>
      </w:r>
    </w:p>
    <w:p w14:paraId="3E4997CB"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Lân (P): là thành ph</w:t>
      </w:r>
      <w:r w:rsidRPr="006745BF">
        <w:rPr>
          <w:rFonts w:ascii="Times New Roman" w:eastAsia="TimesNewRomanPS-BoldMT" w:hAnsi="Times New Roman"/>
          <w:bCs/>
          <w:color w:val="000000"/>
          <w:sz w:val="26"/>
          <w:szCs w:val="26"/>
        </w:rPr>
        <w:t xml:space="preserve">ần cấu tạo của của axit Nucleic, adenozinphotphat, </w:t>
      </w:r>
      <w:r w:rsidRPr="006745BF">
        <w:rPr>
          <w:rFonts w:ascii="Times New Roman" w:eastAsia="Batang" w:hAnsi="Times New Roman"/>
          <w:bCs/>
          <w:color w:val="000000"/>
          <w:sz w:val="26"/>
          <w:szCs w:val="26"/>
        </w:rPr>
        <w:t xml:space="preserve">các </w:t>
      </w:r>
      <w:r w:rsidRPr="006745BF">
        <w:rPr>
          <w:rFonts w:ascii="Times New Roman" w:eastAsia="Batang" w:hAnsi="Times New Roman"/>
          <w:color w:val="000000"/>
          <w:sz w:val="26"/>
          <w:szCs w:val="26"/>
        </w:rPr>
        <w:t>polyphotphat, h</w:t>
      </w:r>
      <w:r w:rsidRPr="006745BF">
        <w:rPr>
          <w:rFonts w:ascii="Times New Roman" w:eastAsia="TimesNewRomanPSMT" w:hAnsi="Times New Roman"/>
          <w:color w:val="000000"/>
          <w:sz w:val="26"/>
          <w:szCs w:val="26"/>
        </w:rPr>
        <w:t>ợp chất chứa năng lượng của tế b</w:t>
      </w:r>
      <w:r w:rsidRPr="006745BF">
        <w:rPr>
          <w:rFonts w:ascii="Times New Roman" w:eastAsia="Batang" w:hAnsi="Times New Roman"/>
          <w:color w:val="000000"/>
          <w:sz w:val="26"/>
          <w:szCs w:val="26"/>
        </w:rPr>
        <w:t>ào s</w:t>
      </w:r>
      <w:r w:rsidRPr="006745BF">
        <w:rPr>
          <w:rFonts w:ascii="Times New Roman" w:eastAsia="TimesNewRomanPSMT" w:hAnsi="Times New Roman"/>
          <w:color w:val="000000"/>
          <w:sz w:val="26"/>
          <w:szCs w:val="26"/>
        </w:rPr>
        <w:t xml:space="preserve">ống </w:t>
      </w:r>
      <w:r w:rsidRPr="006745BF">
        <w:rPr>
          <w:rFonts w:ascii="Times New Roman" w:eastAsia="Batang" w:hAnsi="Times New Roman"/>
          <w:color w:val="000000"/>
          <w:sz w:val="26"/>
          <w:szCs w:val="26"/>
        </w:rPr>
        <w:t>(ADP, ATP) trong cây. Lân còn tham gia vào các quá trình t</w:t>
      </w:r>
      <w:r w:rsidRPr="006745BF">
        <w:rPr>
          <w:rFonts w:ascii="Times New Roman" w:eastAsia="TimesNewRomanPSMT" w:hAnsi="Times New Roman"/>
          <w:color w:val="000000"/>
          <w:sz w:val="26"/>
          <w:szCs w:val="26"/>
        </w:rPr>
        <w:t>ổ</w:t>
      </w:r>
      <w:r w:rsidRPr="006745BF">
        <w:rPr>
          <w:rFonts w:ascii="Times New Roman" w:eastAsia="Batang" w:hAnsi="Times New Roman"/>
          <w:color w:val="000000"/>
          <w:sz w:val="26"/>
          <w:szCs w:val="26"/>
        </w:rPr>
        <w:t>ng h</w:t>
      </w:r>
      <w:r w:rsidRPr="006745BF">
        <w:rPr>
          <w:rFonts w:ascii="Times New Roman" w:eastAsia="TimesNewRomanPSMT" w:hAnsi="Times New Roman"/>
          <w:color w:val="000000"/>
          <w:sz w:val="26"/>
          <w:szCs w:val="26"/>
        </w:rPr>
        <w:t xml:space="preserve">ợp hydratcacbon, </w:t>
      </w:r>
      <w:r w:rsidRPr="006745BF">
        <w:rPr>
          <w:rFonts w:ascii="Times New Roman" w:eastAsia="Batang" w:hAnsi="Times New Roman"/>
          <w:color w:val="000000"/>
          <w:sz w:val="26"/>
          <w:szCs w:val="26"/>
        </w:rPr>
        <w:t>prôtêin và lipit. Lân xúc ti</w:t>
      </w:r>
      <w:r w:rsidRPr="006745BF">
        <w:rPr>
          <w:rFonts w:ascii="Times New Roman" w:eastAsia="TimesNewRomanPSMT" w:hAnsi="Times New Roman"/>
          <w:color w:val="000000"/>
          <w:sz w:val="26"/>
          <w:szCs w:val="26"/>
        </w:rPr>
        <w:t>ến rễ phát triển, ăn sâu v</w:t>
      </w:r>
      <w:r w:rsidRPr="006745BF">
        <w:rPr>
          <w:rFonts w:ascii="Times New Roman" w:eastAsia="Batang" w:hAnsi="Times New Roman"/>
          <w:color w:val="000000"/>
          <w:sz w:val="26"/>
          <w:szCs w:val="26"/>
        </w:rPr>
        <w:t>à phân nhánh m</w:t>
      </w:r>
      <w:r w:rsidRPr="006745BF">
        <w:rPr>
          <w:rFonts w:ascii="Times New Roman" w:eastAsia="TimesNewRomanPSMT" w:hAnsi="Times New Roman"/>
          <w:color w:val="000000"/>
          <w:sz w:val="26"/>
          <w:szCs w:val="26"/>
        </w:rPr>
        <w:t>ạnh, tăng cường hút nước và dinh dưỡng đặc biệt là đạm cho cây, tăng cường qu</w:t>
      </w:r>
      <w:r w:rsidRPr="006745BF">
        <w:rPr>
          <w:rFonts w:ascii="Times New Roman" w:eastAsia="Batang" w:hAnsi="Times New Roman"/>
          <w:color w:val="000000"/>
          <w:sz w:val="26"/>
          <w:szCs w:val="26"/>
        </w:rPr>
        <w:t>á trình v</w:t>
      </w:r>
      <w:r w:rsidRPr="006745BF">
        <w:rPr>
          <w:rFonts w:ascii="Times New Roman" w:eastAsia="TimesNewRomanPSMT" w:hAnsi="Times New Roman"/>
          <w:color w:val="000000"/>
          <w:sz w:val="26"/>
          <w:szCs w:val="26"/>
        </w:rPr>
        <w:t xml:space="preserve">ận chuyển dinh dưỡng, thúc đẩy quá </w:t>
      </w:r>
      <w:r w:rsidRPr="006745BF">
        <w:rPr>
          <w:rFonts w:ascii="Times New Roman" w:eastAsia="Batang" w:hAnsi="Times New Roman"/>
          <w:color w:val="000000"/>
          <w:sz w:val="26"/>
          <w:szCs w:val="26"/>
        </w:rPr>
        <w:t>trình ra n</w:t>
      </w:r>
      <w:r w:rsidRPr="006745BF">
        <w:rPr>
          <w:rFonts w:ascii="Times New Roman" w:eastAsia="TimesNewRomanPSMT" w:hAnsi="Times New Roman"/>
          <w:color w:val="000000"/>
          <w:sz w:val="26"/>
          <w:szCs w:val="26"/>
        </w:rPr>
        <w:t>ụ, ra hoa, quá tr</w:t>
      </w:r>
      <w:r w:rsidRPr="006745BF">
        <w:rPr>
          <w:rFonts w:ascii="Times New Roman" w:eastAsia="Batang" w:hAnsi="Times New Roman"/>
          <w:color w:val="000000"/>
          <w:sz w:val="26"/>
          <w:szCs w:val="26"/>
        </w:rPr>
        <w:t>ình chín c</w:t>
      </w:r>
      <w:r w:rsidRPr="006745BF">
        <w:rPr>
          <w:rFonts w:ascii="Times New Roman" w:eastAsia="TimesNewRomanPSMT" w:hAnsi="Times New Roman"/>
          <w:color w:val="000000"/>
          <w:sz w:val="26"/>
          <w:szCs w:val="26"/>
        </w:rPr>
        <w:t>ủa quả v</w:t>
      </w:r>
      <w:r w:rsidRPr="006745BF">
        <w:rPr>
          <w:rFonts w:ascii="Times New Roman" w:eastAsia="Batang" w:hAnsi="Times New Roman"/>
          <w:color w:val="000000"/>
          <w:sz w:val="26"/>
          <w:szCs w:val="26"/>
        </w:rPr>
        <w:t>à h</w:t>
      </w:r>
      <w:r w:rsidRPr="006745BF">
        <w:rPr>
          <w:rFonts w:ascii="Times New Roman" w:eastAsia="TimesNewRomanPSMT" w:hAnsi="Times New Roman"/>
          <w:color w:val="000000"/>
          <w:sz w:val="26"/>
          <w:szCs w:val="26"/>
        </w:rPr>
        <w:t xml:space="preserve">ạt, giúp cây chống chịu hạn tốt. Lân đặc </w:t>
      </w:r>
      <w:r w:rsidRPr="006745BF">
        <w:rPr>
          <w:rFonts w:ascii="Times New Roman" w:eastAsia="Batang" w:hAnsi="Times New Roman"/>
          <w:color w:val="000000"/>
          <w:sz w:val="26"/>
          <w:szCs w:val="26"/>
        </w:rPr>
        <w:t>bi</w:t>
      </w:r>
      <w:r w:rsidRPr="006745BF">
        <w:rPr>
          <w:rFonts w:ascii="Times New Roman" w:eastAsia="TimesNewRomanPSMT" w:hAnsi="Times New Roman"/>
          <w:color w:val="000000"/>
          <w:sz w:val="26"/>
          <w:szCs w:val="26"/>
        </w:rPr>
        <w:t>ệt có tác dụng nhất khi cây rau c</w:t>
      </w:r>
      <w:r w:rsidRPr="006745BF">
        <w:rPr>
          <w:rFonts w:ascii="Times New Roman" w:eastAsia="Batang" w:hAnsi="Times New Roman"/>
          <w:color w:val="000000"/>
          <w:sz w:val="26"/>
          <w:szCs w:val="26"/>
        </w:rPr>
        <w:t>òn nh</w:t>
      </w:r>
      <w:r w:rsidRPr="006745BF">
        <w:rPr>
          <w:rFonts w:ascii="Times New Roman" w:eastAsia="TimesNewRomanPSMT" w:hAnsi="Times New Roman"/>
          <w:color w:val="000000"/>
          <w:sz w:val="26"/>
          <w:szCs w:val="26"/>
        </w:rPr>
        <w:t xml:space="preserve">ỏ, kích thích sinh trưởng của rễ, tăng cường </w:t>
      </w:r>
      <w:r w:rsidRPr="006745BF">
        <w:rPr>
          <w:rFonts w:ascii="Times New Roman" w:eastAsia="Batang" w:hAnsi="Times New Roman"/>
          <w:color w:val="000000"/>
          <w:sz w:val="26"/>
          <w:szCs w:val="26"/>
        </w:rPr>
        <w:t>quá trình hút n</w:t>
      </w:r>
      <w:r w:rsidRPr="006745BF">
        <w:rPr>
          <w:rFonts w:ascii="Times New Roman" w:eastAsia="TimesNewRomanPSMT" w:hAnsi="Times New Roman"/>
          <w:color w:val="000000"/>
          <w:sz w:val="26"/>
          <w:szCs w:val="26"/>
        </w:rPr>
        <w:t>ước, tăng cường sự ph</w:t>
      </w:r>
      <w:r w:rsidRPr="006745BF">
        <w:rPr>
          <w:rFonts w:ascii="Times New Roman" w:eastAsia="Batang" w:hAnsi="Times New Roman"/>
          <w:color w:val="000000"/>
          <w:sz w:val="26"/>
          <w:szCs w:val="26"/>
        </w:rPr>
        <w:t>át d</w:t>
      </w:r>
      <w:r w:rsidRPr="006745BF">
        <w:rPr>
          <w:rFonts w:ascii="Times New Roman" w:eastAsia="TimesNewRomanPSMT" w:hAnsi="Times New Roman"/>
          <w:color w:val="000000"/>
          <w:sz w:val="26"/>
          <w:szCs w:val="26"/>
        </w:rPr>
        <w:t>ục l</w:t>
      </w:r>
      <w:r w:rsidRPr="006745BF">
        <w:rPr>
          <w:rFonts w:ascii="Times New Roman" w:eastAsia="Batang" w:hAnsi="Times New Roman"/>
          <w:color w:val="000000"/>
          <w:sz w:val="26"/>
          <w:szCs w:val="26"/>
        </w:rPr>
        <w:t>àm cây ra hoa k</w:t>
      </w:r>
      <w:r w:rsidRPr="006745BF">
        <w:rPr>
          <w:rFonts w:ascii="Times New Roman" w:eastAsia="TimesNewRomanPSMT" w:hAnsi="Times New Roman"/>
          <w:color w:val="000000"/>
          <w:sz w:val="26"/>
          <w:szCs w:val="26"/>
        </w:rPr>
        <w:t>ết trái sớm.</w:t>
      </w:r>
    </w:p>
    <w:p w14:paraId="2851125A"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Nhìn chung lân r</w:t>
      </w:r>
      <w:r w:rsidRPr="006745BF">
        <w:rPr>
          <w:rFonts w:ascii="Times New Roman" w:eastAsia="TimesNewRomanPSMT" w:hAnsi="Times New Roman"/>
          <w:color w:val="000000"/>
          <w:sz w:val="26"/>
          <w:szCs w:val="26"/>
        </w:rPr>
        <w:t>ất cầ</w:t>
      </w:r>
      <w:r w:rsidRPr="006745BF">
        <w:rPr>
          <w:rFonts w:ascii="Times New Roman" w:eastAsia="Batang" w:hAnsi="Times New Roman"/>
          <w:color w:val="000000"/>
          <w:sz w:val="26"/>
          <w:szCs w:val="26"/>
        </w:rPr>
        <w:t>n v</w:t>
      </w:r>
      <w:r w:rsidRPr="006745BF">
        <w:rPr>
          <w:rFonts w:ascii="Times New Roman" w:eastAsia="TimesNewRomanPSMT" w:hAnsi="Times New Roman"/>
          <w:color w:val="000000"/>
          <w:sz w:val="26"/>
          <w:szCs w:val="26"/>
        </w:rPr>
        <w:t xml:space="preserve">ới các loại rau </w:t>
      </w:r>
      <w:r w:rsidRPr="006745BF">
        <w:rPr>
          <w:rFonts w:ascii="Times New Roman" w:eastAsia="Batang" w:hAnsi="Times New Roman"/>
          <w:color w:val="000000"/>
          <w:sz w:val="26"/>
          <w:szCs w:val="26"/>
        </w:rPr>
        <w:t>l</w:t>
      </w:r>
      <w:r w:rsidRPr="006745BF">
        <w:rPr>
          <w:rFonts w:ascii="Times New Roman" w:eastAsia="TimesNewRomanPSMT" w:hAnsi="Times New Roman"/>
          <w:color w:val="000000"/>
          <w:sz w:val="26"/>
          <w:szCs w:val="26"/>
        </w:rPr>
        <w:t xml:space="preserve">ấy hạt, rau ăn quả, ăn hoa, ăn </w:t>
      </w:r>
      <w:r w:rsidRPr="006745BF">
        <w:rPr>
          <w:rFonts w:ascii="Times New Roman" w:eastAsia="Batang" w:hAnsi="Times New Roman"/>
          <w:color w:val="000000"/>
          <w:sz w:val="26"/>
          <w:szCs w:val="26"/>
        </w:rPr>
        <w:t>h</w:t>
      </w:r>
      <w:r w:rsidRPr="006745BF">
        <w:rPr>
          <w:rFonts w:ascii="Times New Roman" w:eastAsia="TimesNewRomanPSMT" w:hAnsi="Times New Roman"/>
          <w:color w:val="000000"/>
          <w:sz w:val="26"/>
          <w:szCs w:val="26"/>
        </w:rPr>
        <w:t xml:space="preserve">ạt, ăn thân, ăn rễ củ, thân củ và rau để giống lấy hạt (trừ cây rau ăn quả non như cà) nhưng ít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ần với rau ngắn ng</w:t>
      </w:r>
      <w:r w:rsidRPr="006745BF">
        <w:rPr>
          <w:rFonts w:ascii="Times New Roman" w:eastAsia="Batang" w:hAnsi="Times New Roman"/>
          <w:color w:val="000000"/>
          <w:sz w:val="26"/>
          <w:szCs w:val="26"/>
        </w:rPr>
        <w:t>ày. Thi</w:t>
      </w:r>
      <w:r w:rsidRPr="006745BF">
        <w:rPr>
          <w:rFonts w:ascii="Times New Roman" w:eastAsia="TimesNewRomanPSMT" w:hAnsi="Times New Roman"/>
          <w:color w:val="000000"/>
          <w:sz w:val="26"/>
          <w:szCs w:val="26"/>
        </w:rPr>
        <w:t>ếu lân lá thường có m</w:t>
      </w:r>
      <w:r w:rsidRPr="006745BF">
        <w:rPr>
          <w:rFonts w:ascii="Times New Roman" w:eastAsia="Batang" w:hAnsi="Times New Roman"/>
          <w:color w:val="000000"/>
          <w:sz w:val="26"/>
          <w:szCs w:val="26"/>
        </w:rPr>
        <w:t>àu xanh t</w:t>
      </w:r>
      <w:r w:rsidRPr="006745BF">
        <w:rPr>
          <w:rFonts w:ascii="Times New Roman" w:eastAsia="TimesNewRomanPSMT" w:hAnsi="Times New Roman"/>
          <w:color w:val="000000"/>
          <w:sz w:val="26"/>
          <w:szCs w:val="26"/>
        </w:rPr>
        <w:t>ối, quả hạt lâu gi</w:t>
      </w:r>
      <w:r w:rsidRPr="006745BF">
        <w:rPr>
          <w:rFonts w:ascii="Times New Roman" w:eastAsia="Batang" w:hAnsi="Times New Roman"/>
          <w:color w:val="000000"/>
          <w:sz w:val="26"/>
          <w:szCs w:val="26"/>
        </w:rPr>
        <w:t>à, chín. Th</w:t>
      </w:r>
      <w:r w:rsidRPr="006745BF">
        <w:rPr>
          <w:rFonts w:ascii="Times New Roman" w:eastAsia="TimesNewRomanPSMT" w:hAnsi="Times New Roman"/>
          <w:color w:val="000000"/>
          <w:sz w:val="26"/>
          <w:szCs w:val="26"/>
        </w:rPr>
        <w:t xml:space="preserve">ời </w:t>
      </w:r>
      <w:r w:rsidRPr="006745BF">
        <w:rPr>
          <w:rFonts w:ascii="Times New Roman" w:eastAsia="Batang" w:hAnsi="Times New Roman"/>
          <w:color w:val="000000"/>
          <w:sz w:val="26"/>
          <w:szCs w:val="26"/>
        </w:rPr>
        <w:t>k</w:t>
      </w:r>
      <w:r w:rsidRPr="006745BF">
        <w:rPr>
          <w:rFonts w:ascii="Times New Roman" w:eastAsia="TimesNewRomanPSMT" w:hAnsi="Times New Roman"/>
          <w:color w:val="000000"/>
          <w:sz w:val="26"/>
          <w:szCs w:val="26"/>
        </w:rPr>
        <w:t>ỳ đầu có m</w:t>
      </w:r>
      <w:r w:rsidRPr="006745BF">
        <w:rPr>
          <w:rFonts w:ascii="Times New Roman" w:eastAsia="Batang" w:hAnsi="Times New Roman"/>
          <w:color w:val="000000"/>
          <w:sz w:val="26"/>
          <w:szCs w:val="26"/>
        </w:rPr>
        <w:t>àu tím do trong lá hình thành nhi</w:t>
      </w:r>
      <w:r w:rsidRPr="006745BF">
        <w:rPr>
          <w:rFonts w:ascii="Times New Roman" w:eastAsia="TimesNewRomanPSMT" w:hAnsi="Times New Roman"/>
          <w:color w:val="000000"/>
          <w:sz w:val="26"/>
          <w:szCs w:val="26"/>
        </w:rPr>
        <w:t xml:space="preserve">ều sắc tố antoxian, đôi khi có màu đồng </w:t>
      </w:r>
      <w:r w:rsidRPr="006745BF">
        <w:rPr>
          <w:rFonts w:ascii="Times New Roman" w:eastAsia="Batang" w:hAnsi="Times New Roman"/>
          <w:color w:val="000000"/>
          <w:sz w:val="26"/>
          <w:szCs w:val="26"/>
        </w:rPr>
        <w:t>x</w:t>
      </w:r>
      <w:r w:rsidRPr="006745BF">
        <w:rPr>
          <w:rFonts w:ascii="Times New Roman" w:eastAsia="TimesNewRomanPSMT" w:hAnsi="Times New Roman"/>
          <w:color w:val="000000"/>
          <w:sz w:val="26"/>
          <w:szCs w:val="26"/>
        </w:rPr>
        <w:t>ỉn, m</w:t>
      </w:r>
      <w:r w:rsidRPr="006745BF">
        <w:rPr>
          <w:rFonts w:ascii="Times New Roman" w:eastAsia="Batang" w:hAnsi="Times New Roman"/>
          <w:color w:val="000000"/>
          <w:sz w:val="26"/>
          <w:szCs w:val="26"/>
        </w:rPr>
        <w:t>àu nâu, h</w:t>
      </w:r>
      <w:r w:rsidRPr="006745BF">
        <w:rPr>
          <w:rFonts w:ascii="Times New Roman" w:eastAsia="TimesNewRomanPSMT" w:hAnsi="Times New Roman"/>
          <w:color w:val="000000"/>
          <w:sz w:val="26"/>
          <w:szCs w:val="26"/>
        </w:rPr>
        <w:t>ệ thống rễ phân nhánh kém, cây sinh trưởng chậm, thời gian kéo d</w:t>
      </w:r>
      <w:r w:rsidRPr="006745BF">
        <w:rPr>
          <w:rFonts w:ascii="Times New Roman" w:eastAsia="Batang" w:hAnsi="Times New Roman"/>
          <w:color w:val="000000"/>
          <w:sz w:val="26"/>
          <w:szCs w:val="26"/>
        </w:rPr>
        <w:t>ài cây b</w:t>
      </w:r>
      <w:r w:rsidRPr="006745BF">
        <w:rPr>
          <w:rFonts w:ascii="Times New Roman" w:eastAsia="TimesNewRomanPSMT" w:hAnsi="Times New Roman"/>
          <w:color w:val="000000"/>
          <w:sz w:val="26"/>
          <w:szCs w:val="26"/>
        </w:rPr>
        <w:t>ị chết, năng suất v</w:t>
      </w:r>
      <w:r w:rsidRPr="006745BF">
        <w:rPr>
          <w:rFonts w:ascii="Times New Roman" w:eastAsia="Batang" w:hAnsi="Times New Roman"/>
          <w:color w:val="000000"/>
          <w:sz w:val="26"/>
          <w:szCs w:val="26"/>
        </w:rPr>
        <w:t>à ph</w:t>
      </w:r>
      <w:r w:rsidRPr="006745BF">
        <w:rPr>
          <w:rFonts w:ascii="Times New Roman" w:eastAsia="TimesNewRomanPSMT" w:hAnsi="Times New Roman"/>
          <w:color w:val="000000"/>
          <w:sz w:val="26"/>
          <w:szCs w:val="26"/>
        </w:rPr>
        <w:t>ẩm chất rau giảm</w:t>
      </w:r>
      <w:r w:rsidRPr="006745BF">
        <w:rPr>
          <w:rFonts w:ascii="Times New Roman" w:eastAsia="Batang" w:hAnsi="Times New Roman"/>
          <w:color w:val="000000"/>
          <w:sz w:val="26"/>
          <w:szCs w:val="26"/>
        </w:rPr>
        <w:t xml:space="preserve">. Trong </w:t>
      </w:r>
      <w:r w:rsidRPr="006745BF">
        <w:rPr>
          <w:rFonts w:ascii="Times New Roman" w:eastAsia="TimesNewRomanPSMT" w:hAnsi="Times New Roman"/>
          <w:color w:val="000000"/>
          <w:sz w:val="26"/>
          <w:szCs w:val="26"/>
        </w:rPr>
        <w:t>đất lân ít ở dạng dễ ti</w:t>
      </w:r>
      <w:r w:rsidRPr="006745BF">
        <w:rPr>
          <w:rFonts w:ascii="Times New Roman" w:eastAsia="Batang" w:hAnsi="Times New Roman"/>
          <w:color w:val="000000"/>
          <w:sz w:val="26"/>
          <w:szCs w:val="26"/>
        </w:rPr>
        <w:t>êu cho cây do b</w:t>
      </w:r>
      <w:r w:rsidRPr="006745BF">
        <w:rPr>
          <w:rFonts w:ascii="Times New Roman" w:eastAsia="TimesNewRomanPSMT" w:hAnsi="Times New Roman"/>
          <w:color w:val="000000"/>
          <w:sz w:val="26"/>
          <w:szCs w:val="26"/>
        </w:rPr>
        <w:t xml:space="preserve">ị </w:t>
      </w:r>
      <w:r w:rsidRPr="006745BF">
        <w:rPr>
          <w:rFonts w:ascii="Times New Roman" w:eastAsia="Batang" w:hAnsi="Times New Roman"/>
          <w:color w:val="000000"/>
          <w:sz w:val="26"/>
          <w:szCs w:val="26"/>
        </w:rPr>
        <w:t>k</w:t>
      </w:r>
      <w:r w:rsidRPr="006745BF">
        <w:rPr>
          <w:rFonts w:ascii="Times New Roman" w:eastAsia="TimesNewRomanPSMT" w:hAnsi="Times New Roman"/>
          <w:color w:val="000000"/>
          <w:sz w:val="26"/>
          <w:szCs w:val="26"/>
        </w:rPr>
        <w:t>ềm giữ và ít di động, n</w:t>
      </w:r>
      <w:r w:rsidRPr="006745BF">
        <w:rPr>
          <w:rFonts w:ascii="Times New Roman" w:eastAsia="Batang" w:hAnsi="Times New Roman"/>
          <w:color w:val="000000"/>
          <w:sz w:val="26"/>
          <w:szCs w:val="26"/>
        </w:rPr>
        <w:t>ên bón g</w:t>
      </w:r>
      <w:r w:rsidRPr="006745BF">
        <w:rPr>
          <w:rFonts w:ascii="Times New Roman" w:eastAsia="TimesNewRomanPSMT" w:hAnsi="Times New Roman"/>
          <w:color w:val="000000"/>
          <w:sz w:val="26"/>
          <w:szCs w:val="26"/>
        </w:rPr>
        <w:t>ần rễ. Dạng phân lân sử dụng tốt nhất cho rau l</w:t>
      </w:r>
      <w:r w:rsidRPr="006745BF">
        <w:rPr>
          <w:rFonts w:ascii="Times New Roman" w:eastAsia="Batang" w:hAnsi="Times New Roman"/>
          <w:color w:val="000000"/>
          <w:sz w:val="26"/>
          <w:szCs w:val="26"/>
        </w:rPr>
        <w:t>à lân supe vì nó d</w:t>
      </w:r>
      <w:r w:rsidRPr="006745BF">
        <w:rPr>
          <w:rFonts w:ascii="Times New Roman" w:eastAsia="TimesNewRomanPSMT" w:hAnsi="Times New Roman"/>
          <w:color w:val="000000"/>
          <w:sz w:val="26"/>
          <w:szCs w:val="26"/>
        </w:rPr>
        <w:t>ễ tiêu, hàm lượng lân cao.</w:t>
      </w:r>
    </w:p>
    <w:p w14:paraId="4939C4BC"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lastRenderedPageBreak/>
        <w:t xml:space="preserve">+ Ka li (K): </w:t>
      </w:r>
      <w:r w:rsidRPr="006745BF">
        <w:rPr>
          <w:rFonts w:ascii="Times New Roman" w:eastAsia="Batang" w:hAnsi="Times New Roman"/>
          <w:color w:val="000000"/>
          <w:sz w:val="26"/>
          <w:szCs w:val="26"/>
        </w:rPr>
        <w:t>Không gi</w:t>
      </w:r>
      <w:r w:rsidRPr="006745BF">
        <w:rPr>
          <w:rFonts w:ascii="Times New Roman" w:eastAsia="TimesNewRomanPSMT" w:hAnsi="Times New Roman"/>
          <w:color w:val="000000"/>
          <w:sz w:val="26"/>
          <w:szCs w:val="26"/>
        </w:rPr>
        <w:t xml:space="preserve">ống ni tơ và các nguyên tố dinh dưỡng khác, kali không </w:t>
      </w:r>
      <w:r w:rsidRPr="006745BF">
        <w:rPr>
          <w:rFonts w:ascii="Times New Roman" w:eastAsia="Batang" w:hAnsi="Times New Roman"/>
          <w:color w:val="000000"/>
          <w:sz w:val="26"/>
          <w:szCs w:val="26"/>
        </w:rPr>
        <w:t>tham gia hình thành m</w:t>
      </w:r>
      <w:r w:rsidRPr="006745BF">
        <w:rPr>
          <w:rFonts w:ascii="Times New Roman" w:eastAsia="TimesNewRomanPSMT" w:hAnsi="Times New Roman"/>
          <w:color w:val="000000"/>
          <w:sz w:val="26"/>
          <w:szCs w:val="26"/>
        </w:rPr>
        <w:t>ột bộ phận n</w:t>
      </w:r>
      <w:r w:rsidRPr="006745BF">
        <w:rPr>
          <w:rFonts w:ascii="Times New Roman" w:eastAsia="Batang" w:hAnsi="Times New Roman"/>
          <w:color w:val="000000"/>
          <w:sz w:val="26"/>
          <w:szCs w:val="26"/>
        </w:rPr>
        <w:t>ào trong cây c</w:t>
      </w:r>
      <w:r w:rsidRPr="006745BF">
        <w:rPr>
          <w:rFonts w:ascii="Times New Roman" w:eastAsia="TimesNewRomanPSMT" w:hAnsi="Times New Roman"/>
          <w:color w:val="000000"/>
          <w:sz w:val="26"/>
          <w:szCs w:val="26"/>
        </w:rPr>
        <w:t>ả như nguyên sinh chất, chất béo v</w:t>
      </w:r>
      <w:r w:rsidRPr="006745BF">
        <w:rPr>
          <w:rFonts w:ascii="Times New Roman" w:eastAsia="Batang" w:hAnsi="Times New Roman"/>
          <w:color w:val="000000"/>
          <w:sz w:val="26"/>
          <w:szCs w:val="26"/>
        </w:rPr>
        <w:t xml:space="preserve">à xenlulô. </w:t>
      </w:r>
      <w:r w:rsidRPr="006745BF">
        <w:rPr>
          <w:rFonts w:ascii="Times New Roman" w:eastAsia="TimesNewRomanPSMT" w:hAnsi="Times New Roman"/>
          <w:color w:val="000000"/>
          <w:sz w:val="26"/>
          <w:szCs w:val="26"/>
        </w:rPr>
        <w:t>Kali tăng cường quá tr</w:t>
      </w:r>
      <w:r w:rsidRPr="006745BF">
        <w:rPr>
          <w:rFonts w:ascii="Times New Roman" w:eastAsia="Batang" w:hAnsi="Times New Roman"/>
          <w:color w:val="000000"/>
          <w:sz w:val="26"/>
          <w:szCs w:val="26"/>
        </w:rPr>
        <w:t>ình quang h</w:t>
      </w:r>
      <w:r w:rsidRPr="006745BF">
        <w:rPr>
          <w:rFonts w:ascii="Times New Roman" w:eastAsia="TimesNewRomanPSMT" w:hAnsi="Times New Roman"/>
          <w:color w:val="000000"/>
          <w:sz w:val="26"/>
          <w:szCs w:val="26"/>
        </w:rPr>
        <w:t xml:space="preserve">ợp tổng hợp chất hữu cơ, </w:t>
      </w:r>
      <w:r w:rsidRPr="006745BF">
        <w:rPr>
          <w:rFonts w:ascii="Times New Roman" w:eastAsia="Batang" w:hAnsi="Times New Roman"/>
          <w:color w:val="000000"/>
          <w:sz w:val="26"/>
          <w:szCs w:val="26"/>
        </w:rPr>
        <w:t>kích thích ho</w:t>
      </w:r>
      <w:r w:rsidRPr="006745BF">
        <w:rPr>
          <w:rFonts w:ascii="Times New Roman" w:eastAsia="TimesNewRomanPSMT" w:hAnsi="Times New Roman"/>
          <w:color w:val="000000"/>
          <w:sz w:val="26"/>
          <w:szCs w:val="26"/>
        </w:rPr>
        <w:t>ạt động của các enzim, tham gia quá tr</w:t>
      </w:r>
      <w:r w:rsidRPr="006745BF">
        <w:rPr>
          <w:rFonts w:ascii="Times New Roman" w:eastAsia="Batang" w:hAnsi="Times New Roman"/>
          <w:color w:val="000000"/>
          <w:sz w:val="26"/>
          <w:szCs w:val="26"/>
        </w:rPr>
        <w:t>ình v</w:t>
      </w:r>
      <w:r w:rsidRPr="006745BF">
        <w:rPr>
          <w:rFonts w:ascii="Times New Roman" w:eastAsia="TimesNewRomanPSMT" w:hAnsi="Times New Roman"/>
          <w:color w:val="000000"/>
          <w:sz w:val="26"/>
          <w:szCs w:val="26"/>
        </w:rPr>
        <w:t>ận chuyển các chất về bộ phận kinh tế, thúc đẩy tạo th</w:t>
      </w:r>
      <w:r w:rsidRPr="006745BF">
        <w:rPr>
          <w:rFonts w:ascii="Times New Roman" w:eastAsia="Batang" w:hAnsi="Times New Roman"/>
          <w:color w:val="000000"/>
          <w:sz w:val="26"/>
          <w:szCs w:val="26"/>
        </w:rPr>
        <w:t>ành các bó m</w:t>
      </w:r>
      <w:r w:rsidRPr="006745BF">
        <w:rPr>
          <w:rFonts w:ascii="Times New Roman" w:eastAsia="TimesNewRomanPSMT" w:hAnsi="Times New Roman"/>
          <w:color w:val="000000"/>
          <w:sz w:val="26"/>
          <w:szCs w:val="26"/>
        </w:rPr>
        <w:t>ạch, tăng bề d</w:t>
      </w:r>
      <w:r w:rsidRPr="006745BF">
        <w:rPr>
          <w:rFonts w:ascii="Times New Roman" w:eastAsia="Batang" w:hAnsi="Times New Roman"/>
          <w:color w:val="000000"/>
          <w:sz w:val="26"/>
          <w:szCs w:val="26"/>
        </w:rPr>
        <w:t>ày các mô nên làm cho cây c</w:t>
      </w:r>
      <w:r w:rsidRPr="006745BF">
        <w:rPr>
          <w:rFonts w:ascii="Times New Roman" w:eastAsia="TimesNewRomanPSMT" w:hAnsi="Times New Roman"/>
          <w:color w:val="000000"/>
          <w:sz w:val="26"/>
          <w:szCs w:val="26"/>
        </w:rPr>
        <w:t xml:space="preserve">ứng cáp, tăng khả năng chống đỗ, chống sâu bệnh cho cây. K làm tăng tính chống chịu với điệu kiện bất </w:t>
      </w:r>
      <w:r w:rsidRPr="006745BF">
        <w:rPr>
          <w:rFonts w:ascii="Times New Roman" w:eastAsia="Batang" w:hAnsi="Times New Roman"/>
          <w:color w:val="000000"/>
          <w:sz w:val="26"/>
          <w:szCs w:val="26"/>
        </w:rPr>
        <w:t>thu</w:t>
      </w:r>
      <w:r w:rsidRPr="006745BF">
        <w:rPr>
          <w:rFonts w:ascii="Times New Roman" w:eastAsia="TimesNewRomanPSMT" w:hAnsi="Times New Roman"/>
          <w:color w:val="000000"/>
          <w:sz w:val="26"/>
          <w:szCs w:val="26"/>
        </w:rPr>
        <w:t xml:space="preserve">ận như chống rét, chống hạn, chống chịu sâu bệnh, làm tăng phẩm chất rau ăn củ, </w:t>
      </w:r>
      <w:r w:rsidRPr="006745BF">
        <w:rPr>
          <w:rFonts w:ascii="Times New Roman" w:eastAsia="Batang" w:hAnsi="Times New Roman"/>
          <w:color w:val="000000"/>
          <w:sz w:val="26"/>
          <w:szCs w:val="26"/>
        </w:rPr>
        <w:t>r</w:t>
      </w:r>
      <w:r w:rsidRPr="006745BF">
        <w:rPr>
          <w:rFonts w:ascii="Times New Roman" w:eastAsia="TimesNewRomanPSMT" w:hAnsi="Times New Roman"/>
          <w:color w:val="000000"/>
          <w:sz w:val="26"/>
          <w:szCs w:val="26"/>
        </w:rPr>
        <w:t>ễ củ, ăn quả. Kali thườn</w:t>
      </w:r>
      <w:r w:rsidRPr="006745BF">
        <w:rPr>
          <w:rFonts w:ascii="Times New Roman" w:eastAsia="Batang" w:hAnsi="Times New Roman"/>
          <w:color w:val="000000"/>
          <w:sz w:val="26"/>
          <w:szCs w:val="26"/>
        </w:rPr>
        <w:t>g có d</w:t>
      </w:r>
      <w:r w:rsidRPr="006745BF">
        <w:rPr>
          <w:rFonts w:ascii="Times New Roman" w:eastAsia="TimesNewRomanPSMT" w:hAnsi="Times New Roman"/>
          <w:color w:val="000000"/>
          <w:sz w:val="26"/>
          <w:szCs w:val="26"/>
        </w:rPr>
        <w:t xml:space="preserve">ạng ion, có thể vận chuyển rất linh động, thường tập </w:t>
      </w:r>
      <w:r w:rsidRPr="006745BF">
        <w:rPr>
          <w:rFonts w:ascii="Times New Roman" w:eastAsia="Batang" w:hAnsi="Times New Roman"/>
          <w:color w:val="000000"/>
          <w:sz w:val="26"/>
          <w:szCs w:val="26"/>
        </w:rPr>
        <w:t xml:space="preserve">trung </w:t>
      </w:r>
      <w:r w:rsidRPr="006745BF">
        <w:rPr>
          <w:rFonts w:ascii="Times New Roman" w:eastAsia="TimesNewRomanPSMT" w:hAnsi="Times New Roman"/>
          <w:color w:val="000000"/>
          <w:sz w:val="26"/>
          <w:szCs w:val="26"/>
        </w:rPr>
        <w:t xml:space="preserve">ở bộ phận non, bộ phận hoạt động mạnh, do vậy các triệu chứng thiếu K có thể </w:t>
      </w:r>
      <w:r w:rsidRPr="006745BF">
        <w:rPr>
          <w:rFonts w:ascii="Times New Roman" w:eastAsia="Batang" w:hAnsi="Times New Roman"/>
          <w:color w:val="000000"/>
          <w:sz w:val="26"/>
          <w:szCs w:val="26"/>
        </w:rPr>
        <w:t>th</w:t>
      </w:r>
      <w:r w:rsidRPr="006745BF">
        <w:rPr>
          <w:rFonts w:ascii="Times New Roman" w:eastAsia="TimesNewRomanPSMT" w:hAnsi="Times New Roman"/>
          <w:color w:val="000000"/>
          <w:sz w:val="26"/>
          <w:szCs w:val="26"/>
        </w:rPr>
        <w:t>ấy đầu ti</w:t>
      </w:r>
      <w:r w:rsidRPr="006745BF">
        <w:rPr>
          <w:rFonts w:ascii="Times New Roman" w:eastAsia="Batang" w:hAnsi="Times New Roman"/>
          <w:color w:val="000000"/>
          <w:sz w:val="26"/>
          <w:szCs w:val="26"/>
        </w:rPr>
        <w:t xml:space="preserve">ên </w:t>
      </w:r>
      <w:r w:rsidRPr="006745BF">
        <w:rPr>
          <w:rFonts w:ascii="Times New Roman" w:eastAsia="TimesNewRomanPSMT" w:hAnsi="Times New Roman"/>
          <w:color w:val="000000"/>
          <w:sz w:val="26"/>
          <w:szCs w:val="26"/>
        </w:rPr>
        <w:t>ở những lá thấp hơn. Cây thiếu kali thường l</w:t>
      </w:r>
      <w:r w:rsidRPr="006745BF">
        <w:rPr>
          <w:rFonts w:ascii="Times New Roman" w:eastAsia="Batang" w:hAnsi="Times New Roman"/>
          <w:color w:val="000000"/>
          <w:sz w:val="26"/>
          <w:szCs w:val="26"/>
        </w:rPr>
        <w:t>ùn (stunting), rìa lá khô vàng (marginal chlorosis), lá già ch</w:t>
      </w:r>
      <w:r w:rsidRPr="006745BF">
        <w:rPr>
          <w:rFonts w:ascii="Times New Roman" w:eastAsia="TimesNewRomanPSMT" w:hAnsi="Times New Roman"/>
          <w:color w:val="000000"/>
          <w:sz w:val="26"/>
          <w:szCs w:val="26"/>
        </w:rPr>
        <w:t xml:space="preserve">ết trước, rễ thứ cấp mọc thưa, củ bị mềm. Dạng phân K </w:t>
      </w:r>
      <w:r w:rsidRPr="006745BF">
        <w:rPr>
          <w:rFonts w:ascii="Times New Roman" w:eastAsia="Batang" w:hAnsi="Times New Roman"/>
          <w:color w:val="000000"/>
          <w:sz w:val="26"/>
          <w:szCs w:val="26"/>
        </w:rPr>
        <w:t>s</w:t>
      </w:r>
      <w:r w:rsidRPr="006745BF">
        <w:rPr>
          <w:rFonts w:ascii="Times New Roman" w:eastAsia="TimesNewRomanPSMT" w:hAnsi="Times New Roman"/>
          <w:color w:val="000000"/>
          <w:sz w:val="26"/>
          <w:szCs w:val="26"/>
        </w:rPr>
        <w:t>ử dụng thích hợp cho nhiều loại rau l</w:t>
      </w:r>
      <w:r w:rsidRPr="006745BF">
        <w:rPr>
          <w:rFonts w:ascii="Times New Roman" w:eastAsia="Batang" w:hAnsi="Times New Roman"/>
          <w:color w:val="000000"/>
          <w:sz w:val="26"/>
          <w:szCs w:val="26"/>
        </w:rPr>
        <w:t>à K2SO4, còn KCl không t</w:t>
      </w:r>
      <w:r w:rsidRPr="006745BF">
        <w:rPr>
          <w:rFonts w:ascii="Times New Roman" w:eastAsia="TimesNewRomanPSMT" w:hAnsi="Times New Roman"/>
          <w:color w:val="000000"/>
          <w:sz w:val="26"/>
          <w:szCs w:val="26"/>
        </w:rPr>
        <w:t>ốt v</w:t>
      </w:r>
      <w:r w:rsidRPr="006745BF">
        <w:rPr>
          <w:rFonts w:ascii="Times New Roman" w:eastAsia="Batang" w:hAnsi="Times New Roman"/>
          <w:color w:val="000000"/>
          <w:sz w:val="26"/>
          <w:szCs w:val="26"/>
        </w:rPr>
        <w:t>ì nó làm gi</w:t>
      </w:r>
      <w:r w:rsidRPr="006745BF">
        <w:rPr>
          <w:rFonts w:ascii="Times New Roman" w:eastAsia="TimesNewRomanPSMT" w:hAnsi="Times New Roman"/>
          <w:color w:val="000000"/>
          <w:sz w:val="26"/>
          <w:szCs w:val="26"/>
        </w:rPr>
        <w:t xml:space="preserve">ảm năng </w:t>
      </w:r>
      <w:r w:rsidRPr="006745BF">
        <w:rPr>
          <w:rFonts w:ascii="Times New Roman" w:eastAsia="Batang" w:hAnsi="Times New Roman"/>
          <w:color w:val="000000"/>
          <w:sz w:val="26"/>
          <w:szCs w:val="26"/>
        </w:rPr>
        <w:t>su</w:t>
      </w:r>
      <w:r w:rsidRPr="006745BF">
        <w:rPr>
          <w:rFonts w:ascii="Times New Roman" w:eastAsia="TimesNewRomanPSMT" w:hAnsi="Times New Roman"/>
          <w:color w:val="000000"/>
          <w:sz w:val="26"/>
          <w:szCs w:val="26"/>
        </w:rPr>
        <w:t>ất, phẩm chất kể cả 3 loại rau ăn lá, ăn củ, ăn quả.</w:t>
      </w:r>
    </w:p>
    <w:p w14:paraId="483D496C"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xml:space="preserve">+ Can xi (Ca): </w:t>
      </w:r>
      <w:r w:rsidRPr="006745BF">
        <w:rPr>
          <w:rFonts w:ascii="Times New Roman" w:eastAsia="Batang" w:hAnsi="Times New Roman"/>
          <w:color w:val="000000"/>
          <w:sz w:val="26"/>
          <w:szCs w:val="26"/>
        </w:rPr>
        <w:t>Ch</w:t>
      </w:r>
      <w:r w:rsidRPr="006745BF">
        <w:rPr>
          <w:rFonts w:ascii="Times New Roman" w:eastAsia="TimesNewRomanPSMT" w:hAnsi="Times New Roman"/>
          <w:color w:val="000000"/>
          <w:sz w:val="26"/>
          <w:szCs w:val="26"/>
        </w:rPr>
        <w:t>ức năng sinh lý của can xi chưa được xác định r</w:t>
      </w:r>
      <w:r w:rsidRPr="006745BF">
        <w:rPr>
          <w:rFonts w:ascii="Times New Roman" w:eastAsia="Batang" w:hAnsi="Times New Roman"/>
          <w:color w:val="000000"/>
          <w:sz w:val="26"/>
          <w:szCs w:val="26"/>
        </w:rPr>
        <w:t>õ, nh</w:t>
      </w:r>
      <w:r w:rsidRPr="006745BF">
        <w:rPr>
          <w:rFonts w:ascii="Times New Roman" w:eastAsia="TimesNewRomanPSMT" w:hAnsi="Times New Roman"/>
          <w:color w:val="000000"/>
          <w:sz w:val="26"/>
          <w:szCs w:val="26"/>
        </w:rPr>
        <w:t xml:space="preserve">ưng nó </w:t>
      </w:r>
      <w:r w:rsidRPr="006745BF">
        <w:rPr>
          <w:rFonts w:ascii="Times New Roman" w:eastAsia="Batang" w:hAnsi="Times New Roman"/>
          <w:color w:val="000000"/>
          <w:sz w:val="26"/>
          <w:szCs w:val="26"/>
        </w:rPr>
        <w:t>là thành ph</w:t>
      </w:r>
      <w:r w:rsidRPr="006745BF">
        <w:rPr>
          <w:rFonts w:ascii="Times New Roman" w:eastAsia="TimesNewRomanPSMT" w:hAnsi="Times New Roman"/>
          <w:color w:val="000000"/>
          <w:sz w:val="26"/>
          <w:szCs w:val="26"/>
        </w:rPr>
        <w:t>ần cơ bản giữ gắn kết các tế b</w:t>
      </w:r>
      <w:r w:rsidRPr="006745BF">
        <w:rPr>
          <w:rFonts w:ascii="Times New Roman" w:eastAsia="Batang" w:hAnsi="Times New Roman"/>
          <w:color w:val="000000"/>
          <w:sz w:val="26"/>
          <w:szCs w:val="26"/>
        </w:rPr>
        <w:t>ào l</w:t>
      </w:r>
      <w:r w:rsidRPr="006745BF">
        <w:rPr>
          <w:rFonts w:ascii="Times New Roman" w:eastAsia="TimesNewRomanPSMT" w:hAnsi="Times New Roman"/>
          <w:color w:val="000000"/>
          <w:sz w:val="26"/>
          <w:szCs w:val="26"/>
        </w:rPr>
        <w:t xml:space="preserve">ại với nhau. Can xi có trong các bộ phận </w:t>
      </w:r>
      <w:r w:rsidRPr="006745BF">
        <w:rPr>
          <w:rFonts w:ascii="Times New Roman" w:eastAsia="Batang" w:hAnsi="Times New Roman"/>
          <w:color w:val="000000"/>
          <w:sz w:val="26"/>
          <w:szCs w:val="26"/>
        </w:rPr>
        <w:t>già c</w:t>
      </w:r>
      <w:r w:rsidRPr="006745BF">
        <w:rPr>
          <w:rFonts w:ascii="Times New Roman" w:eastAsia="TimesNewRomanPSMT" w:hAnsi="Times New Roman"/>
          <w:color w:val="000000"/>
          <w:sz w:val="26"/>
          <w:szCs w:val="26"/>
        </w:rPr>
        <w:t>ủa cây v</w:t>
      </w:r>
      <w:r w:rsidRPr="006745BF">
        <w:rPr>
          <w:rFonts w:ascii="Times New Roman" w:eastAsia="Batang" w:hAnsi="Times New Roman"/>
          <w:color w:val="000000"/>
          <w:sz w:val="26"/>
          <w:szCs w:val="26"/>
        </w:rPr>
        <w:t>à trong h</w:t>
      </w:r>
      <w:r w:rsidRPr="006745BF">
        <w:rPr>
          <w:rFonts w:ascii="Times New Roman" w:eastAsia="TimesNewRomanPSMT" w:hAnsi="Times New Roman"/>
          <w:color w:val="000000"/>
          <w:sz w:val="26"/>
          <w:szCs w:val="26"/>
        </w:rPr>
        <w:t>ạt, ít được vận chuyển v</w:t>
      </w:r>
      <w:r w:rsidRPr="006745BF">
        <w:rPr>
          <w:rFonts w:ascii="Times New Roman" w:eastAsia="Batang" w:hAnsi="Times New Roman"/>
          <w:color w:val="000000"/>
          <w:sz w:val="26"/>
          <w:szCs w:val="26"/>
        </w:rPr>
        <w:t>à phân ph</w:t>
      </w:r>
      <w:r w:rsidRPr="006745BF">
        <w:rPr>
          <w:rFonts w:ascii="Times New Roman" w:eastAsia="TimesNewRomanPSMT" w:hAnsi="Times New Roman"/>
          <w:color w:val="000000"/>
          <w:sz w:val="26"/>
          <w:szCs w:val="26"/>
        </w:rPr>
        <w:t>ối lại trong cây, n</w:t>
      </w:r>
      <w:r w:rsidRPr="006745BF">
        <w:rPr>
          <w:rFonts w:ascii="Times New Roman" w:eastAsia="Batang" w:hAnsi="Times New Roman"/>
          <w:color w:val="000000"/>
          <w:sz w:val="26"/>
          <w:szCs w:val="26"/>
        </w:rPr>
        <w:t>ên nh</w:t>
      </w:r>
      <w:r w:rsidRPr="006745BF">
        <w:rPr>
          <w:rFonts w:ascii="Times New Roman" w:eastAsia="TimesNewRomanPSMT" w:hAnsi="Times New Roman"/>
          <w:color w:val="000000"/>
          <w:sz w:val="26"/>
          <w:szCs w:val="26"/>
        </w:rPr>
        <w:t xml:space="preserve">ững lá </w:t>
      </w:r>
      <w:r w:rsidRPr="006745BF">
        <w:rPr>
          <w:rFonts w:ascii="Times New Roman" w:eastAsia="Batang" w:hAnsi="Times New Roman"/>
          <w:color w:val="000000"/>
          <w:sz w:val="26"/>
          <w:szCs w:val="26"/>
        </w:rPr>
        <w:t>m</w:t>
      </w:r>
      <w:r w:rsidRPr="006745BF">
        <w:rPr>
          <w:rFonts w:ascii="Times New Roman" w:eastAsia="TimesNewRomanPSMT" w:hAnsi="Times New Roman"/>
          <w:color w:val="000000"/>
          <w:sz w:val="26"/>
          <w:szCs w:val="26"/>
        </w:rPr>
        <w:t>ới ra và lá đang h</w:t>
      </w:r>
      <w:r w:rsidRPr="006745BF">
        <w:rPr>
          <w:rFonts w:ascii="Times New Roman" w:eastAsia="Batang" w:hAnsi="Times New Roman"/>
          <w:color w:val="000000"/>
          <w:sz w:val="26"/>
          <w:szCs w:val="26"/>
        </w:rPr>
        <w:t>ình thành bi</w:t>
      </w:r>
      <w:r w:rsidRPr="006745BF">
        <w:rPr>
          <w:rFonts w:ascii="Times New Roman" w:eastAsia="TimesNewRomanPSMT" w:hAnsi="Times New Roman"/>
          <w:color w:val="000000"/>
          <w:sz w:val="26"/>
          <w:szCs w:val="26"/>
        </w:rPr>
        <w:t>ểu hiện triệu chứng thiếu can xi đầu ti</w:t>
      </w:r>
      <w:r w:rsidRPr="006745BF">
        <w:rPr>
          <w:rFonts w:ascii="Times New Roman" w:eastAsia="Batang" w:hAnsi="Times New Roman"/>
          <w:color w:val="000000"/>
          <w:sz w:val="26"/>
          <w:szCs w:val="26"/>
        </w:rPr>
        <w:t>ên. Can xi có tác d</w:t>
      </w:r>
      <w:r w:rsidRPr="006745BF">
        <w:rPr>
          <w:rFonts w:ascii="Times New Roman" w:eastAsia="TimesNewRomanPSMT" w:hAnsi="Times New Roman"/>
          <w:color w:val="000000"/>
          <w:sz w:val="26"/>
          <w:szCs w:val="26"/>
        </w:rPr>
        <w:t>ụng đối với sự sinh trưởng của rễ v</w:t>
      </w:r>
      <w:r w:rsidRPr="006745BF">
        <w:rPr>
          <w:rFonts w:ascii="Times New Roman" w:eastAsia="Batang" w:hAnsi="Times New Roman"/>
          <w:color w:val="000000"/>
          <w:sz w:val="26"/>
          <w:szCs w:val="26"/>
        </w:rPr>
        <w:t>à các b</w:t>
      </w:r>
      <w:r w:rsidRPr="006745BF">
        <w:rPr>
          <w:rFonts w:ascii="Times New Roman" w:eastAsia="TimesNewRomanPSMT" w:hAnsi="Times New Roman"/>
          <w:color w:val="000000"/>
          <w:sz w:val="26"/>
          <w:szCs w:val="26"/>
        </w:rPr>
        <w:t>ộ phận tr</w:t>
      </w:r>
      <w:r w:rsidRPr="006745BF">
        <w:rPr>
          <w:rFonts w:ascii="Times New Roman" w:eastAsia="Batang" w:hAnsi="Times New Roman"/>
          <w:color w:val="000000"/>
          <w:sz w:val="26"/>
          <w:szCs w:val="26"/>
        </w:rPr>
        <w:t>ên m</w:t>
      </w:r>
      <w:r w:rsidRPr="006745BF">
        <w:rPr>
          <w:rFonts w:ascii="Times New Roman" w:eastAsia="TimesNewRomanPSMT" w:hAnsi="Times New Roman"/>
          <w:color w:val="000000"/>
          <w:sz w:val="26"/>
          <w:szCs w:val="26"/>
        </w:rPr>
        <w:t>ặt đất. Can</w:t>
      </w:r>
      <w:r w:rsidRPr="006745BF">
        <w:rPr>
          <w:rFonts w:ascii="Times New Roman" w:eastAsia="Batang" w:hAnsi="Times New Roman"/>
          <w:color w:val="000000"/>
          <w:sz w:val="26"/>
          <w:szCs w:val="26"/>
        </w:rPr>
        <w:t>xi còn là y</w:t>
      </w:r>
      <w:r w:rsidRPr="006745BF">
        <w:rPr>
          <w:rFonts w:ascii="Times New Roman" w:eastAsia="TimesNewRomanPSMT" w:hAnsi="Times New Roman"/>
          <w:color w:val="000000"/>
          <w:sz w:val="26"/>
          <w:szCs w:val="26"/>
        </w:rPr>
        <w:t>ếu tố l</w:t>
      </w:r>
      <w:r w:rsidRPr="006745BF">
        <w:rPr>
          <w:rFonts w:ascii="Times New Roman" w:eastAsia="Batang" w:hAnsi="Times New Roman"/>
          <w:color w:val="000000"/>
          <w:sz w:val="26"/>
          <w:szCs w:val="26"/>
        </w:rPr>
        <w:t xml:space="preserve">àm </w:t>
      </w:r>
      <w:r w:rsidRPr="006745BF">
        <w:rPr>
          <w:rFonts w:ascii="Times New Roman" w:eastAsia="TimesNewRomanPSMT" w:hAnsi="Times New Roman"/>
          <w:color w:val="000000"/>
          <w:sz w:val="26"/>
          <w:szCs w:val="26"/>
        </w:rPr>
        <w:t>tăng độ ph</w:t>
      </w:r>
      <w:r w:rsidRPr="006745BF">
        <w:rPr>
          <w:rFonts w:ascii="Times New Roman" w:eastAsia="Batang" w:hAnsi="Times New Roman"/>
          <w:color w:val="000000"/>
          <w:sz w:val="26"/>
          <w:szCs w:val="26"/>
        </w:rPr>
        <w:t>ì c</w:t>
      </w:r>
      <w:r w:rsidRPr="006745BF">
        <w:rPr>
          <w:rFonts w:ascii="Times New Roman" w:eastAsia="TimesNewRomanPSMT" w:hAnsi="Times New Roman"/>
          <w:color w:val="000000"/>
          <w:sz w:val="26"/>
          <w:szCs w:val="26"/>
        </w:rPr>
        <w:t>ủa đất v</w:t>
      </w:r>
      <w:r w:rsidRPr="006745BF">
        <w:rPr>
          <w:rFonts w:ascii="Times New Roman" w:eastAsia="Batang" w:hAnsi="Times New Roman"/>
          <w:color w:val="000000"/>
          <w:sz w:val="26"/>
          <w:szCs w:val="26"/>
        </w:rPr>
        <w:t>à trung hòa các axit trong cây, gi</w:t>
      </w:r>
      <w:r w:rsidRPr="006745BF">
        <w:rPr>
          <w:rFonts w:ascii="Times New Roman" w:eastAsia="TimesNewRomanPSMT" w:hAnsi="Times New Roman"/>
          <w:color w:val="000000"/>
          <w:sz w:val="26"/>
          <w:szCs w:val="26"/>
        </w:rPr>
        <w:t>ảm tác hại của ion H</w:t>
      </w:r>
      <w:r w:rsidRPr="006745BF">
        <w:rPr>
          <w:rFonts w:ascii="Times New Roman" w:eastAsia="Batang" w:hAnsi="Times New Roman"/>
          <w:color w:val="000000"/>
          <w:sz w:val="26"/>
          <w:szCs w:val="26"/>
        </w:rPr>
        <w:t xml:space="preserve">+ </w:t>
      </w:r>
      <w:r w:rsidRPr="006745BF">
        <w:rPr>
          <w:rFonts w:ascii="Times New Roman" w:eastAsia="TimesNewRomanPSMT" w:hAnsi="Times New Roman"/>
          <w:color w:val="000000"/>
          <w:sz w:val="26"/>
          <w:szCs w:val="26"/>
        </w:rPr>
        <w:t>ở trong đất.</w:t>
      </w:r>
    </w:p>
    <w:p w14:paraId="72368800" w14:textId="77777777" w:rsidR="001F3F6C" w:rsidRPr="006745BF" w:rsidRDefault="001F3F6C" w:rsidP="001F3F6C">
      <w:pPr>
        <w:autoSpaceDE w:val="0"/>
        <w:autoSpaceDN w:val="0"/>
        <w:adjustRightInd w:val="0"/>
        <w:spacing w:before="60" w:after="60"/>
        <w:jc w:val="both"/>
        <w:rPr>
          <w:rFonts w:ascii="Times New Roman" w:eastAsia="TimesNewRomanPSMT" w:hAnsi="Times New Roman"/>
          <w:color w:val="000000"/>
          <w:sz w:val="26"/>
          <w:szCs w:val="26"/>
        </w:rPr>
      </w:pPr>
      <w:r w:rsidRPr="006745BF">
        <w:rPr>
          <w:rFonts w:ascii="Times New Roman" w:eastAsia="TimesNewRomanPSMT" w:hAnsi="Times New Roman"/>
          <w:color w:val="000000"/>
          <w:sz w:val="26"/>
          <w:szCs w:val="26"/>
        </w:rPr>
        <w:t>Can xi giúp cho đất tơi xốp có lợi cho vi sinh vật há</w:t>
      </w:r>
      <w:r w:rsidRPr="006745BF">
        <w:rPr>
          <w:rFonts w:ascii="Times New Roman" w:eastAsia="Batang" w:hAnsi="Times New Roman"/>
          <w:color w:val="000000"/>
          <w:sz w:val="26"/>
          <w:szCs w:val="26"/>
        </w:rPr>
        <w:t>o khí ho</w:t>
      </w:r>
      <w:r w:rsidRPr="006745BF">
        <w:rPr>
          <w:rFonts w:ascii="Times New Roman" w:eastAsia="TimesNewRomanPSMT" w:hAnsi="Times New Roman"/>
          <w:color w:val="000000"/>
          <w:sz w:val="26"/>
          <w:szCs w:val="26"/>
        </w:rPr>
        <w:t xml:space="preserve">ạt động, chống bệnh có </w:t>
      </w:r>
      <w:r w:rsidRPr="006745BF">
        <w:rPr>
          <w:rFonts w:ascii="Times New Roman" w:eastAsia="Batang" w:hAnsi="Times New Roman"/>
          <w:color w:val="000000"/>
          <w:sz w:val="26"/>
          <w:szCs w:val="26"/>
        </w:rPr>
        <w:t>ngu</w:t>
      </w:r>
      <w:r w:rsidRPr="006745BF">
        <w:rPr>
          <w:rFonts w:ascii="Times New Roman" w:eastAsia="TimesNewRomanPSMT" w:hAnsi="Times New Roman"/>
          <w:color w:val="000000"/>
          <w:sz w:val="26"/>
          <w:szCs w:val="26"/>
        </w:rPr>
        <w:t xml:space="preserve">ồn gốc từ đất. </w:t>
      </w:r>
      <w:r w:rsidRPr="006745BF">
        <w:rPr>
          <w:rFonts w:ascii="Times New Roman" w:eastAsia="Batang" w:hAnsi="Times New Roman"/>
          <w:color w:val="000000"/>
          <w:sz w:val="26"/>
          <w:szCs w:val="26"/>
        </w:rPr>
        <w:t>Trong th</w:t>
      </w:r>
      <w:r w:rsidRPr="006745BF">
        <w:rPr>
          <w:rFonts w:ascii="Times New Roman" w:eastAsia="TimesNewRomanPSMT" w:hAnsi="Times New Roman"/>
          <w:color w:val="000000"/>
          <w:sz w:val="26"/>
          <w:szCs w:val="26"/>
        </w:rPr>
        <w:t xml:space="preserve">ực tế trồng rau đất thường được bón vôi để khử chua, đặc </w:t>
      </w:r>
      <w:r w:rsidRPr="006745BF">
        <w:rPr>
          <w:rFonts w:ascii="Times New Roman" w:eastAsia="Batang" w:hAnsi="Times New Roman"/>
          <w:color w:val="000000"/>
          <w:sz w:val="26"/>
          <w:szCs w:val="26"/>
        </w:rPr>
        <w:t>bi</w:t>
      </w:r>
      <w:r w:rsidRPr="006745BF">
        <w:rPr>
          <w:rFonts w:ascii="Times New Roman" w:eastAsia="TimesNewRomanPSMT" w:hAnsi="Times New Roman"/>
          <w:color w:val="000000"/>
          <w:sz w:val="26"/>
          <w:szCs w:val="26"/>
        </w:rPr>
        <w:t>ệt cần bón với cây họ đậu v</w:t>
      </w:r>
      <w:r w:rsidRPr="006745BF">
        <w:rPr>
          <w:rFonts w:ascii="Times New Roman" w:eastAsia="Batang" w:hAnsi="Times New Roman"/>
          <w:color w:val="000000"/>
          <w:sz w:val="26"/>
          <w:szCs w:val="26"/>
        </w:rPr>
        <w:t>ì r</w:t>
      </w:r>
      <w:r w:rsidRPr="006745BF">
        <w:rPr>
          <w:rFonts w:ascii="Times New Roman" w:eastAsia="TimesNewRomanPSMT" w:hAnsi="Times New Roman"/>
          <w:color w:val="000000"/>
          <w:sz w:val="26"/>
          <w:szCs w:val="26"/>
        </w:rPr>
        <w:t xml:space="preserve">ễ của nó phát triển mạnh trong môi trường pH trung </w:t>
      </w:r>
      <w:r w:rsidRPr="006745BF">
        <w:rPr>
          <w:rFonts w:ascii="Times New Roman" w:eastAsia="Batang" w:hAnsi="Times New Roman"/>
          <w:color w:val="000000"/>
          <w:sz w:val="26"/>
          <w:szCs w:val="26"/>
        </w:rPr>
        <w:t>tính. D</w:t>
      </w:r>
      <w:r w:rsidRPr="006745BF">
        <w:rPr>
          <w:rFonts w:ascii="Times New Roman" w:eastAsia="TimesNewRomanPSMT" w:hAnsi="Times New Roman"/>
          <w:color w:val="000000"/>
          <w:sz w:val="26"/>
          <w:szCs w:val="26"/>
        </w:rPr>
        <w:t>ạng can xi thường d</w:t>
      </w:r>
      <w:r w:rsidRPr="006745BF">
        <w:rPr>
          <w:rFonts w:ascii="Times New Roman" w:eastAsia="Batang" w:hAnsi="Times New Roman"/>
          <w:color w:val="000000"/>
          <w:sz w:val="26"/>
          <w:szCs w:val="26"/>
        </w:rPr>
        <w:t>ùng là nitratcanxi [Ca(NO3 ).4H2O] ho</w:t>
      </w:r>
      <w:r w:rsidRPr="006745BF">
        <w:rPr>
          <w:rFonts w:ascii="Times New Roman" w:eastAsia="TimesNewRomanPSMT" w:hAnsi="Times New Roman"/>
          <w:color w:val="000000"/>
          <w:sz w:val="26"/>
          <w:szCs w:val="26"/>
        </w:rPr>
        <w:t xml:space="preserve">ặc supephotphat </w:t>
      </w:r>
      <w:r w:rsidRPr="006745BF">
        <w:rPr>
          <w:rFonts w:ascii="Times New Roman" w:eastAsia="Batang" w:hAnsi="Times New Roman"/>
          <w:color w:val="000000"/>
          <w:sz w:val="26"/>
          <w:szCs w:val="26"/>
        </w:rPr>
        <w:t>[Ca(H2PO4 )2.H2O]...C</w:t>
      </w:r>
      <w:r w:rsidRPr="006745BF">
        <w:rPr>
          <w:rFonts w:ascii="Times New Roman" w:eastAsia="TimesNewRomanPSMT" w:hAnsi="Times New Roman"/>
          <w:color w:val="000000"/>
          <w:sz w:val="26"/>
          <w:szCs w:val="26"/>
        </w:rPr>
        <w:t xml:space="preserve">ần </w:t>
      </w:r>
      <w:r w:rsidRPr="006745BF">
        <w:rPr>
          <w:rFonts w:ascii="Times New Roman" w:eastAsia="Batang" w:hAnsi="Times New Roman"/>
          <w:color w:val="000000"/>
          <w:sz w:val="26"/>
          <w:szCs w:val="26"/>
        </w:rPr>
        <w:t>bón vôi cho nh</w:t>
      </w:r>
      <w:r w:rsidRPr="006745BF">
        <w:rPr>
          <w:rFonts w:ascii="Times New Roman" w:eastAsia="TimesNewRomanPSMT" w:hAnsi="Times New Roman"/>
          <w:color w:val="000000"/>
          <w:sz w:val="26"/>
          <w:szCs w:val="26"/>
        </w:rPr>
        <w:t xml:space="preserve">ững cây rau như </w:t>
      </w:r>
      <w:r w:rsidRPr="006745BF">
        <w:rPr>
          <w:rFonts w:ascii="Times New Roman" w:eastAsia="Batang" w:hAnsi="Times New Roman"/>
          <w:color w:val="000000"/>
          <w:sz w:val="26"/>
          <w:szCs w:val="26"/>
        </w:rPr>
        <w:t>hành, cà r</w:t>
      </w:r>
      <w:r w:rsidRPr="006745BF">
        <w:rPr>
          <w:rFonts w:ascii="Times New Roman" w:eastAsia="TimesNewRomanPSMT" w:hAnsi="Times New Roman"/>
          <w:color w:val="000000"/>
          <w:sz w:val="26"/>
          <w:szCs w:val="26"/>
        </w:rPr>
        <w:t>ốt, dưa chuột, x</w:t>
      </w:r>
      <w:r w:rsidRPr="006745BF">
        <w:rPr>
          <w:rFonts w:ascii="Times New Roman" w:eastAsia="Batang" w:hAnsi="Times New Roman"/>
          <w:color w:val="000000"/>
          <w:sz w:val="26"/>
          <w:szCs w:val="26"/>
        </w:rPr>
        <w:t xml:space="preserve">à </w:t>
      </w:r>
      <w:r w:rsidRPr="006745BF">
        <w:rPr>
          <w:rFonts w:ascii="Times New Roman" w:eastAsia="TimesNewRomanPSMT" w:hAnsi="Times New Roman"/>
          <w:color w:val="000000"/>
          <w:sz w:val="26"/>
          <w:szCs w:val="26"/>
        </w:rPr>
        <w:t>lách trước khi trồng.</w:t>
      </w:r>
    </w:p>
    <w:p w14:paraId="310C6B0D"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bCs/>
          <w:color w:val="000000"/>
          <w:sz w:val="26"/>
          <w:szCs w:val="26"/>
        </w:rPr>
        <w:t>+ Magiê (Mg</w:t>
      </w:r>
      <w:r w:rsidRPr="006745BF">
        <w:rPr>
          <w:rFonts w:ascii="Times New Roman" w:eastAsia="Batang" w:hAnsi="Times New Roman"/>
          <w:color w:val="000000"/>
          <w:sz w:val="26"/>
          <w:szCs w:val="26"/>
        </w:rPr>
        <w:t>): là nhân c</w:t>
      </w:r>
      <w:r w:rsidRPr="006745BF">
        <w:rPr>
          <w:rFonts w:ascii="Times New Roman" w:eastAsia="TimesNewRomanPSMT" w:hAnsi="Times New Roman"/>
          <w:color w:val="000000"/>
          <w:sz w:val="26"/>
          <w:szCs w:val="26"/>
        </w:rPr>
        <w:t>ủa phân tử diệp lục, do vậy nó có vai tr</w:t>
      </w:r>
      <w:r w:rsidRPr="006745BF">
        <w:rPr>
          <w:rFonts w:ascii="Times New Roman" w:eastAsia="Batang" w:hAnsi="Times New Roman"/>
          <w:color w:val="000000"/>
          <w:sz w:val="26"/>
          <w:szCs w:val="26"/>
        </w:rPr>
        <w:t>ò quan tr</w:t>
      </w:r>
      <w:r w:rsidRPr="006745BF">
        <w:rPr>
          <w:rFonts w:ascii="Times New Roman" w:eastAsia="TimesNewRomanPSMT" w:hAnsi="Times New Roman"/>
          <w:color w:val="000000"/>
          <w:sz w:val="26"/>
          <w:szCs w:val="26"/>
        </w:rPr>
        <w:t xml:space="preserve">ọng </w:t>
      </w:r>
      <w:r w:rsidRPr="006745BF">
        <w:rPr>
          <w:rFonts w:ascii="Times New Roman" w:eastAsia="Batang" w:hAnsi="Times New Roman"/>
          <w:color w:val="000000"/>
          <w:sz w:val="26"/>
          <w:szCs w:val="26"/>
        </w:rPr>
        <w:t>trong quang h</w:t>
      </w:r>
      <w:r w:rsidRPr="006745BF">
        <w:rPr>
          <w:rFonts w:ascii="Times New Roman" w:eastAsia="TimesNewRomanPSMT" w:hAnsi="Times New Roman"/>
          <w:color w:val="000000"/>
          <w:sz w:val="26"/>
          <w:szCs w:val="26"/>
        </w:rPr>
        <w:t>ợp tạo chất hữu cơ. M</w:t>
      </w:r>
      <w:r w:rsidRPr="006745BF">
        <w:rPr>
          <w:rFonts w:ascii="Times New Roman" w:eastAsia="Batang" w:hAnsi="Times New Roman"/>
          <w:color w:val="000000"/>
          <w:sz w:val="26"/>
          <w:szCs w:val="26"/>
        </w:rPr>
        <w:t>agiê tác d</w:t>
      </w:r>
      <w:r w:rsidRPr="006745BF">
        <w:rPr>
          <w:rFonts w:ascii="Times New Roman" w:eastAsia="TimesNewRomanPSMT" w:hAnsi="Times New Roman"/>
          <w:color w:val="000000"/>
          <w:sz w:val="26"/>
          <w:szCs w:val="26"/>
        </w:rPr>
        <w:t>ụng tăng cườn</w:t>
      </w:r>
      <w:r w:rsidRPr="006745BF">
        <w:rPr>
          <w:rFonts w:ascii="Times New Roman" w:eastAsia="Batang" w:hAnsi="Times New Roman"/>
          <w:color w:val="000000"/>
          <w:sz w:val="26"/>
          <w:szCs w:val="26"/>
        </w:rPr>
        <w:t>g ho</w:t>
      </w:r>
      <w:r w:rsidRPr="006745BF">
        <w:rPr>
          <w:rFonts w:ascii="Times New Roman" w:eastAsia="TimesNewRomanPSMT" w:hAnsi="Times New Roman"/>
          <w:color w:val="000000"/>
          <w:sz w:val="26"/>
          <w:szCs w:val="26"/>
        </w:rPr>
        <w:t xml:space="preserve">ạt động của </w:t>
      </w:r>
      <w:r w:rsidRPr="006745BF">
        <w:rPr>
          <w:rFonts w:ascii="Times New Roman" w:eastAsia="Batang" w:hAnsi="Times New Roman"/>
          <w:color w:val="000000"/>
          <w:sz w:val="26"/>
          <w:szCs w:val="26"/>
        </w:rPr>
        <w:t>nhi</w:t>
      </w:r>
      <w:r w:rsidRPr="006745BF">
        <w:rPr>
          <w:rFonts w:ascii="Times New Roman" w:eastAsia="TimesNewRomanPSMT" w:hAnsi="Times New Roman"/>
          <w:color w:val="000000"/>
          <w:sz w:val="26"/>
          <w:szCs w:val="26"/>
        </w:rPr>
        <w:t xml:space="preserve">ều </w:t>
      </w:r>
      <w:r w:rsidRPr="006745BF">
        <w:rPr>
          <w:rFonts w:ascii="Times New Roman" w:eastAsia="Batang" w:hAnsi="Times New Roman"/>
          <w:color w:val="000000"/>
          <w:sz w:val="26"/>
          <w:szCs w:val="26"/>
        </w:rPr>
        <w:t>enzim và r</w:t>
      </w:r>
      <w:r w:rsidRPr="006745BF">
        <w:rPr>
          <w:rFonts w:ascii="Times New Roman" w:eastAsia="TimesNewRomanPSMT" w:hAnsi="Times New Roman"/>
          <w:color w:val="000000"/>
          <w:sz w:val="26"/>
          <w:szCs w:val="26"/>
        </w:rPr>
        <w:t>ất linh động, n</w:t>
      </w:r>
      <w:r w:rsidRPr="006745BF">
        <w:rPr>
          <w:rFonts w:ascii="Times New Roman" w:eastAsia="Batang" w:hAnsi="Times New Roman"/>
          <w:color w:val="000000"/>
          <w:sz w:val="26"/>
          <w:szCs w:val="26"/>
        </w:rPr>
        <w:t>ên nh</w:t>
      </w:r>
      <w:r w:rsidRPr="006745BF">
        <w:rPr>
          <w:rFonts w:ascii="Times New Roman" w:eastAsia="TimesNewRomanPSMT" w:hAnsi="Times New Roman"/>
          <w:color w:val="000000"/>
          <w:sz w:val="26"/>
          <w:szCs w:val="26"/>
        </w:rPr>
        <w:t>ững lá ở vị trí thấp hơn có thể có triệu chứng thiếu Mg trước ti</w:t>
      </w:r>
      <w:r w:rsidRPr="006745BF">
        <w:rPr>
          <w:rFonts w:ascii="Times New Roman" w:eastAsia="Batang" w:hAnsi="Times New Roman"/>
          <w:color w:val="000000"/>
          <w:sz w:val="26"/>
          <w:szCs w:val="26"/>
        </w:rPr>
        <w:t>ên.</w:t>
      </w:r>
    </w:p>
    <w:p w14:paraId="44739FB9"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bCs/>
          <w:color w:val="000000"/>
          <w:sz w:val="26"/>
          <w:szCs w:val="26"/>
        </w:rPr>
        <w:t xml:space="preserve">+ </w:t>
      </w:r>
      <w:r w:rsidRPr="006745BF">
        <w:rPr>
          <w:rFonts w:ascii="Times New Roman" w:eastAsia="TimesNewRomanPS-BoldMT" w:hAnsi="Times New Roman"/>
          <w:bCs/>
          <w:color w:val="000000"/>
          <w:sz w:val="26"/>
          <w:szCs w:val="26"/>
        </w:rPr>
        <w:t xml:space="preserve">Lưu huỳnh (S): </w:t>
      </w:r>
      <w:r w:rsidRPr="006745BF">
        <w:rPr>
          <w:rFonts w:ascii="Times New Roman" w:eastAsia="Batang" w:hAnsi="Times New Roman"/>
          <w:color w:val="000000"/>
          <w:sz w:val="26"/>
          <w:szCs w:val="26"/>
        </w:rPr>
        <w:t>là thành ph</w:t>
      </w:r>
      <w:r w:rsidRPr="006745BF">
        <w:rPr>
          <w:rFonts w:ascii="Times New Roman" w:eastAsia="TimesNewRomanPSMT" w:hAnsi="Times New Roman"/>
          <w:color w:val="000000"/>
          <w:sz w:val="26"/>
          <w:szCs w:val="26"/>
        </w:rPr>
        <w:t xml:space="preserve">ần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ủa một số a xit amin, l</w:t>
      </w:r>
      <w:r w:rsidRPr="006745BF">
        <w:rPr>
          <w:rFonts w:ascii="Times New Roman" w:eastAsia="Batang" w:hAnsi="Times New Roman"/>
          <w:color w:val="000000"/>
          <w:sz w:val="26"/>
          <w:szCs w:val="26"/>
        </w:rPr>
        <w:t>à nh</w:t>
      </w:r>
      <w:r w:rsidRPr="006745BF">
        <w:rPr>
          <w:rFonts w:ascii="Times New Roman" w:eastAsia="TimesNewRomanPSMT" w:hAnsi="Times New Roman"/>
          <w:color w:val="000000"/>
          <w:sz w:val="26"/>
          <w:szCs w:val="26"/>
        </w:rPr>
        <w:t xml:space="preserve">ững đơn vị tổng </w:t>
      </w:r>
      <w:r w:rsidRPr="006745BF">
        <w:rPr>
          <w:rFonts w:ascii="Times New Roman" w:eastAsia="Batang" w:hAnsi="Times New Roman"/>
          <w:color w:val="000000"/>
          <w:sz w:val="26"/>
          <w:szCs w:val="26"/>
        </w:rPr>
        <w:t>h</w:t>
      </w:r>
      <w:r w:rsidRPr="006745BF">
        <w:rPr>
          <w:rFonts w:ascii="Times New Roman" w:eastAsia="TimesNewRomanPSMT" w:hAnsi="Times New Roman"/>
          <w:color w:val="000000"/>
          <w:sz w:val="26"/>
          <w:szCs w:val="26"/>
        </w:rPr>
        <w:t xml:space="preserve">ợp </w:t>
      </w:r>
      <w:r w:rsidRPr="006745BF">
        <w:rPr>
          <w:rFonts w:ascii="Times New Roman" w:eastAsia="Batang" w:hAnsi="Times New Roman"/>
          <w:color w:val="000000"/>
          <w:sz w:val="26"/>
          <w:szCs w:val="26"/>
        </w:rPr>
        <w:t>phân t</w:t>
      </w:r>
      <w:r w:rsidRPr="006745BF">
        <w:rPr>
          <w:rFonts w:ascii="Times New Roman" w:eastAsia="TimesNewRomanPSMT" w:hAnsi="Times New Roman"/>
          <w:color w:val="000000"/>
          <w:sz w:val="26"/>
          <w:szCs w:val="26"/>
        </w:rPr>
        <w:t>ử protêin, nó có liên quan đến quá tr</w:t>
      </w:r>
      <w:r w:rsidRPr="006745BF">
        <w:rPr>
          <w:rFonts w:ascii="Times New Roman" w:eastAsia="Batang" w:hAnsi="Times New Roman"/>
          <w:color w:val="000000"/>
          <w:sz w:val="26"/>
          <w:szCs w:val="26"/>
        </w:rPr>
        <w:t>ình hình thành d</w:t>
      </w:r>
      <w:r w:rsidRPr="006745BF">
        <w:rPr>
          <w:rFonts w:ascii="Times New Roman" w:eastAsia="TimesNewRomanPSMT" w:hAnsi="Times New Roman"/>
          <w:color w:val="000000"/>
          <w:sz w:val="26"/>
          <w:szCs w:val="26"/>
        </w:rPr>
        <w:t xml:space="preserve">ầu ở đậu tương. </w:t>
      </w:r>
      <w:r w:rsidRPr="006745BF">
        <w:rPr>
          <w:rFonts w:ascii="Times New Roman" w:eastAsia="Batang" w:hAnsi="Times New Roman"/>
          <w:color w:val="000000"/>
          <w:sz w:val="26"/>
          <w:szCs w:val="26"/>
        </w:rPr>
        <w:t>Trong k</w:t>
      </w:r>
      <w:r w:rsidRPr="006745BF">
        <w:rPr>
          <w:rFonts w:ascii="Times New Roman" w:eastAsia="TimesNewRomanPSMT" w:hAnsi="Times New Roman"/>
          <w:color w:val="000000"/>
          <w:sz w:val="26"/>
          <w:szCs w:val="26"/>
        </w:rPr>
        <w:t>ỹ thuật bón phân cần căn cứ v</w:t>
      </w:r>
      <w:r w:rsidRPr="006745BF">
        <w:rPr>
          <w:rFonts w:ascii="Times New Roman" w:eastAsia="Batang" w:hAnsi="Times New Roman"/>
          <w:color w:val="000000"/>
          <w:sz w:val="26"/>
          <w:szCs w:val="26"/>
        </w:rPr>
        <w:t>ào yêu c</w:t>
      </w:r>
      <w:r w:rsidRPr="006745BF">
        <w:rPr>
          <w:rFonts w:ascii="Times New Roman" w:eastAsia="TimesNewRomanPSMT" w:hAnsi="Times New Roman"/>
          <w:color w:val="000000"/>
          <w:sz w:val="26"/>
          <w:szCs w:val="26"/>
        </w:rPr>
        <w:t xml:space="preserve">ầu dinh dưỡng của </w:t>
      </w:r>
      <w:r w:rsidRPr="006745BF">
        <w:rPr>
          <w:rFonts w:ascii="Times New Roman" w:eastAsia="Batang" w:hAnsi="Times New Roman"/>
          <w:color w:val="000000"/>
          <w:sz w:val="26"/>
          <w:szCs w:val="26"/>
        </w:rPr>
        <w:t>các lo</w:t>
      </w:r>
      <w:r w:rsidRPr="006745BF">
        <w:rPr>
          <w:rFonts w:ascii="Times New Roman" w:eastAsia="TimesNewRomanPSMT" w:hAnsi="Times New Roman"/>
          <w:color w:val="000000"/>
          <w:sz w:val="26"/>
          <w:szCs w:val="26"/>
        </w:rPr>
        <w:t>ại rau, đặc điểm của các nguy</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 xml:space="preserve">ố dinh dưỡng </w:t>
      </w:r>
      <w:r w:rsidRPr="006745BF">
        <w:rPr>
          <w:rFonts w:ascii="Times New Roman" w:eastAsia="Batang" w:hAnsi="Times New Roman"/>
          <w:color w:val="000000"/>
          <w:sz w:val="26"/>
          <w:szCs w:val="26"/>
        </w:rPr>
        <w:t>c</w:t>
      </w:r>
      <w:r w:rsidRPr="006745BF">
        <w:rPr>
          <w:rFonts w:ascii="Times New Roman" w:eastAsia="TimesNewRomanPSMT" w:hAnsi="Times New Roman"/>
          <w:color w:val="000000"/>
          <w:sz w:val="26"/>
          <w:szCs w:val="26"/>
        </w:rPr>
        <w:t xml:space="preserve">ần bón và điều kiện ngoại cảnh. Bón phối hợp và cân đối giữa phân hữu cơ và vô cơ, các nguyên tố N, P, K thích hợp. </w:t>
      </w:r>
      <w:r w:rsidRPr="006745BF">
        <w:rPr>
          <w:rFonts w:ascii="Times New Roman" w:eastAsia="Batang" w:hAnsi="Times New Roman"/>
          <w:color w:val="000000"/>
          <w:sz w:val="26"/>
          <w:szCs w:val="26"/>
        </w:rPr>
        <w:t>Hi</w:t>
      </w:r>
      <w:r w:rsidRPr="006745BF">
        <w:rPr>
          <w:rFonts w:ascii="Times New Roman" w:eastAsia="TimesNewRomanPSMT" w:hAnsi="Times New Roman"/>
          <w:color w:val="000000"/>
          <w:sz w:val="26"/>
          <w:szCs w:val="26"/>
        </w:rPr>
        <w:t xml:space="preserve">ện </w:t>
      </w:r>
      <w:r w:rsidRPr="006745BF">
        <w:rPr>
          <w:rFonts w:ascii="Times New Roman" w:eastAsia="Batang" w:hAnsi="Times New Roman"/>
          <w:color w:val="000000"/>
          <w:sz w:val="26"/>
          <w:szCs w:val="26"/>
        </w:rPr>
        <w:t>nay trên th</w:t>
      </w:r>
      <w:r w:rsidRPr="006745BF">
        <w:rPr>
          <w:rFonts w:ascii="Times New Roman" w:eastAsia="TimesNewRomanPSMT" w:hAnsi="Times New Roman"/>
          <w:color w:val="000000"/>
          <w:sz w:val="26"/>
          <w:szCs w:val="26"/>
        </w:rPr>
        <w:t>ị trường đ</w:t>
      </w:r>
      <w:r w:rsidRPr="006745BF">
        <w:rPr>
          <w:rFonts w:ascii="Times New Roman" w:eastAsia="Batang" w:hAnsi="Times New Roman"/>
          <w:color w:val="000000"/>
          <w:sz w:val="26"/>
          <w:szCs w:val="26"/>
        </w:rPr>
        <w:t>ã có m</w:t>
      </w:r>
      <w:r w:rsidRPr="006745BF">
        <w:rPr>
          <w:rFonts w:ascii="Times New Roman" w:eastAsia="TimesNewRomanPSMT" w:hAnsi="Times New Roman"/>
          <w:color w:val="000000"/>
          <w:sz w:val="26"/>
          <w:szCs w:val="26"/>
        </w:rPr>
        <w:t xml:space="preserve">ặt nhiều loại phân bón để thay thế hoặc bổ sung </w:t>
      </w:r>
      <w:r w:rsidRPr="006745BF">
        <w:rPr>
          <w:rFonts w:ascii="Times New Roman" w:eastAsia="Batang" w:hAnsi="Times New Roman"/>
          <w:color w:val="000000"/>
          <w:sz w:val="26"/>
          <w:szCs w:val="26"/>
        </w:rPr>
        <w:t>cho nh</w:t>
      </w:r>
      <w:r w:rsidRPr="006745BF">
        <w:rPr>
          <w:rFonts w:ascii="Times New Roman" w:eastAsia="TimesNewRomanPSMT" w:hAnsi="Times New Roman"/>
          <w:color w:val="000000"/>
          <w:sz w:val="26"/>
          <w:szCs w:val="26"/>
        </w:rPr>
        <w:t>ững loại phân bón truyền thống như các loại phân bón NPK tổng hợp, phân hữu cơ vi sinh Sản phẩm Vườn Sinh thái; Komix, G</w:t>
      </w:r>
      <w:r w:rsidRPr="006745BF">
        <w:rPr>
          <w:rFonts w:ascii="Times New Roman" w:eastAsia="Batang" w:hAnsi="Times New Roman"/>
          <w:color w:val="000000"/>
          <w:sz w:val="26"/>
          <w:szCs w:val="26"/>
        </w:rPr>
        <w:t>rowmore, h</w:t>
      </w:r>
      <w:r w:rsidRPr="006745BF">
        <w:rPr>
          <w:rFonts w:ascii="Times New Roman" w:eastAsia="TimesNewRomanPSMT" w:hAnsi="Times New Roman"/>
          <w:color w:val="000000"/>
          <w:sz w:val="26"/>
          <w:szCs w:val="26"/>
        </w:rPr>
        <w:t>ữu cơ sông Gi</w:t>
      </w:r>
      <w:r w:rsidRPr="006745BF">
        <w:rPr>
          <w:rFonts w:ascii="Times New Roman" w:eastAsia="Batang" w:hAnsi="Times New Roman"/>
          <w:color w:val="000000"/>
          <w:sz w:val="26"/>
          <w:szCs w:val="26"/>
        </w:rPr>
        <w:t>anh...</w:t>
      </w:r>
    </w:p>
    <w:p w14:paraId="22C3596C" w14:textId="77777777" w:rsidR="001F3F6C" w:rsidRPr="006745BF" w:rsidRDefault="001F3F6C" w:rsidP="001F3F6C">
      <w:pPr>
        <w:autoSpaceDE w:val="0"/>
        <w:autoSpaceDN w:val="0"/>
        <w:adjustRightInd w:val="0"/>
        <w:spacing w:before="60" w:after="60"/>
        <w:ind w:firstLine="720"/>
        <w:jc w:val="both"/>
        <w:rPr>
          <w:rFonts w:ascii="Times New Roman" w:eastAsia="Batang" w:hAnsi="Times New Roman"/>
          <w:color w:val="000000"/>
          <w:sz w:val="26"/>
          <w:szCs w:val="26"/>
        </w:rPr>
      </w:pPr>
      <w:r w:rsidRPr="006745BF">
        <w:rPr>
          <w:rFonts w:ascii="Times New Roman" w:eastAsia="Batang" w:hAnsi="Times New Roman"/>
          <w:bCs/>
          <w:color w:val="000000"/>
          <w:sz w:val="26"/>
          <w:szCs w:val="26"/>
        </w:rPr>
        <w:t>+ Nguyên t</w:t>
      </w:r>
      <w:r w:rsidRPr="006745BF">
        <w:rPr>
          <w:rFonts w:ascii="Times New Roman" w:eastAsia="TimesNewRomanPS-BoldMT" w:hAnsi="Times New Roman"/>
          <w:bCs/>
          <w:color w:val="000000"/>
          <w:sz w:val="26"/>
          <w:szCs w:val="26"/>
        </w:rPr>
        <w:t xml:space="preserve">ố vi lượng: </w:t>
      </w:r>
      <w:r w:rsidRPr="006745BF">
        <w:rPr>
          <w:rFonts w:ascii="Times New Roman" w:eastAsia="Batang" w:hAnsi="Times New Roman"/>
          <w:color w:val="000000"/>
          <w:sz w:val="26"/>
          <w:szCs w:val="26"/>
        </w:rPr>
        <w:t>Nguyên t</w:t>
      </w:r>
      <w:r w:rsidRPr="006745BF">
        <w:rPr>
          <w:rFonts w:ascii="Times New Roman" w:eastAsia="TimesNewRomanPSMT" w:hAnsi="Times New Roman"/>
          <w:color w:val="000000"/>
          <w:sz w:val="26"/>
          <w:szCs w:val="26"/>
        </w:rPr>
        <w:t>ố vi lượng l</w:t>
      </w:r>
      <w:r w:rsidRPr="006745BF">
        <w:rPr>
          <w:rFonts w:ascii="Times New Roman" w:eastAsia="Batang" w:hAnsi="Times New Roman"/>
          <w:color w:val="000000"/>
          <w:sz w:val="26"/>
          <w:szCs w:val="26"/>
        </w:rPr>
        <w:t>à thành ph</w:t>
      </w:r>
      <w:r w:rsidRPr="006745BF">
        <w:rPr>
          <w:rFonts w:ascii="Times New Roman" w:eastAsia="TimesNewRomanPSMT" w:hAnsi="Times New Roman"/>
          <w:color w:val="000000"/>
          <w:sz w:val="26"/>
          <w:szCs w:val="26"/>
        </w:rPr>
        <w:t>ần của nhiều enzim, thúc đẩy sự hoạt động của enzim, tham gia v</w:t>
      </w:r>
      <w:r w:rsidRPr="006745BF">
        <w:rPr>
          <w:rFonts w:ascii="Times New Roman" w:eastAsia="Batang" w:hAnsi="Times New Roman"/>
          <w:color w:val="000000"/>
          <w:sz w:val="26"/>
          <w:szCs w:val="26"/>
        </w:rPr>
        <w:t>ào các quá trình t</w:t>
      </w:r>
      <w:r w:rsidRPr="006745BF">
        <w:rPr>
          <w:rFonts w:ascii="Times New Roman" w:eastAsia="TimesNewRomanPSMT" w:hAnsi="Times New Roman"/>
          <w:color w:val="000000"/>
          <w:sz w:val="26"/>
          <w:szCs w:val="26"/>
        </w:rPr>
        <w:t>ổng hợp prot</w:t>
      </w:r>
      <w:r w:rsidRPr="006745BF">
        <w:rPr>
          <w:rFonts w:ascii="Times New Roman" w:eastAsia="Batang" w:hAnsi="Times New Roman"/>
          <w:color w:val="000000"/>
          <w:sz w:val="26"/>
          <w:szCs w:val="26"/>
        </w:rPr>
        <w:t xml:space="preserve">êin, gluxit, axit </w:t>
      </w:r>
      <w:r w:rsidRPr="006745BF">
        <w:rPr>
          <w:rFonts w:ascii="Times New Roman" w:eastAsia="TimesNewRomanPSMT" w:hAnsi="Times New Roman"/>
          <w:color w:val="000000"/>
          <w:sz w:val="26"/>
          <w:szCs w:val="26"/>
        </w:rPr>
        <w:t>nucleic, vitamin. Vi lượng có tác dụng làm tăng quá tr</w:t>
      </w:r>
      <w:r w:rsidRPr="006745BF">
        <w:rPr>
          <w:rFonts w:ascii="Times New Roman" w:eastAsia="Batang" w:hAnsi="Times New Roman"/>
          <w:color w:val="000000"/>
          <w:sz w:val="26"/>
          <w:szCs w:val="26"/>
        </w:rPr>
        <w:t xml:space="preserve">ình trao </w:t>
      </w:r>
      <w:r w:rsidRPr="006745BF">
        <w:rPr>
          <w:rFonts w:ascii="Times New Roman" w:eastAsia="TimesNewRomanPSMT" w:hAnsi="Times New Roman"/>
          <w:color w:val="000000"/>
          <w:sz w:val="26"/>
          <w:szCs w:val="26"/>
        </w:rPr>
        <w:t xml:space="preserve">đổi chất, tăng tính chống </w:t>
      </w:r>
      <w:r w:rsidRPr="006745BF">
        <w:rPr>
          <w:rFonts w:ascii="Times New Roman" w:eastAsia="Batang" w:hAnsi="Times New Roman"/>
          <w:color w:val="000000"/>
          <w:sz w:val="26"/>
          <w:szCs w:val="26"/>
        </w:rPr>
        <w:t>ch</w:t>
      </w:r>
      <w:r w:rsidRPr="006745BF">
        <w:rPr>
          <w:rFonts w:ascii="Times New Roman" w:eastAsia="TimesNewRomanPSMT" w:hAnsi="Times New Roman"/>
          <w:color w:val="000000"/>
          <w:sz w:val="26"/>
          <w:szCs w:val="26"/>
        </w:rPr>
        <w:t>ịu, tăng cường sự hút đạm...do đó làm tăng năng suất v</w:t>
      </w:r>
      <w:r w:rsidRPr="006745BF">
        <w:rPr>
          <w:rFonts w:ascii="Times New Roman" w:eastAsia="Batang" w:hAnsi="Times New Roman"/>
          <w:color w:val="000000"/>
          <w:sz w:val="26"/>
          <w:szCs w:val="26"/>
        </w:rPr>
        <w:t>à ph</w:t>
      </w:r>
      <w:r w:rsidRPr="006745BF">
        <w:rPr>
          <w:rFonts w:ascii="Times New Roman" w:eastAsia="TimesNewRomanPSMT" w:hAnsi="Times New Roman"/>
          <w:color w:val="000000"/>
          <w:sz w:val="26"/>
          <w:szCs w:val="26"/>
        </w:rPr>
        <w:t>ẩm chất rau, v</w:t>
      </w:r>
      <w:r w:rsidRPr="006745BF">
        <w:rPr>
          <w:rFonts w:ascii="Times New Roman" w:eastAsia="Batang" w:hAnsi="Times New Roman"/>
          <w:color w:val="000000"/>
          <w:sz w:val="26"/>
          <w:szCs w:val="26"/>
        </w:rPr>
        <w:t>ì v</w:t>
      </w:r>
      <w:r w:rsidRPr="006745BF">
        <w:rPr>
          <w:rFonts w:ascii="Times New Roman" w:eastAsia="TimesNewRomanPSMT" w:hAnsi="Times New Roman"/>
          <w:color w:val="000000"/>
          <w:sz w:val="26"/>
          <w:szCs w:val="26"/>
        </w:rPr>
        <w:t>ậy vi lượng rất cần thiết để bổ sung cho các nguy</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ố đa lượng NPK. Cây trồng cần một lượng vi lượng nhỏ v</w:t>
      </w:r>
      <w:r w:rsidRPr="006745BF">
        <w:rPr>
          <w:rFonts w:ascii="Times New Roman" w:eastAsia="Batang" w:hAnsi="Times New Roman"/>
          <w:color w:val="000000"/>
          <w:sz w:val="26"/>
          <w:szCs w:val="26"/>
        </w:rPr>
        <w:t xml:space="preserve">à </w:t>
      </w:r>
      <w:r w:rsidRPr="006745BF">
        <w:rPr>
          <w:rFonts w:ascii="Times New Roman" w:eastAsia="Batang" w:hAnsi="Times New Roman"/>
          <w:color w:val="000000"/>
          <w:sz w:val="26"/>
          <w:szCs w:val="26"/>
        </w:rPr>
        <w:lastRenderedPageBreak/>
        <w:t>thi</w:t>
      </w:r>
      <w:r w:rsidRPr="006745BF">
        <w:rPr>
          <w:rFonts w:ascii="Times New Roman" w:eastAsia="TimesNewRomanPSMT" w:hAnsi="Times New Roman"/>
          <w:color w:val="000000"/>
          <w:sz w:val="26"/>
          <w:szCs w:val="26"/>
        </w:rPr>
        <w:t>ếu các nguy</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 xml:space="preserve">ố vi lượng là không thường xuyên nhưng nếu </w:t>
      </w:r>
      <w:r w:rsidRPr="006745BF">
        <w:rPr>
          <w:rFonts w:ascii="Times New Roman" w:eastAsia="Batang" w:hAnsi="Times New Roman"/>
          <w:color w:val="000000"/>
          <w:sz w:val="26"/>
          <w:szCs w:val="26"/>
        </w:rPr>
        <w:t>thi</w:t>
      </w:r>
      <w:r w:rsidRPr="006745BF">
        <w:rPr>
          <w:rFonts w:ascii="Times New Roman" w:eastAsia="TimesNewRomanPSMT" w:hAnsi="Times New Roman"/>
          <w:color w:val="000000"/>
          <w:sz w:val="26"/>
          <w:szCs w:val="26"/>
        </w:rPr>
        <w:t>ếu nguy</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ố vi lượng sẽ làm thay đổ</w:t>
      </w:r>
      <w:r w:rsidRPr="006745BF">
        <w:rPr>
          <w:rFonts w:ascii="Times New Roman" w:eastAsia="Batang" w:hAnsi="Times New Roman"/>
          <w:color w:val="000000"/>
          <w:sz w:val="26"/>
          <w:szCs w:val="26"/>
        </w:rPr>
        <w:t>i toàn b</w:t>
      </w:r>
      <w:r w:rsidRPr="006745BF">
        <w:rPr>
          <w:rFonts w:ascii="Times New Roman" w:eastAsia="TimesNewRomanPSMT" w:hAnsi="Times New Roman"/>
          <w:color w:val="000000"/>
          <w:sz w:val="26"/>
          <w:szCs w:val="26"/>
        </w:rPr>
        <w:t xml:space="preserve">ộ sự trao đổi chất, cây sinh trưởng phát </w:t>
      </w:r>
      <w:r w:rsidRPr="006745BF">
        <w:rPr>
          <w:rFonts w:ascii="Times New Roman" w:eastAsia="Batang" w:hAnsi="Times New Roman"/>
          <w:color w:val="000000"/>
          <w:sz w:val="26"/>
          <w:szCs w:val="26"/>
        </w:rPr>
        <w:t>tri</w:t>
      </w:r>
      <w:r w:rsidRPr="006745BF">
        <w:rPr>
          <w:rFonts w:ascii="Times New Roman" w:eastAsia="TimesNewRomanPSMT" w:hAnsi="Times New Roman"/>
          <w:color w:val="000000"/>
          <w:sz w:val="26"/>
          <w:szCs w:val="26"/>
        </w:rPr>
        <w:t>ển không b</w:t>
      </w:r>
      <w:r w:rsidRPr="006745BF">
        <w:rPr>
          <w:rFonts w:ascii="Times New Roman" w:eastAsia="Batang" w:hAnsi="Times New Roman"/>
          <w:color w:val="000000"/>
          <w:sz w:val="26"/>
          <w:szCs w:val="26"/>
        </w:rPr>
        <w:t>ình th</w:t>
      </w:r>
      <w:r w:rsidRPr="006745BF">
        <w:rPr>
          <w:rFonts w:ascii="Times New Roman" w:eastAsia="TimesNewRomanPSMT" w:hAnsi="Times New Roman"/>
          <w:color w:val="000000"/>
          <w:sz w:val="26"/>
          <w:szCs w:val="26"/>
        </w:rPr>
        <w:t>ường, cây dễ bị nhiễm bệnh. Nếu không được khắc phục có thể l</w:t>
      </w:r>
      <w:r w:rsidRPr="006745BF">
        <w:rPr>
          <w:rFonts w:ascii="Times New Roman" w:eastAsia="Batang" w:hAnsi="Times New Roman"/>
          <w:color w:val="000000"/>
          <w:sz w:val="26"/>
          <w:szCs w:val="26"/>
        </w:rPr>
        <w:t>àm gi</w:t>
      </w:r>
      <w:r w:rsidRPr="006745BF">
        <w:rPr>
          <w:rFonts w:ascii="Times New Roman" w:eastAsia="TimesNewRomanPSMT" w:hAnsi="Times New Roman"/>
          <w:color w:val="000000"/>
          <w:sz w:val="26"/>
          <w:szCs w:val="26"/>
        </w:rPr>
        <w:t>ảm đến năng suất, chất lượng cây rau.Ví dụ thiếu Mn cây bị bệnh v</w:t>
      </w:r>
      <w:r w:rsidRPr="006745BF">
        <w:rPr>
          <w:rFonts w:ascii="Times New Roman" w:eastAsia="Batang" w:hAnsi="Times New Roman"/>
          <w:color w:val="000000"/>
          <w:sz w:val="26"/>
          <w:szCs w:val="26"/>
        </w:rPr>
        <w:t xml:space="preserve">àng úa lá do </w:t>
      </w:r>
      <w:r w:rsidRPr="006745BF">
        <w:rPr>
          <w:rFonts w:ascii="Times New Roman" w:eastAsia="TimesNewRomanPSMT" w:hAnsi="Times New Roman"/>
          <w:color w:val="000000"/>
          <w:sz w:val="26"/>
          <w:szCs w:val="26"/>
        </w:rPr>
        <w:t>ảnh hưởng đến sự hút đạm, thiếu B củ xốp v</w:t>
      </w:r>
      <w:r w:rsidRPr="006745BF">
        <w:rPr>
          <w:rFonts w:ascii="Times New Roman" w:eastAsia="Batang" w:hAnsi="Times New Roman"/>
          <w:color w:val="000000"/>
          <w:sz w:val="26"/>
          <w:szCs w:val="26"/>
        </w:rPr>
        <w:t>à l</w:t>
      </w:r>
      <w:r w:rsidRPr="006745BF">
        <w:rPr>
          <w:rFonts w:ascii="Times New Roman" w:eastAsia="TimesNewRomanPSMT" w:hAnsi="Times New Roman"/>
          <w:color w:val="000000"/>
          <w:sz w:val="26"/>
          <w:szCs w:val="26"/>
        </w:rPr>
        <w:t>ốm đốm trong củ...Các nguy</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 xml:space="preserve">ố thường </w:t>
      </w:r>
      <w:r w:rsidRPr="006745BF">
        <w:rPr>
          <w:rFonts w:ascii="Times New Roman" w:eastAsia="Batang" w:hAnsi="Times New Roman"/>
          <w:color w:val="000000"/>
          <w:sz w:val="26"/>
          <w:szCs w:val="26"/>
        </w:rPr>
        <w:t>dùng là B, Mo, Zn, Cu, Mn. Bón Mo cho c</w:t>
      </w:r>
      <w:r w:rsidRPr="006745BF">
        <w:rPr>
          <w:rFonts w:ascii="Times New Roman" w:eastAsia="TimesNewRomanPSMT" w:hAnsi="Times New Roman"/>
          <w:color w:val="000000"/>
          <w:sz w:val="26"/>
          <w:szCs w:val="26"/>
        </w:rPr>
        <w:t>ải bắp, cà chua, đậu H</w:t>
      </w:r>
      <w:r w:rsidRPr="006745BF">
        <w:rPr>
          <w:rFonts w:ascii="Times New Roman" w:eastAsia="Batang" w:hAnsi="Times New Roman"/>
          <w:color w:val="000000"/>
          <w:sz w:val="26"/>
          <w:szCs w:val="26"/>
        </w:rPr>
        <w:t>à L</w:t>
      </w:r>
      <w:r w:rsidRPr="006745BF">
        <w:rPr>
          <w:rFonts w:ascii="Times New Roman" w:eastAsia="TimesNewRomanPSMT" w:hAnsi="Times New Roman"/>
          <w:color w:val="000000"/>
          <w:sz w:val="26"/>
          <w:szCs w:val="26"/>
        </w:rPr>
        <w:t xml:space="preserve">an làm tăng năng </w:t>
      </w:r>
      <w:r w:rsidRPr="006745BF">
        <w:rPr>
          <w:rFonts w:ascii="Times New Roman" w:eastAsia="Batang" w:hAnsi="Times New Roman"/>
          <w:color w:val="000000"/>
          <w:sz w:val="26"/>
          <w:szCs w:val="26"/>
        </w:rPr>
        <w:t>su</w:t>
      </w:r>
      <w:r w:rsidRPr="006745BF">
        <w:rPr>
          <w:rFonts w:ascii="Times New Roman" w:eastAsia="TimesNewRomanPSMT" w:hAnsi="Times New Roman"/>
          <w:color w:val="000000"/>
          <w:sz w:val="26"/>
          <w:szCs w:val="26"/>
        </w:rPr>
        <w:t xml:space="preserve">ất hơn đối chứng 30,8; 36,3 và 30,3% (Lê Văn căn, 1978) </w:t>
      </w:r>
      <w:r w:rsidRPr="006745BF">
        <w:rPr>
          <w:rFonts w:ascii="Times New Roman" w:eastAsia="Batang" w:hAnsi="Times New Roman"/>
          <w:color w:val="000000"/>
          <w:sz w:val="26"/>
          <w:szCs w:val="26"/>
        </w:rPr>
        <w:t>Ngu</w:t>
      </w:r>
      <w:r w:rsidRPr="006745BF">
        <w:rPr>
          <w:rFonts w:ascii="Times New Roman" w:eastAsia="TimesNewRomanPSMT" w:hAnsi="Times New Roman"/>
          <w:color w:val="000000"/>
          <w:sz w:val="26"/>
          <w:szCs w:val="26"/>
        </w:rPr>
        <w:t>ồn vi lượng thường được bổ sung từ các loại phân hữu cơ, đặc biệt l</w:t>
      </w:r>
      <w:r w:rsidRPr="006745BF">
        <w:rPr>
          <w:rFonts w:ascii="Times New Roman" w:eastAsia="Batang" w:hAnsi="Times New Roman"/>
          <w:color w:val="000000"/>
          <w:sz w:val="26"/>
          <w:szCs w:val="26"/>
        </w:rPr>
        <w:t>à phân</w:t>
      </w:r>
    </w:p>
    <w:p w14:paraId="3B4A3636" w14:textId="77777777" w:rsidR="001F3F6C" w:rsidRPr="006745BF" w:rsidRDefault="001F3F6C" w:rsidP="001F3F6C">
      <w:pPr>
        <w:autoSpaceDE w:val="0"/>
        <w:autoSpaceDN w:val="0"/>
        <w:adjustRightInd w:val="0"/>
        <w:spacing w:before="60" w:after="60"/>
        <w:jc w:val="both"/>
        <w:rPr>
          <w:rFonts w:ascii="Times New Roman" w:eastAsia="TimesNewRomanPSMT" w:hAnsi="Times New Roman"/>
          <w:color w:val="000000"/>
          <w:sz w:val="26"/>
          <w:szCs w:val="26"/>
        </w:rPr>
      </w:pPr>
      <w:r w:rsidRPr="006745BF">
        <w:rPr>
          <w:rFonts w:ascii="Times New Roman" w:eastAsia="Batang" w:hAnsi="Times New Roman"/>
          <w:color w:val="000000"/>
          <w:sz w:val="26"/>
          <w:szCs w:val="26"/>
        </w:rPr>
        <w:t>chu</w:t>
      </w:r>
      <w:r w:rsidRPr="006745BF">
        <w:rPr>
          <w:rFonts w:ascii="Times New Roman" w:eastAsia="TimesNewRomanPSMT" w:hAnsi="Times New Roman"/>
          <w:color w:val="000000"/>
          <w:sz w:val="26"/>
          <w:szCs w:val="26"/>
        </w:rPr>
        <w:t>ồng.</w:t>
      </w:r>
    </w:p>
    <w:p w14:paraId="290E9561"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TimesNewRomanPS-BoldMT" w:hAnsi="Times New Roman"/>
          <w:bCs/>
          <w:color w:val="000000"/>
          <w:sz w:val="26"/>
          <w:szCs w:val="26"/>
        </w:rPr>
        <w:t>+ pH môi trường: Độ chua của đất l</w:t>
      </w:r>
      <w:r w:rsidRPr="006745BF">
        <w:rPr>
          <w:rFonts w:ascii="Times New Roman" w:eastAsia="Batang" w:hAnsi="Times New Roman"/>
          <w:bCs/>
          <w:color w:val="000000"/>
          <w:sz w:val="26"/>
          <w:szCs w:val="26"/>
        </w:rPr>
        <w:t>à n</w:t>
      </w:r>
      <w:r w:rsidRPr="006745BF">
        <w:rPr>
          <w:rFonts w:ascii="Times New Roman" w:eastAsia="TimesNewRomanPS-BoldMT" w:hAnsi="Times New Roman"/>
          <w:bCs/>
          <w:color w:val="000000"/>
          <w:sz w:val="26"/>
          <w:szCs w:val="26"/>
        </w:rPr>
        <w:t>ồng độ ion H</w:t>
      </w:r>
      <w:r w:rsidRPr="006745BF">
        <w:rPr>
          <w:rFonts w:ascii="Times New Roman" w:eastAsia="Batang" w:hAnsi="Times New Roman"/>
          <w:bCs/>
          <w:color w:val="000000"/>
          <w:sz w:val="26"/>
          <w:szCs w:val="26"/>
        </w:rPr>
        <w:t>+ trong dung d</w:t>
      </w:r>
      <w:r w:rsidRPr="006745BF">
        <w:rPr>
          <w:rFonts w:ascii="Times New Roman" w:eastAsia="TimesNewRomanPS-BoldMT" w:hAnsi="Times New Roman"/>
          <w:bCs/>
          <w:color w:val="000000"/>
          <w:sz w:val="26"/>
          <w:szCs w:val="26"/>
        </w:rPr>
        <w:t xml:space="preserve">ịch đất. </w:t>
      </w:r>
      <w:r w:rsidRPr="006745BF">
        <w:rPr>
          <w:rFonts w:ascii="Times New Roman" w:eastAsia="Batang" w:hAnsi="Times New Roman"/>
          <w:bCs/>
          <w:color w:val="000000"/>
          <w:sz w:val="26"/>
          <w:szCs w:val="26"/>
        </w:rPr>
        <w:t>N</w:t>
      </w:r>
      <w:r w:rsidRPr="006745BF">
        <w:rPr>
          <w:rFonts w:ascii="Times New Roman" w:eastAsia="TimesNewRomanPS-BoldMT" w:hAnsi="Times New Roman"/>
          <w:bCs/>
          <w:color w:val="000000"/>
          <w:sz w:val="26"/>
          <w:szCs w:val="26"/>
        </w:rPr>
        <w:t xml:space="preserve">ếu </w:t>
      </w:r>
      <w:r w:rsidRPr="006745BF">
        <w:rPr>
          <w:rFonts w:ascii="Times New Roman" w:eastAsia="Batang" w:hAnsi="Times New Roman"/>
          <w:color w:val="000000"/>
          <w:sz w:val="26"/>
          <w:szCs w:val="26"/>
        </w:rPr>
        <w:t>bón NPK k</w:t>
      </w:r>
      <w:r w:rsidRPr="006745BF">
        <w:rPr>
          <w:rFonts w:ascii="Times New Roman" w:eastAsia="TimesNewRomanPSMT" w:hAnsi="Times New Roman"/>
          <w:color w:val="000000"/>
          <w:sz w:val="26"/>
          <w:szCs w:val="26"/>
        </w:rPr>
        <w:t xml:space="preserve">hông cân đối sẽ làm thay đổi pH môi trường. </w:t>
      </w:r>
      <w:r w:rsidRPr="006745BF">
        <w:rPr>
          <w:rFonts w:ascii="Times New Roman" w:eastAsia="Batang" w:hAnsi="Times New Roman"/>
          <w:color w:val="000000"/>
          <w:sz w:val="26"/>
          <w:szCs w:val="26"/>
        </w:rPr>
        <w:t>Cây rau ph</w:t>
      </w:r>
      <w:r w:rsidRPr="006745BF">
        <w:rPr>
          <w:rFonts w:ascii="Times New Roman" w:eastAsia="TimesNewRomanPSMT" w:hAnsi="Times New Roman"/>
          <w:color w:val="000000"/>
          <w:sz w:val="26"/>
          <w:szCs w:val="26"/>
        </w:rPr>
        <w:t>ản ứng với pH đất phụ thuộc v</w:t>
      </w:r>
      <w:r w:rsidRPr="006745BF">
        <w:rPr>
          <w:rFonts w:ascii="Times New Roman" w:eastAsia="Batang" w:hAnsi="Times New Roman"/>
          <w:color w:val="000000"/>
          <w:sz w:val="26"/>
          <w:szCs w:val="26"/>
        </w:rPr>
        <w:t>ào ch</w:t>
      </w:r>
      <w:r w:rsidRPr="006745BF">
        <w:rPr>
          <w:rFonts w:ascii="Times New Roman" w:eastAsia="TimesNewRomanPSMT" w:hAnsi="Times New Roman"/>
          <w:color w:val="000000"/>
          <w:sz w:val="26"/>
          <w:szCs w:val="26"/>
        </w:rPr>
        <w:t xml:space="preserve">ủng loại, phương pháp bón, tưới nước, kỹ thuật làm đất. Cây rau có thể sinh trưởng trên đất pH 7; 6 hoặc dưới 5 nếu </w:t>
      </w:r>
      <w:r w:rsidRPr="006745BF">
        <w:rPr>
          <w:rFonts w:ascii="Times New Roman" w:eastAsia="Batang" w:hAnsi="Times New Roman"/>
          <w:color w:val="000000"/>
          <w:sz w:val="26"/>
          <w:szCs w:val="26"/>
        </w:rPr>
        <w:t>không thi</w:t>
      </w:r>
      <w:r w:rsidRPr="006745BF">
        <w:rPr>
          <w:rFonts w:ascii="Times New Roman" w:eastAsia="TimesNewRomanPSMT" w:hAnsi="Times New Roman"/>
          <w:color w:val="000000"/>
          <w:sz w:val="26"/>
          <w:szCs w:val="26"/>
        </w:rPr>
        <w:t>ếu các nguy</w:t>
      </w:r>
      <w:r w:rsidRPr="006745BF">
        <w:rPr>
          <w:rFonts w:ascii="Times New Roman" w:eastAsia="Batang" w:hAnsi="Times New Roman"/>
          <w:color w:val="000000"/>
          <w:sz w:val="26"/>
          <w:szCs w:val="26"/>
        </w:rPr>
        <w:t>ên t</w:t>
      </w:r>
      <w:r w:rsidRPr="006745BF">
        <w:rPr>
          <w:rFonts w:ascii="Times New Roman" w:eastAsia="TimesNewRomanPSMT" w:hAnsi="Times New Roman"/>
          <w:color w:val="000000"/>
          <w:sz w:val="26"/>
          <w:szCs w:val="26"/>
        </w:rPr>
        <w:t xml:space="preserve">ố dinh dưỡng. Rau ưa pH hơi chua đến trung tính </w:t>
      </w:r>
      <w:r w:rsidRPr="006745BF">
        <w:rPr>
          <w:rFonts w:ascii="Times New Roman" w:eastAsia="Batang" w:hAnsi="Times New Roman"/>
          <w:color w:val="000000"/>
          <w:sz w:val="26"/>
          <w:szCs w:val="26"/>
        </w:rPr>
        <w:t>5,5 - 7,0. Gi</w:t>
      </w:r>
      <w:r w:rsidRPr="006745BF">
        <w:rPr>
          <w:rFonts w:ascii="Times New Roman" w:eastAsia="TimesNewRomanPSMT" w:hAnsi="Times New Roman"/>
          <w:color w:val="000000"/>
          <w:sz w:val="26"/>
          <w:szCs w:val="26"/>
        </w:rPr>
        <w:t xml:space="preserve">ới hạn pH </w:t>
      </w:r>
      <w:r w:rsidRPr="006745BF">
        <w:rPr>
          <w:rFonts w:ascii="Times New Roman" w:eastAsia="Batang" w:hAnsi="Times New Roman"/>
          <w:color w:val="000000"/>
          <w:sz w:val="26"/>
          <w:szCs w:val="26"/>
        </w:rPr>
        <w:t>này làm cây hút NPK d</w:t>
      </w:r>
      <w:r w:rsidRPr="006745BF">
        <w:rPr>
          <w:rFonts w:ascii="Times New Roman" w:eastAsia="TimesNewRomanPSMT" w:hAnsi="Times New Roman"/>
          <w:color w:val="000000"/>
          <w:sz w:val="26"/>
          <w:szCs w:val="26"/>
        </w:rPr>
        <w:t>ễ d</w:t>
      </w:r>
      <w:r w:rsidRPr="006745BF">
        <w:rPr>
          <w:rFonts w:ascii="Times New Roman" w:eastAsia="Batang" w:hAnsi="Times New Roman"/>
          <w:color w:val="000000"/>
          <w:sz w:val="26"/>
          <w:szCs w:val="26"/>
        </w:rPr>
        <w:t>àng, vi sinh v</w:t>
      </w:r>
      <w:r w:rsidRPr="006745BF">
        <w:rPr>
          <w:rFonts w:ascii="Times New Roman" w:eastAsia="TimesNewRomanPSMT" w:hAnsi="Times New Roman"/>
          <w:color w:val="000000"/>
          <w:sz w:val="26"/>
          <w:szCs w:val="26"/>
        </w:rPr>
        <w:t>ật hoạt động mạnh. Hầu hết cây rau sinh trưởng tốt hơn ở pH 5,5</w:t>
      </w:r>
      <w:r w:rsidRPr="006745BF">
        <w:rPr>
          <w:rFonts w:ascii="Times New Roman" w:eastAsia="Batang" w:hAnsi="Times New Roman"/>
          <w:color w:val="000000"/>
          <w:sz w:val="26"/>
          <w:szCs w:val="26"/>
        </w:rPr>
        <w:t>-7, c</w:t>
      </w:r>
      <w:r w:rsidRPr="006745BF">
        <w:rPr>
          <w:rFonts w:ascii="Times New Roman" w:eastAsia="TimesNewRomanPSMT" w:hAnsi="Times New Roman"/>
          <w:color w:val="000000"/>
          <w:sz w:val="26"/>
          <w:szCs w:val="26"/>
        </w:rPr>
        <w:t xml:space="preserve">ần cải </w:t>
      </w:r>
      <w:r w:rsidRPr="006745BF">
        <w:rPr>
          <w:rFonts w:ascii="Times New Roman" w:eastAsia="Batang" w:hAnsi="Times New Roman"/>
          <w:color w:val="000000"/>
          <w:sz w:val="26"/>
          <w:szCs w:val="26"/>
        </w:rPr>
        <w:t>t</w:t>
      </w:r>
      <w:r w:rsidRPr="006745BF">
        <w:rPr>
          <w:rFonts w:ascii="Times New Roman" w:eastAsia="TimesNewRomanPSMT" w:hAnsi="Times New Roman"/>
          <w:color w:val="000000"/>
          <w:sz w:val="26"/>
          <w:szCs w:val="26"/>
        </w:rPr>
        <w:t>ạo đất chua bằng cách bón vôi tạo môi trường tốt.</w:t>
      </w:r>
    </w:p>
    <w:p w14:paraId="2F8562F6" w14:textId="77777777" w:rsidR="001F3F6C" w:rsidRPr="006745BF" w:rsidRDefault="001F3F6C" w:rsidP="001F3F6C">
      <w:pPr>
        <w:autoSpaceDE w:val="0"/>
        <w:autoSpaceDN w:val="0"/>
        <w:adjustRightInd w:val="0"/>
        <w:spacing w:before="60" w:after="60"/>
        <w:ind w:firstLine="720"/>
        <w:jc w:val="both"/>
        <w:rPr>
          <w:rFonts w:ascii="Times New Roman" w:eastAsia="TimesNewRomanPSMT" w:hAnsi="Times New Roman"/>
          <w:color w:val="000000"/>
          <w:sz w:val="26"/>
          <w:szCs w:val="26"/>
        </w:rPr>
      </w:pPr>
      <w:r w:rsidRPr="006745BF">
        <w:rPr>
          <w:rFonts w:ascii="Times New Roman" w:eastAsia="Batang" w:hAnsi="Times New Roman"/>
          <w:bCs/>
          <w:color w:val="000000"/>
          <w:sz w:val="26"/>
          <w:szCs w:val="26"/>
        </w:rPr>
        <w:t>+ N</w:t>
      </w:r>
      <w:r w:rsidRPr="006745BF">
        <w:rPr>
          <w:rFonts w:ascii="Times New Roman" w:eastAsia="TimesNewRomanPS-BoldMT" w:hAnsi="Times New Roman"/>
          <w:bCs/>
          <w:color w:val="000000"/>
          <w:sz w:val="26"/>
          <w:szCs w:val="26"/>
        </w:rPr>
        <w:t xml:space="preserve">ồng độ dung dịch đất: </w:t>
      </w:r>
      <w:r w:rsidRPr="006745BF">
        <w:rPr>
          <w:rFonts w:ascii="Times New Roman" w:eastAsia="Batang" w:hAnsi="Times New Roman"/>
          <w:color w:val="000000"/>
          <w:sz w:val="26"/>
          <w:szCs w:val="26"/>
        </w:rPr>
        <w:t>M</w:t>
      </w:r>
      <w:r w:rsidRPr="006745BF">
        <w:rPr>
          <w:rFonts w:ascii="Times New Roman" w:eastAsia="TimesNewRomanPSMT" w:hAnsi="Times New Roman"/>
          <w:color w:val="000000"/>
          <w:sz w:val="26"/>
          <w:szCs w:val="26"/>
        </w:rPr>
        <w:t>ỗi loại rau y</w:t>
      </w:r>
      <w:r w:rsidRPr="006745BF">
        <w:rPr>
          <w:rFonts w:ascii="Times New Roman" w:eastAsia="Batang" w:hAnsi="Times New Roman"/>
          <w:color w:val="000000"/>
          <w:sz w:val="26"/>
          <w:szCs w:val="26"/>
        </w:rPr>
        <w:t>êu c</w:t>
      </w:r>
      <w:r w:rsidRPr="006745BF">
        <w:rPr>
          <w:rFonts w:ascii="Times New Roman" w:eastAsia="TimesNewRomanPSMT" w:hAnsi="Times New Roman"/>
          <w:color w:val="000000"/>
          <w:sz w:val="26"/>
          <w:szCs w:val="26"/>
        </w:rPr>
        <w:t xml:space="preserve">ầu một nồng độ dung dịch đất nhất định. Thời kỳ cây con các </w:t>
      </w:r>
      <w:r w:rsidRPr="006745BF">
        <w:rPr>
          <w:rFonts w:ascii="Times New Roman" w:eastAsia="Batang" w:hAnsi="Times New Roman"/>
          <w:color w:val="000000"/>
          <w:sz w:val="26"/>
          <w:szCs w:val="26"/>
        </w:rPr>
        <w:t>lo</w:t>
      </w:r>
      <w:r w:rsidRPr="006745BF">
        <w:rPr>
          <w:rFonts w:ascii="Times New Roman" w:eastAsia="TimesNewRomanPSMT" w:hAnsi="Times New Roman"/>
          <w:color w:val="000000"/>
          <w:sz w:val="26"/>
          <w:szCs w:val="26"/>
        </w:rPr>
        <w:t>ại rau chỉ chịu nồng độ thấp thua cây trưởng th</w:t>
      </w:r>
      <w:r w:rsidRPr="006745BF">
        <w:rPr>
          <w:rFonts w:ascii="Times New Roman" w:eastAsia="Batang" w:hAnsi="Times New Roman"/>
          <w:color w:val="000000"/>
          <w:sz w:val="26"/>
          <w:szCs w:val="26"/>
        </w:rPr>
        <w:t>ành 2 - 2,5 l</w:t>
      </w:r>
      <w:r w:rsidRPr="006745BF">
        <w:rPr>
          <w:rFonts w:ascii="Times New Roman" w:eastAsia="TimesNewRomanPSMT" w:hAnsi="Times New Roman"/>
          <w:color w:val="000000"/>
          <w:sz w:val="26"/>
          <w:szCs w:val="26"/>
        </w:rPr>
        <w:t>ần. V</w:t>
      </w:r>
      <w:r w:rsidRPr="006745BF">
        <w:rPr>
          <w:rFonts w:ascii="Times New Roman" w:eastAsia="Batang" w:hAnsi="Times New Roman"/>
          <w:color w:val="000000"/>
          <w:sz w:val="26"/>
          <w:szCs w:val="26"/>
        </w:rPr>
        <w:t>ì v</w:t>
      </w:r>
      <w:r w:rsidRPr="006745BF">
        <w:rPr>
          <w:rFonts w:ascii="Times New Roman" w:eastAsia="TimesNewRomanPSMT" w:hAnsi="Times New Roman"/>
          <w:color w:val="000000"/>
          <w:sz w:val="26"/>
          <w:szCs w:val="26"/>
        </w:rPr>
        <w:t>ậy khi chọn đất vườn ươm cần c</w:t>
      </w:r>
      <w:r w:rsidRPr="006745BF">
        <w:rPr>
          <w:rFonts w:ascii="Times New Roman" w:eastAsia="Batang" w:hAnsi="Times New Roman"/>
          <w:color w:val="000000"/>
          <w:sz w:val="26"/>
          <w:szCs w:val="26"/>
        </w:rPr>
        <w:t>h</w:t>
      </w:r>
      <w:r w:rsidRPr="006745BF">
        <w:rPr>
          <w:rFonts w:ascii="Times New Roman" w:eastAsia="TimesNewRomanPSMT" w:hAnsi="Times New Roman"/>
          <w:color w:val="000000"/>
          <w:sz w:val="26"/>
          <w:szCs w:val="26"/>
        </w:rPr>
        <w:t>ọn đất tốt, nhiều mùn, độ ho</w:t>
      </w:r>
      <w:r w:rsidRPr="006745BF">
        <w:rPr>
          <w:rFonts w:ascii="Times New Roman" w:eastAsia="Batang" w:hAnsi="Times New Roman"/>
          <w:color w:val="000000"/>
          <w:sz w:val="26"/>
          <w:szCs w:val="26"/>
        </w:rPr>
        <w:t>ãn xung l</w:t>
      </w:r>
      <w:r w:rsidRPr="006745BF">
        <w:rPr>
          <w:rFonts w:ascii="Times New Roman" w:eastAsia="TimesNewRomanPSMT" w:hAnsi="Times New Roman"/>
          <w:color w:val="000000"/>
          <w:sz w:val="26"/>
          <w:szCs w:val="26"/>
        </w:rPr>
        <w:t xml:space="preserve">ớn, giữ nước tốt, nồng độ dung </w:t>
      </w:r>
      <w:r w:rsidRPr="006745BF">
        <w:rPr>
          <w:rFonts w:ascii="Times New Roman" w:eastAsia="Batang" w:hAnsi="Times New Roman"/>
          <w:color w:val="000000"/>
          <w:sz w:val="26"/>
          <w:szCs w:val="26"/>
        </w:rPr>
        <w:t>d</w:t>
      </w:r>
      <w:r w:rsidRPr="006745BF">
        <w:rPr>
          <w:rFonts w:ascii="Times New Roman" w:eastAsia="TimesNewRomanPSMT" w:hAnsi="Times New Roman"/>
          <w:color w:val="000000"/>
          <w:sz w:val="26"/>
          <w:szCs w:val="26"/>
        </w:rPr>
        <w:t>ịch đất thấp, không n</w:t>
      </w:r>
      <w:r w:rsidRPr="006745BF">
        <w:rPr>
          <w:rFonts w:ascii="Times New Roman" w:eastAsia="Batang" w:hAnsi="Times New Roman"/>
          <w:color w:val="000000"/>
          <w:sz w:val="26"/>
          <w:szCs w:val="26"/>
        </w:rPr>
        <w:t>ên ch</w:t>
      </w:r>
      <w:r w:rsidRPr="006745BF">
        <w:rPr>
          <w:rFonts w:ascii="Times New Roman" w:eastAsia="TimesNewRomanPSMT" w:hAnsi="Times New Roman"/>
          <w:color w:val="000000"/>
          <w:sz w:val="26"/>
          <w:szCs w:val="26"/>
        </w:rPr>
        <w:t>ọn đất cát trắng, khi bón phân dễ gây ngộ độc cho cây con.</w:t>
      </w:r>
    </w:p>
    <w:p w14:paraId="2B323E1A" w14:textId="77777777" w:rsidR="001F3F6C" w:rsidRPr="006745BF" w:rsidRDefault="001F3F6C" w:rsidP="001F3F6C">
      <w:pPr>
        <w:pStyle w:val="BodyText2"/>
        <w:spacing w:before="60" w:after="60"/>
        <w:ind w:firstLine="720"/>
        <w:jc w:val="both"/>
        <w:rPr>
          <w:rFonts w:eastAsia="TimesNewRomanPSMT"/>
          <w:color w:val="000000"/>
          <w:sz w:val="26"/>
          <w:szCs w:val="26"/>
        </w:rPr>
      </w:pPr>
      <w:r w:rsidRPr="006745BF">
        <w:rPr>
          <w:rFonts w:eastAsia="TimesNewRomanPSMT"/>
          <w:color w:val="000000"/>
          <w:sz w:val="26"/>
          <w:szCs w:val="26"/>
        </w:rPr>
        <w:t>Bảng 4. Độ pH thích hợp của một số loại rau</w:t>
      </w:r>
    </w:p>
    <w:p w14:paraId="418530E7" w14:textId="77777777" w:rsidR="001F3F6C" w:rsidRPr="006745BF" w:rsidRDefault="00BB6925" w:rsidP="001F3F6C">
      <w:pPr>
        <w:pStyle w:val="BodyText2"/>
        <w:spacing w:before="60" w:after="60"/>
        <w:jc w:val="both"/>
        <w:rPr>
          <w:b/>
          <w:color w:val="000000"/>
          <w:sz w:val="26"/>
          <w:szCs w:val="26"/>
        </w:rPr>
      </w:pPr>
      <w:r>
        <w:rPr>
          <w:b/>
          <w:color w:val="000000"/>
          <w:sz w:val="26"/>
          <w:szCs w:val="26"/>
        </w:rPr>
        <w:pict w14:anchorId="373DEA81">
          <v:shape id="_x0000_i1026" type="#_x0000_t75" style="width:440.75pt;height:161.05pt">
            <v:imagedata r:id="rId9" o:title=""/>
          </v:shape>
        </w:pict>
      </w:r>
    </w:p>
    <w:p w14:paraId="2DB1F65F" w14:textId="77777777" w:rsidR="001F3F6C" w:rsidRPr="001F3F6C" w:rsidRDefault="001F3F6C" w:rsidP="001F3F6C">
      <w:pPr>
        <w:pStyle w:val="BodyText2"/>
        <w:spacing w:before="60" w:after="60"/>
        <w:jc w:val="both"/>
        <w:rPr>
          <w:color w:val="000000"/>
          <w:sz w:val="26"/>
          <w:szCs w:val="26"/>
        </w:rPr>
      </w:pPr>
      <w:r w:rsidRPr="001F3F6C">
        <w:rPr>
          <w:color w:val="000000"/>
          <w:sz w:val="26"/>
          <w:szCs w:val="26"/>
          <w:lang w:val="en-US"/>
        </w:rPr>
        <w:t>5.2</w:t>
      </w:r>
      <w:r w:rsidRPr="001F3F6C">
        <w:rPr>
          <w:color w:val="000000"/>
          <w:sz w:val="26"/>
          <w:szCs w:val="26"/>
        </w:rPr>
        <w:t>. Cơ sở sinh học và sinh thái của cây hoa</w:t>
      </w:r>
    </w:p>
    <w:p w14:paraId="1F4555EF" w14:textId="77777777" w:rsidR="001F3F6C" w:rsidRPr="006745BF" w:rsidRDefault="001F3F6C" w:rsidP="001F3F6C">
      <w:pPr>
        <w:pStyle w:val="Heading1"/>
        <w:keepNext w:val="0"/>
        <w:widowControl w:val="0"/>
        <w:tabs>
          <w:tab w:val="left" w:pos="575"/>
        </w:tabs>
        <w:spacing w:before="60"/>
        <w:jc w:val="both"/>
        <w:rPr>
          <w:rFonts w:ascii="Times New Roman" w:hAnsi="Times New Roman" w:cs="Times New Roman"/>
          <w:b w:val="0"/>
          <w:bCs w:val="0"/>
          <w:color w:val="000000"/>
          <w:sz w:val="26"/>
          <w:szCs w:val="26"/>
        </w:rPr>
      </w:pPr>
      <w:bookmarkStart w:id="0" w:name="_TOC_250032"/>
      <w:r>
        <w:rPr>
          <w:rFonts w:ascii="Times New Roman" w:hAnsi="Times New Roman" w:cs="Times New Roman"/>
          <w:b w:val="0"/>
          <w:color w:val="000000"/>
          <w:spacing w:val="-1"/>
          <w:sz w:val="26"/>
          <w:szCs w:val="26"/>
        </w:rPr>
        <w:t>5.2</w:t>
      </w:r>
      <w:r w:rsidRPr="006745BF">
        <w:rPr>
          <w:rFonts w:ascii="Times New Roman" w:hAnsi="Times New Roman" w:cs="Times New Roman"/>
          <w:b w:val="0"/>
          <w:color w:val="000000"/>
          <w:spacing w:val="-1"/>
          <w:sz w:val="26"/>
          <w:szCs w:val="26"/>
        </w:rPr>
        <w:t>.1. Yêu cầu</w:t>
      </w:r>
      <w:r w:rsidRPr="006745BF">
        <w:rPr>
          <w:rFonts w:ascii="Times New Roman" w:hAnsi="Times New Roman" w:cs="Times New Roman"/>
          <w:b w:val="0"/>
          <w:color w:val="000000"/>
          <w:sz w:val="26"/>
          <w:szCs w:val="26"/>
        </w:rPr>
        <w:t xml:space="preserve"> </w:t>
      </w:r>
      <w:r w:rsidRPr="006745BF">
        <w:rPr>
          <w:rFonts w:ascii="Times New Roman" w:hAnsi="Times New Roman" w:cs="Times New Roman"/>
          <w:b w:val="0"/>
          <w:color w:val="000000"/>
          <w:spacing w:val="-1"/>
          <w:sz w:val="26"/>
          <w:szCs w:val="26"/>
        </w:rPr>
        <w:t>nhiệt</w:t>
      </w:r>
      <w:r w:rsidRPr="006745BF">
        <w:rPr>
          <w:rFonts w:ascii="Times New Roman" w:hAnsi="Times New Roman" w:cs="Times New Roman"/>
          <w:b w:val="0"/>
          <w:color w:val="000000"/>
          <w:sz w:val="26"/>
          <w:szCs w:val="26"/>
        </w:rPr>
        <w:t xml:space="preserve"> </w:t>
      </w:r>
      <w:r w:rsidRPr="006745BF">
        <w:rPr>
          <w:rFonts w:ascii="Times New Roman" w:hAnsi="Times New Roman" w:cs="Times New Roman"/>
          <w:b w:val="0"/>
          <w:color w:val="000000"/>
          <w:spacing w:val="-1"/>
          <w:sz w:val="26"/>
          <w:szCs w:val="26"/>
        </w:rPr>
        <w:t>độ</w:t>
      </w:r>
      <w:bookmarkEnd w:id="0"/>
    </w:p>
    <w:p w14:paraId="41FE66E0" w14:textId="77777777" w:rsidR="001F3F6C" w:rsidRPr="006745BF" w:rsidRDefault="001F3F6C" w:rsidP="001F3F6C">
      <w:pPr>
        <w:pStyle w:val="BodyText"/>
        <w:spacing w:before="60" w:after="60"/>
        <w:ind w:right="103" w:firstLine="567"/>
        <w:jc w:val="both"/>
        <w:rPr>
          <w:rFonts w:ascii="Times New Roman" w:hAnsi="Times New Roman"/>
          <w:color w:val="000000"/>
          <w:sz w:val="26"/>
          <w:szCs w:val="26"/>
        </w:rPr>
      </w:pPr>
      <w:r w:rsidRPr="006745BF">
        <w:rPr>
          <w:rFonts w:ascii="Times New Roman" w:hAnsi="Times New Roman"/>
          <w:color w:val="000000"/>
          <w:spacing w:val="-1"/>
          <w:sz w:val="26"/>
          <w:szCs w:val="26"/>
        </w:rPr>
        <w:t>Nhiệt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quyết</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định</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phân</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bố</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thế</w:t>
      </w:r>
      <w:r w:rsidRPr="006745BF">
        <w:rPr>
          <w:rFonts w:ascii="Times New Roman" w:hAnsi="Times New Roman"/>
          <w:color w:val="000000"/>
          <w:spacing w:val="59"/>
          <w:w w:val="99"/>
          <w:sz w:val="26"/>
          <w:szCs w:val="26"/>
        </w:rPr>
        <w:t xml:space="preserve"> </w:t>
      </w:r>
      <w:r w:rsidRPr="006745BF">
        <w:rPr>
          <w:rFonts w:ascii="Times New Roman" w:hAnsi="Times New Roman"/>
          <w:color w:val="000000"/>
          <w:spacing w:val="-1"/>
          <w:sz w:val="26"/>
          <w:szCs w:val="26"/>
        </w:rPr>
        <w:t>giới.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nguồn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gốc</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khác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nhau</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về</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 khác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nhau:</w:t>
      </w:r>
    </w:p>
    <w:p w14:paraId="57BD69ED" w14:textId="77777777" w:rsidR="001F3F6C" w:rsidRPr="006745BF" w:rsidRDefault="001F3F6C" w:rsidP="001F3F6C">
      <w:pPr>
        <w:pStyle w:val="BodyText"/>
        <w:widowControl w:val="0"/>
        <w:spacing w:before="60" w:after="60"/>
        <w:ind w:right="105" w:firstLine="567"/>
        <w:jc w:val="both"/>
        <w:rPr>
          <w:rFonts w:ascii="Times New Roman" w:hAnsi="Times New Roman"/>
          <w:color w:val="000000"/>
          <w:sz w:val="26"/>
          <w:szCs w:val="26"/>
        </w:rPr>
      </w:pPr>
      <w:r w:rsidRPr="006745BF">
        <w:rPr>
          <w:rFonts w:ascii="Times New Roman" w:hAnsi="Times New Roman"/>
          <w:color w:val="000000"/>
          <w:spacing w:val="-1"/>
          <w:sz w:val="26"/>
          <w:szCs w:val="26"/>
        </w:rPr>
        <w:t>Nhóm</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nguồn</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gốc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đới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lastRenderedPageBreak/>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 các loài 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lan, hoa trà mi, hoa đồng tiền…</w:t>
      </w:r>
    </w:p>
    <w:p w14:paraId="18959F0A" w14:textId="77777777" w:rsidR="001F3F6C" w:rsidRPr="006745BF" w:rsidRDefault="001F3F6C" w:rsidP="001F3F6C">
      <w:pPr>
        <w:pStyle w:val="BodyText"/>
        <w:widowControl w:val="0"/>
        <w:spacing w:before="60" w:after="60"/>
        <w:ind w:right="105" w:firstLine="567"/>
        <w:jc w:val="both"/>
        <w:rPr>
          <w:rFonts w:ascii="Times New Roman" w:hAnsi="Times New Roman"/>
          <w:color w:val="000000"/>
          <w:sz w:val="26"/>
          <w:szCs w:val="26"/>
        </w:rPr>
      </w:pPr>
      <w:r w:rsidRPr="006745BF">
        <w:rPr>
          <w:rFonts w:ascii="Times New Roman" w:hAnsi="Times New Roman"/>
          <w:color w:val="000000"/>
          <w:spacing w:val="-1"/>
          <w:sz w:val="26"/>
          <w:szCs w:val="26"/>
        </w:rPr>
        <w:t>Nhóm</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nguồn</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gốc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ôn</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đới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mát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mẻ</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phát triển: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hồng, cúc,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lily,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huệ...</w:t>
      </w:r>
    </w:p>
    <w:p w14:paraId="3F02F25D" w14:textId="77777777" w:rsidR="001F3F6C" w:rsidRPr="006745BF" w:rsidRDefault="001F3F6C" w:rsidP="001F3F6C">
      <w:pPr>
        <w:pStyle w:val="BodyText"/>
        <w:spacing w:before="60" w:after="60"/>
        <w:ind w:right="103"/>
        <w:jc w:val="both"/>
        <w:rPr>
          <w:rFonts w:ascii="Times New Roman" w:hAnsi="Times New Roman"/>
          <w:color w:val="000000"/>
          <w:sz w:val="26"/>
          <w:szCs w:val="26"/>
        </w:rPr>
      </w:pPr>
      <w:r w:rsidRPr="006745BF">
        <w:rPr>
          <w:rFonts w:ascii="Times New Roman" w:hAnsi="Times New Roman"/>
          <w:color w:val="000000"/>
          <w:spacing w:val="-1"/>
          <w:sz w:val="26"/>
          <w:szCs w:val="26"/>
        </w:rPr>
        <w:t>Nhiệt</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quyết</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định</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nẩy</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hạt,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quả</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chung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riêng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6"/>
          <w:sz w:val="26"/>
          <w:szCs w:val="26"/>
        </w:rPr>
        <w:t xml:space="preserve"> </w:t>
      </w:r>
      <w:r w:rsidRPr="006745BF">
        <w:rPr>
          <w:rFonts w:ascii="Times New Roman" w:hAnsi="Times New Roman"/>
          <w:color w:val="000000"/>
          <w:sz w:val="26"/>
          <w:szCs w:val="26"/>
        </w:rPr>
        <w:t>Thông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dần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dần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theo</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thay</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đổi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riêng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thông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qua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2"/>
          <w:sz w:val="26"/>
          <w:szCs w:val="26"/>
        </w:rPr>
        <w:t>sự</w:t>
      </w:r>
      <w:r w:rsidRPr="006745BF">
        <w:rPr>
          <w:rFonts w:ascii="Times New Roman" w:hAnsi="Times New Roman"/>
          <w:color w:val="000000"/>
          <w:spacing w:val="53"/>
          <w:w w:val="99"/>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hay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cảm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ứng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về</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nở</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bởi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lạnh.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Ví</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dụ,</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Aconitum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5"/>
          <w:w w:val="99"/>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nở</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(Luuwen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1980).</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nón</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(conenower)</w:t>
      </w:r>
      <w:r w:rsidRPr="006745BF">
        <w:rPr>
          <w:rFonts w:ascii="Times New Roman" w:hAnsi="Times New Roman"/>
          <w:color w:val="000000"/>
          <w:spacing w:val="20"/>
          <w:sz w:val="26"/>
          <w:szCs w:val="26"/>
        </w:rPr>
        <w:t xml:space="preserve"> </w:t>
      </w:r>
      <w:r w:rsidRPr="006745BF">
        <w:rPr>
          <w:rFonts w:ascii="Times New Roman" w:hAnsi="Times New Roman"/>
          <w:i/>
          <w:color w:val="000000"/>
          <w:spacing w:val="-1"/>
          <w:sz w:val="26"/>
          <w:szCs w:val="26"/>
        </w:rPr>
        <w:t>(Echinacea</w:t>
      </w:r>
      <w:r w:rsidRPr="006745BF">
        <w:rPr>
          <w:rFonts w:ascii="Times New Roman" w:hAnsi="Times New Roman"/>
          <w:i/>
          <w:color w:val="000000"/>
          <w:spacing w:val="22"/>
          <w:sz w:val="26"/>
          <w:szCs w:val="26"/>
        </w:rPr>
        <w:t xml:space="preserve"> </w:t>
      </w:r>
      <w:r w:rsidRPr="006745BF">
        <w:rPr>
          <w:rFonts w:ascii="Times New Roman" w:hAnsi="Times New Roman"/>
          <w:i/>
          <w:color w:val="000000"/>
          <w:spacing w:val="-1"/>
          <w:sz w:val="26"/>
          <w:szCs w:val="26"/>
        </w:rPr>
        <w:t>purpurea),</w:t>
      </w:r>
      <w:r w:rsidRPr="006745BF">
        <w:rPr>
          <w:rFonts w:ascii="Times New Roman" w:hAnsi="Times New Roman"/>
          <w:i/>
          <w:color w:val="000000"/>
          <w:spacing w:val="21"/>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xử</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lý</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qua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hoá</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(Armitage,</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1993).</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lâu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xuân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nhanh</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hiệu</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quả</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kinh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đó</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phương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pháp</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xử</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lý</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lạnh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đối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hạt</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lăng</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khả</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nảy</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ví</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dụ</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điển</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hình</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hạt</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4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 xml:space="preserve">nhất là các loài hoa có nguồn </w:t>
      </w:r>
      <w:r w:rsidRPr="006745BF">
        <w:rPr>
          <w:rFonts w:ascii="Times New Roman" w:hAnsi="Times New Roman"/>
          <w:color w:val="000000"/>
          <w:sz w:val="26"/>
          <w:szCs w:val="26"/>
        </w:rPr>
        <w:t>gốc</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ôn</w:t>
      </w:r>
      <w:r w:rsidRPr="006745BF">
        <w:rPr>
          <w:rFonts w:ascii="Times New Roman" w:hAnsi="Times New Roman"/>
          <w:color w:val="000000"/>
          <w:spacing w:val="-1"/>
          <w:sz w:val="26"/>
          <w:szCs w:val="26"/>
        </w:rPr>
        <w:t xml:space="preserve"> đới.</w:t>
      </w:r>
    </w:p>
    <w:p w14:paraId="6F18A84F" w14:textId="77777777" w:rsidR="001F3F6C" w:rsidRPr="006745BF" w:rsidRDefault="001F3F6C" w:rsidP="001F3F6C">
      <w:pPr>
        <w:pStyle w:val="BodyText"/>
        <w:spacing w:before="60" w:after="60"/>
        <w:ind w:right="103" w:firstLine="567"/>
        <w:jc w:val="both"/>
        <w:rPr>
          <w:rFonts w:ascii="Times New Roman" w:hAnsi="Times New Roman"/>
          <w:color w:val="000000"/>
          <w:spacing w:val="-1"/>
          <w:sz w:val="26"/>
          <w:szCs w:val="26"/>
        </w:rPr>
      </w:pPr>
      <w:r w:rsidRPr="006745BF">
        <w:rPr>
          <w:rFonts w:ascii="Times New Roman" w:hAnsi="Times New Roman"/>
          <w:color w:val="000000"/>
          <w:spacing w:val="-1"/>
          <w:sz w:val="26"/>
          <w:szCs w:val="26"/>
        </w:rPr>
        <w:t>Nhiệt</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chủ</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con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đường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theo</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môi</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10</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 xml:space="preserve">độ </w:t>
      </w:r>
      <w:r w:rsidRPr="006745BF">
        <w:rPr>
          <w:rFonts w:ascii="Times New Roman" w:hAnsi="Times New Roman"/>
          <w:color w:val="000000"/>
          <w:spacing w:val="-1"/>
          <w:sz w:val="26"/>
          <w:szCs w:val="26"/>
        </w:rPr>
        <w:t>quang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2</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dần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(Nguyễn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Linh,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2002).</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Tuy</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nhiên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mỗi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ưu,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5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vẫn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nhưng </w:t>
      </w:r>
      <w:r w:rsidRPr="006745BF">
        <w:rPr>
          <w:rFonts w:ascii="Times New Roman" w:hAnsi="Times New Roman"/>
          <w:color w:val="000000"/>
          <w:sz w:val="26"/>
          <w:szCs w:val="26"/>
        </w:rPr>
        <w:t>thời</w:t>
      </w:r>
      <w:r w:rsidRPr="006745BF">
        <w:rPr>
          <w:rFonts w:ascii="Times New Roman" w:hAnsi="Times New Roman"/>
          <w:color w:val="000000"/>
          <w:spacing w:val="-1"/>
          <w:sz w:val="26"/>
          <w:szCs w:val="26"/>
        </w:rPr>
        <w:t xml:space="preserve"> gian sinh trưởng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hơn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phẩm chất sẽ kém </w:t>
      </w:r>
      <w:r w:rsidRPr="006745BF">
        <w:rPr>
          <w:rFonts w:ascii="Times New Roman" w:hAnsi="Times New Roman"/>
          <w:color w:val="000000"/>
          <w:sz w:val="26"/>
          <w:szCs w:val="26"/>
        </w:rPr>
        <w:t>hơn.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Ví</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dụ,</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khoảng nhiệt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 xml:space="preserve">tối ưu </w:t>
      </w:r>
      <w:r w:rsidRPr="006745BF">
        <w:rPr>
          <w:rFonts w:ascii="Times New Roman" w:hAnsi="Times New Roman"/>
          <w:color w:val="000000"/>
          <w:sz w:val="26"/>
          <w:szCs w:val="26"/>
        </w:rPr>
        <w:t xml:space="preserve">vào </w:t>
      </w:r>
      <w:r w:rsidRPr="006745BF">
        <w:rPr>
          <w:rFonts w:ascii="Times New Roman" w:hAnsi="Times New Roman"/>
          <w:color w:val="000000"/>
          <w:spacing w:val="-1"/>
          <w:sz w:val="26"/>
          <w:szCs w:val="26"/>
        </w:rPr>
        <w:t>ban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đêm</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 xml:space="preserve">cho </w:t>
      </w:r>
      <w:r w:rsidRPr="006745BF">
        <w:rPr>
          <w:rFonts w:ascii="Times New Roman" w:hAnsi="Times New Roman"/>
          <w:color w:val="000000"/>
          <w:spacing w:val="-1"/>
          <w:sz w:val="26"/>
          <w:szCs w:val="26"/>
        </w:rPr>
        <w:t>cây</w:t>
      </w:r>
      <w:r w:rsidRPr="006745BF">
        <w:rPr>
          <w:rFonts w:ascii="Times New Roman" w:hAnsi="Times New Roman"/>
          <w:color w:val="000000"/>
          <w:sz w:val="26"/>
          <w:szCs w:val="26"/>
        </w:rPr>
        <w:t xml:space="preserve"> hoa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cúc</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là 16-</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18</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z w:val="26"/>
          <w:szCs w:val="26"/>
        </w:rPr>
        <w:t xml:space="preserve"> cây</w:t>
      </w:r>
      <w:r w:rsidRPr="006745BF">
        <w:rPr>
          <w:rFonts w:ascii="Times New Roman" w:hAnsi="Times New Roman"/>
          <w:color w:val="000000"/>
          <w:spacing w:val="-1"/>
          <w:sz w:val="26"/>
          <w:szCs w:val="26"/>
        </w:rPr>
        <w:t xml:space="preserve"> này</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vẫn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thể sinh trưởng</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ban</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4</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27</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(Whealy,</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1987</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Wilkins,</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1990).</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khoảng nhiệt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dần</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giá</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trị</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kinh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55"/>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đình</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trệ</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Tóm</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cúc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ưu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hẹp</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đựng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rộng.</w:t>
      </w:r>
      <w:r w:rsidRPr="006745BF">
        <w:rPr>
          <w:rFonts w:ascii="Times New Roman" w:hAnsi="Times New Roman"/>
          <w:color w:val="000000"/>
          <w:spacing w:val="69"/>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người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xuống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vài</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so</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vòng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vài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tuần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trước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hoạch</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tăng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46"/>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kéo</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1"/>
          <w:sz w:val="26"/>
          <w:szCs w:val="26"/>
        </w:rPr>
        <w:t xml:space="preserve"> gian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thu hoạch. </w:t>
      </w:r>
    </w:p>
    <w:p w14:paraId="1FFDC654" w14:textId="77777777" w:rsidR="001F3F6C" w:rsidRPr="006745BF" w:rsidRDefault="001F3F6C" w:rsidP="001F3F6C">
      <w:pPr>
        <w:pStyle w:val="BodyText"/>
        <w:spacing w:before="60" w:after="60"/>
        <w:ind w:right="103" w:firstLine="567"/>
        <w:jc w:val="both"/>
        <w:rPr>
          <w:rFonts w:ascii="Times New Roman" w:hAnsi="Times New Roman"/>
          <w:color w:val="000000"/>
          <w:sz w:val="26"/>
          <w:szCs w:val="26"/>
        </w:rPr>
      </w:pPr>
      <w:r w:rsidRPr="006745BF">
        <w:rPr>
          <w:rFonts w:ascii="Times New Roman" w:hAnsi="Times New Roman"/>
          <w:color w:val="000000"/>
          <w:spacing w:val="-1"/>
          <w:sz w:val="26"/>
          <w:szCs w:val="26"/>
        </w:rPr>
        <w:t>Nhiệt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trung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bình hàng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ngày </w:t>
      </w:r>
      <w:r w:rsidRPr="006745BF">
        <w:rPr>
          <w:rFonts w:ascii="Times New Roman" w:hAnsi="Times New Roman"/>
          <w:color w:val="000000"/>
          <w:spacing w:val="-1"/>
          <w:sz w:val="26"/>
          <w:szCs w:val="26"/>
        </w:rPr>
        <w:t>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hàng</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ngày</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lên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đựng</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hầu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hết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và ra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nhanh </w:t>
      </w:r>
      <w:r w:rsidRPr="006745BF">
        <w:rPr>
          <w:rFonts w:ascii="Times New Roman" w:hAnsi="Times New Roman"/>
          <w:color w:val="000000"/>
          <w:spacing w:val="-1"/>
          <w:sz w:val="26"/>
          <w:szCs w:val="26"/>
        </w:rPr>
        <w:t>hơn.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Tuy </w:t>
      </w:r>
      <w:r w:rsidRPr="006745BF">
        <w:rPr>
          <w:rFonts w:ascii="Times New Roman" w:hAnsi="Times New Roman"/>
          <w:color w:val="000000"/>
          <w:spacing w:val="-1"/>
          <w:sz w:val="26"/>
          <w:szCs w:val="26"/>
        </w:rPr>
        <w:t>nhiên,</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z w:val="26"/>
          <w:szCs w:val="26"/>
        </w:rPr>
        <w:t xml:space="preserve"> nhanh </w:t>
      </w:r>
      <w:r w:rsidRPr="006745BF">
        <w:rPr>
          <w:rFonts w:ascii="Times New Roman" w:hAnsi="Times New Roman"/>
          <w:color w:val="000000"/>
          <w:spacing w:val="-1"/>
          <w:sz w:val="26"/>
          <w:szCs w:val="26"/>
        </w:rPr>
        <w:t>hơn</w:t>
      </w:r>
      <w:r w:rsidRPr="006745BF">
        <w:rPr>
          <w:rFonts w:ascii="Times New Roman" w:hAnsi="Times New Roman"/>
          <w:color w:val="000000"/>
          <w:sz w:val="26"/>
          <w:szCs w:val="26"/>
        </w:rPr>
        <w:t xml:space="preserve"> không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có </w:t>
      </w:r>
      <w:r w:rsidRPr="006745BF">
        <w:rPr>
          <w:rFonts w:ascii="Times New Roman" w:hAnsi="Times New Roman"/>
          <w:color w:val="000000"/>
          <w:spacing w:val="-1"/>
          <w:sz w:val="26"/>
          <w:szCs w:val="26"/>
        </w:rPr>
        <w:t>nghĩa</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55"/>
          <w:sz w:val="26"/>
          <w:szCs w:val="26"/>
        </w:rPr>
        <w:t xml:space="preserve"> </w:t>
      </w:r>
      <w:r w:rsidRPr="006745BF">
        <w:rPr>
          <w:rFonts w:ascii="Times New Roman" w:hAnsi="Times New Roman"/>
          <w:color w:val="000000"/>
          <w:sz w:val="26"/>
          <w:szCs w:val="26"/>
        </w:rPr>
        <w:t>lên</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làm</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kém</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đi</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mẫn</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cảm</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hệ</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giữa</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theo</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tương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thuận,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đi</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cùng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ngừng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48"/>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tượng</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xẩy</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vụ</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miền</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bắc</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Việt</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Nam.</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Hè,</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dùng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biện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pháp</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che</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nắng</w:t>
      </w:r>
      <w:r w:rsidRPr="006745BF">
        <w:rPr>
          <w:rFonts w:ascii="Times New Roman" w:hAnsi="Times New Roman"/>
          <w:color w:val="000000"/>
          <w:spacing w:val="57"/>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biệt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2"/>
          <w:sz w:val="26"/>
          <w:szCs w:val="26"/>
        </w:rPr>
        <w:t>trồng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nhà</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kính.</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trung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lastRenderedPageBreak/>
        <w:t>hàng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ngày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2"/>
          <w:sz w:val="26"/>
          <w:szCs w:val="26"/>
        </w:rPr>
        <w:t>thấp</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gây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phản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ứng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lý</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53"/>
          <w:w w:val="99"/>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trạng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(Grueber,</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1985;</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Whealy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1987),</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thậm</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chí</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hàng</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ngày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gây</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tượng</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Lily,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layơn…</w:t>
      </w:r>
    </w:p>
    <w:p w14:paraId="65AE4015" w14:textId="77777777" w:rsidR="001F3F6C" w:rsidRPr="006745BF" w:rsidRDefault="001F3F6C" w:rsidP="001F3F6C">
      <w:pPr>
        <w:pStyle w:val="BodyText"/>
        <w:spacing w:before="60" w:after="60"/>
        <w:ind w:right="103" w:firstLine="567"/>
        <w:jc w:val="both"/>
        <w:rPr>
          <w:rFonts w:ascii="Times New Roman" w:hAnsi="Times New Roman"/>
          <w:color w:val="000000"/>
          <w:sz w:val="26"/>
          <w:szCs w:val="26"/>
        </w:rPr>
      </w:pPr>
      <w:r w:rsidRPr="006745BF">
        <w:rPr>
          <w:rFonts w:ascii="Times New Roman" w:hAnsi="Times New Roman"/>
          <w:color w:val="000000"/>
          <w:sz w:val="26"/>
          <w:szCs w:val="26"/>
        </w:rPr>
        <w:t>Trong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biệt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cắt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tâm</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rõ</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nét.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Chênh</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lệch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càng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thân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càng</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kéo</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so</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ban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làm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lóng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đối</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Khái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niệm</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DIF</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chỉ</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tiêu</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đánh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giá sự </w:t>
      </w:r>
      <w:r w:rsidRPr="006745BF">
        <w:rPr>
          <w:rFonts w:ascii="Times New Roman" w:hAnsi="Times New Roman"/>
          <w:color w:val="000000"/>
          <w:sz w:val="26"/>
          <w:szCs w:val="26"/>
        </w:rPr>
        <w:t>thay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đổi biên độ</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
          <w:sz w:val="26"/>
          <w:szCs w:val="26"/>
        </w:rPr>
        <w:t xml:space="preserve"> ngày/đêm đến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p>
    <w:p w14:paraId="68DD4EFA" w14:textId="77777777" w:rsidR="001F3F6C" w:rsidRPr="006745BF" w:rsidRDefault="001F3F6C" w:rsidP="001F3F6C">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Bảng 5. Ảnh hưởng của chênh lệch nhiệt độ ngày/đêm đến chiều cao hoa lily</w:t>
      </w:r>
    </w:p>
    <w:p w14:paraId="0D2BB580" w14:textId="77777777" w:rsidR="001F3F6C" w:rsidRPr="006745BF" w:rsidRDefault="00BB6925" w:rsidP="001F3F6C">
      <w:pPr>
        <w:spacing w:before="60" w:after="60"/>
        <w:jc w:val="both"/>
        <w:rPr>
          <w:rFonts w:ascii="Times New Roman" w:hAnsi="Times New Roman"/>
          <w:color w:val="000000"/>
          <w:sz w:val="26"/>
          <w:szCs w:val="26"/>
        </w:rPr>
      </w:pPr>
      <w:r>
        <w:rPr>
          <w:rFonts w:ascii="Times New Roman" w:hAnsi="Times New Roman"/>
          <w:color w:val="000000"/>
          <w:sz w:val="26"/>
          <w:szCs w:val="26"/>
        </w:rPr>
        <w:pict w14:anchorId="5D5A38A5">
          <v:shape id="_x0000_i1027" type="#_x0000_t75" style="width:464.45pt;height:154.4pt;mso-position-horizontal-relative:char;mso-position-vertical-relative:line">
            <v:imagedata r:id="rId10" o:title="" croptop="7890f" cropleft="476f"/>
          </v:shape>
        </w:pict>
      </w:r>
    </w:p>
    <w:p w14:paraId="60DE9975" w14:textId="77777777" w:rsidR="001F3F6C" w:rsidRPr="006745BF" w:rsidRDefault="001F3F6C" w:rsidP="001F3F6C">
      <w:pPr>
        <w:spacing w:before="60" w:after="60"/>
        <w:jc w:val="both"/>
        <w:rPr>
          <w:rFonts w:ascii="Times New Roman" w:hAnsi="Times New Roman"/>
          <w:color w:val="000000"/>
          <w:sz w:val="26"/>
          <w:szCs w:val="26"/>
        </w:rPr>
      </w:pPr>
    </w:p>
    <w:p w14:paraId="56B212EA" w14:textId="77777777" w:rsidR="001F3F6C" w:rsidRPr="006745BF" w:rsidRDefault="001F3F6C" w:rsidP="001F3F6C">
      <w:pPr>
        <w:spacing w:before="60" w:after="60"/>
        <w:ind w:firstLine="500"/>
        <w:jc w:val="both"/>
        <w:rPr>
          <w:rFonts w:ascii="Times New Roman" w:hAnsi="Times New Roman"/>
          <w:color w:val="000000"/>
          <w:spacing w:val="-1"/>
          <w:sz w:val="26"/>
          <w:szCs w:val="26"/>
        </w:rPr>
      </w:pPr>
      <w:r w:rsidRPr="006745BF">
        <w:rPr>
          <w:rFonts w:ascii="Times New Roman" w:hAnsi="Times New Roman"/>
          <w:color w:val="000000"/>
          <w:spacing w:val="-1"/>
          <w:sz w:val="26"/>
          <w:szCs w:val="26"/>
        </w:rPr>
        <w:t>Trong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cả</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nhà</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kính</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 xml:space="preserve">12, </w:t>
      </w:r>
      <w:r w:rsidRPr="006745BF">
        <w:rPr>
          <w:rFonts w:ascii="Times New Roman" w:hAnsi="Times New Roman"/>
          <w:color w:val="000000"/>
          <w:spacing w:val="-1"/>
          <w:sz w:val="26"/>
          <w:szCs w:val="26"/>
        </w:rPr>
        <w:t>giờ,</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55</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F</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(13</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Nhà</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kính</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sẽ</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cao lâu</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DIF</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giá</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trị</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10),</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nhà</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kính</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(DIF</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10).</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nhà</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kính</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2</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(DIF</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0).</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Tất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cả</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(ở</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cả</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nhà</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kính)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cùng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điểm</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tương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tự</w:t>
      </w:r>
      <w:r w:rsidRPr="006745BF">
        <w:rPr>
          <w:rFonts w:ascii="Times New Roman" w:hAnsi="Times New Roman"/>
          <w:color w:val="000000"/>
          <w:spacing w:val="47"/>
          <w:w w:val="99"/>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nhau.</w:t>
      </w:r>
    </w:p>
    <w:p w14:paraId="088C8D0D" w14:textId="77777777" w:rsidR="001F3F6C" w:rsidRPr="006745BF" w:rsidRDefault="001F3F6C" w:rsidP="001F3F6C">
      <w:pPr>
        <w:spacing w:before="60" w:after="60"/>
        <w:ind w:firstLine="500"/>
        <w:jc w:val="both"/>
        <w:rPr>
          <w:rFonts w:ascii="Times New Roman" w:hAnsi="Times New Roman"/>
          <w:color w:val="000000"/>
          <w:sz w:val="26"/>
          <w:szCs w:val="26"/>
        </w:rPr>
      </w:pPr>
      <w:r w:rsidRPr="006745BF">
        <w:rPr>
          <w:rFonts w:ascii="Times New Roman" w:hAnsi="Times New Roman"/>
          <w:color w:val="000000"/>
          <w:sz w:val="26"/>
          <w:szCs w:val="26"/>
        </w:rPr>
        <w:t>DIF</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phản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ứng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ngoài</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phản</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ứng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về</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kích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thước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đảo</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ngược</w:t>
      </w:r>
      <w:r w:rsidRPr="006745BF">
        <w:rPr>
          <w:rFonts w:ascii="Times New Roman" w:hAnsi="Times New Roman"/>
          <w:color w:val="000000"/>
          <w:spacing w:val="61"/>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ban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(ví</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dụ</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DIF</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5)</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49"/>
          <w:w w:val="99"/>
          <w:sz w:val="26"/>
          <w:szCs w:val="26"/>
        </w:rPr>
        <w:t xml:space="preserve"> </w:t>
      </w:r>
      <w:r w:rsidRPr="006745BF">
        <w:rPr>
          <w:rFonts w:ascii="Times New Roman" w:hAnsi="Times New Roman"/>
          <w:color w:val="000000"/>
          <w:sz w:val="26"/>
          <w:szCs w:val="26"/>
        </w:rPr>
        <w:t>gây</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úa</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quăn</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Easter</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lily,</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37"/>
          <w:w w:val="99"/>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biến</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mất</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DIF</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(Werwin</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1989).</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Hàm</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đường</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nitơ</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xảy</w:t>
      </w:r>
      <w:r w:rsidRPr="006745BF">
        <w:rPr>
          <w:rFonts w:ascii="Times New Roman" w:hAnsi="Times New Roman"/>
          <w:color w:val="000000"/>
          <w:sz w:val="26"/>
          <w:szCs w:val="26"/>
        </w:rPr>
        <w:t xml:space="preserve"> ra</w:t>
      </w:r>
      <w:r w:rsidRPr="006745BF">
        <w:rPr>
          <w:rFonts w:ascii="Times New Roman" w:hAnsi="Times New Roman"/>
          <w:color w:val="000000"/>
          <w:spacing w:val="-1"/>
          <w:sz w:val="26"/>
          <w:szCs w:val="26"/>
        </w:rPr>
        <w:t xml:space="preserve"> hiện tượng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sẽ</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gây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tượng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sau</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hoạch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đối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Easter</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lily</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gây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cháy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bắc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rụng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trạng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(Miller</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1997).</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Một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phản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ứng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DIF,</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gồm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hầu</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hết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thuộc</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họ</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bầu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bí</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hành</w:t>
      </w:r>
      <w:r w:rsidRPr="006745BF">
        <w:rPr>
          <w:rFonts w:ascii="Times New Roman" w:hAnsi="Times New Roman"/>
          <w:color w:val="000000"/>
          <w:spacing w:val="42"/>
          <w:sz w:val="26"/>
          <w:szCs w:val="26"/>
        </w:rPr>
        <w:t xml:space="preserve"> </w:t>
      </w:r>
      <w:r w:rsidRPr="006745BF">
        <w:rPr>
          <w:rFonts w:ascii="Times New Roman" w:hAnsi="Times New Roman"/>
          <w:color w:val="000000"/>
          <w:sz w:val="26"/>
          <w:szCs w:val="26"/>
        </w:rPr>
        <w:t>Hà</w:t>
      </w:r>
      <w:r w:rsidRPr="006745BF">
        <w:rPr>
          <w:rFonts w:ascii="Times New Roman" w:hAnsi="Times New Roman"/>
          <w:color w:val="000000"/>
          <w:spacing w:val="-1"/>
          <w:sz w:val="26"/>
          <w:szCs w:val="26"/>
        </w:rPr>
        <w:t xml:space="preserve"> Lan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(Erwin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1989).</w:t>
      </w:r>
    </w:p>
    <w:p w14:paraId="130BF0BC" w14:textId="77777777" w:rsidR="001F3F6C" w:rsidRPr="006745BF" w:rsidRDefault="001F3F6C" w:rsidP="001F3F6C">
      <w:pPr>
        <w:spacing w:before="60" w:after="60"/>
        <w:ind w:firstLine="500"/>
        <w:jc w:val="both"/>
        <w:rPr>
          <w:rFonts w:ascii="Times New Roman" w:hAnsi="Times New Roman"/>
          <w:color w:val="000000"/>
          <w:spacing w:val="-1"/>
          <w:sz w:val="26"/>
          <w:szCs w:val="26"/>
        </w:rPr>
      </w:pPr>
      <w:r w:rsidRPr="006745BF">
        <w:rPr>
          <w:rFonts w:ascii="Times New Roman" w:hAnsi="Times New Roman"/>
          <w:color w:val="000000"/>
          <w:spacing w:val="-1"/>
          <w:sz w:val="26"/>
          <w:szCs w:val="26"/>
        </w:rPr>
        <w:t>Nhiệt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nảy</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hạt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 xml:space="preserve">cành </w:t>
      </w:r>
      <w:r w:rsidRPr="006745BF">
        <w:rPr>
          <w:rFonts w:ascii="Times New Roman" w:hAnsi="Times New Roman"/>
          <w:color w:val="000000"/>
          <w:spacing w:val="-1"/>
          <w:sz w:val="26"/>
          <w:szCs w:val="26"/>
        </w:rPr>
        <w:t>giâm</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Nhìn</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chung,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ưu</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22</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24</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sử dụng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tưới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phun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nhân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môi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bổ</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sưng</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thêm</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môi</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thiết.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ống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dẫn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đặt</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65"/>
          <w:sz w:val="26"/>
          <w:szCs w:val="26"/>
        </w:rPr>
        <w:t xml:space="preserve"> </w:t>
      </w:r>
      <w:r w:rsidRPr="006745BF">
        <w:rPr>
          <w:rFonts w:ascii="Times New Roman" w:hAnsi="Times New Roman"/>
          <w:color w:val="000000"/>
          <w:spacing w:val="-1"/>
          <w:sz w:val="26"/>
          <w:szCs w:val="26"/>
        </w:rPr>
        <w:t>luống,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hệ</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thống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bọc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bang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nhựa</w:t>
      </w:r>
      <w:r w:rsidRPr="006745BF">
        <w:rPr>
          <w:rFonts w:ascii="Times New Roman" w:hAnsi="Times New Roman"/>
          <w:color w:val="000000"/>
          <w:sz w:val="26"/>
          <w:szCs w:val="26"/>
        </w:rPr>
        <w:t xml:space="preserve"> để</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giữ</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đặt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71"/>
          <w:sz w:val="26"/>
          <w:szCs w:val="26"/>
        </w:rPr>
        <w:t xml:space="preserve"> </w:t>
      </w:r>
      <w:r w:rsidRPr="006745BF">
        <w:rPr>
          <w:rFonts w:ascii="Times New Roman" w:hAnsi="Times New Roman"/>
          <w:color w:val="000000"/>
          <w:spacing w:val="-1"/>
          <w:sz w:val="26"/>
          <w:szCs w:val="26"/>
        </w:rPr>
        <w:t>đáy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luống.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ống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polyetylen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trực</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tiếp</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máy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đẩy</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51"/>
          <w:w w:val="99"/>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lastRenderedPageBreak/>
        <w:t>luống,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chứ</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ý</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làm cành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giâm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con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khô</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do</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hiện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tượng</w:t>
      </w:r>
      <w:r w:rsidRPr="006745BF">
        <w:rPr>
          <w:rFonts w:ascii="Times New Roman" w:hAnsi="Times New Roman"/>
          <w:color w:val="000000"/>
          <w:spacing w:val="53"/>
          <w:sz w:val="26"/>
          <w:szCs w:val="26"/>
        </w:rPr>
        <w:t xml:space="preserve"> </w:t>
      </w:r>
      <w:r w:rsidRPr="006745BF">
        <w:rPr>
          <w:rFonts w:ascii="Times New Roman" w:hAnsi="Times New Roman"/>
          <w:color w:val="000000"/>
          <w:sz w:val="26"/>
          <w:szCs w:val="26"/>
        </w:rPr>
        <w:t>thoát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hơi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giâm. </w:t>
      </w:r>
    </w:p>
    <w:p w14:paraId="4C1F1AF0" w14:textId="77777777" w:rsidR="001F3F6C" w:rsidRPr="006745BF" w:rsidRDefault="001F3F6C" w:rsidP="001F3F6C">
      <w:pPr>
        <w:spacing w:before="60" w:after="60"/>
        <w:ind w:firstLine="500"/>
        <w:jc w:val="both"/>
        <w:rPr>
          <w:rFonts w:ascii="Times New Roman" w:hAnsi="Times New Roman"/>
          <w:color w:val="000000"/>
          <w:spacing w:val="-1"/>
          <w:sz w:val="26"/>
          <w:szCs w:val="26"/>
        </w:rPr>
      </w:pPr>
      <w:r w:rsidRPr="006745BF">
        <w:rPr>
          <w:rFonts w:ascii="Times New Roman" w:hAnsi="Times New Roman"/>
          <w:color w:val="000000"/>
          <w:sz w:val="26"/>
          <w:szCs w:val="26"/>
        </w:rPr>
        <w:t>Ở</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ngoài</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nghiên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cứu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tiến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hành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giúp</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người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phí</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về</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nhiên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liệu</w:t>
      </w:r>
      <w:r w:rsidRPr="006745BF">
        <w:rPr>
          <w:rFonts w:ascii="Times New Roman" w:hAnsi="Times New Roman"/>
          <w:color w:val="000000"/>
          <w:spacing w:val="57"/>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ngay</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xung</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quanh</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mà</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toàn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bộ</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43"/>
          <w:w w:val="99"/>
          <w:sz w:val="26"/>
          <w:szCs w:val="26"/>
        </w:rPr>
        <w:t xml:space="preserve"> </w:t>
      </w:r>
      <w:r w:rsidRPr="006745BF">
        <w:rPr>
          <w:rFonts w:ascii="Times New Roman" w:hAnsi="Times New Roman"/>
          <w:color w:val="000000"/>
          <w:sz w:val="26"/>
          <w:szCs w:val="26"/>
        </w:rPr>
        <w:t>tích</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nhà</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kính.</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Hơi</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nóng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tập</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hệ</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thống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luống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BiothermTM</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thay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thế</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ống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đặt</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luống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giữ</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luống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lớp</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plastic.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bốc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lên,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mặt </w:t>
      </w:r>
      <w:r w:rsidRPr="006745BF">
        <w:rPr>
          <w:rFonts w:ascii="Times New Roman" w:hAnsi="Times New Roman"/>
          <w:color w:val="000000"/>
          <w:sz w:val="26"/>
          <w:szCs w:val="26"/>
        </w:rPr>
        <w:t>đất</w:t>
      </w:r>
      <w:r w:rsidRPr="006745BF">
        <w:rPr>
          <w:rFonts w:ascii="Times New Roman" w:hAnsi="Times New Roman"/>
          <w:color w:val="000000"/>
          <w:spacing w:val="-1"/>
          <w:sz w:val="26"/>
          <w:szCs w:val="26"/>
        </w:rPr>
        <w:t xml:space="preserve"> của 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trồng.</w:t>
      </w:r>
    </w:p>
    <w:p w14:paraId="60593D55" w14:textId="77777777" w:rsidR="001F3F6C" w:rsidRPr="006745BF" w:rsidRDefault="001F3F6C" w:rsidP="001F3F6C">
      <w:pPr>
        <w:spacing w:before="60" w:after="60"/>
        <w:ind w:firstLine="500"/>
        <w:jc w:val="both"/>
        <w:rPr>
          <w:rFonts w:ascii="Times New Roman" w:hAnsi="Times New Roman"/>
          <w:color w:val="000000"/>
          <w:sz w:val="26"/>
          <w:szCs w:val="26"/>
        </w:rPr>
      </w:pPr>
      <w:r w:rsidRPr="006745BF">
        <w:rPr>
          <w:rFonts w:ascii="Times New Roman" w:hAnsi="Times New Roman"/>
          <w:color w:val="000000"/>
          <w:spacing w:val="-1"/>
          <w:sz w:val="26"/>
          <w:szCs w:val="26"/>
        </w:rPr>
        <w:t>Việc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sưởi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ấm</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chứng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minh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hiệu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quả</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đối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như</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anh</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thảo</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tăng</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(Stephens</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Widmer</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1976).</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nóng</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vùng</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hiệu</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quả</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vòng</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6</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tuần</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đầu</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sau</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chậu.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Mặt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hạn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chế</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phương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pháp</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thui</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nụ</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chế</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chế</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thay đổi.</w:t>
      </w:r>
    </w:p>
    <w:p w14:paraId="5A92BF0B" w14:textId="77777777" w:rsidR="001F3F6C" w:rsidRPr="006745BF" w:rsidRDefault="001F3F6C" w:rsidP="001F3F6C">
      <w:pPr>
        <w:pStyle w:val="BodyText"/>
        <w:spacing w:before="60" w:after="60"/>
        <w:ind w:left="500"/>
        <w:jc w:val="both"/>
        <w:rPr>
          <w:rFonts w:ascii="Times New Roman" w:hAnsi="Times New Roman"/>
          <w:color w:val="000000"/>
          <w:sz w:val="26"/>
          <w:szCs w:val="26"/>
        </w:rPr>
      </w:pPr>
      <w:r w:rsidRPr="006745BF">
        <w:rPr>
          <w:rFonts w:ascii="Times New Roman" w:hAnsi="Times New Roman"/>
          <w:color w:val="000000"/>
          <w:sz w:val="26"/>
          <w:szCs w:val="26"/>
        </w:rPr>
        <w:t>Yêu</w:t>
      </w:r>
      <w:r w:rsidRPr="006745BF">
        <w:rPr>
          <w:rFonts w:ascii="Times New Roman" w:hAnsi="Times New Roman"/>
          <w:color w:val="000000"/>
          <w:spacing w:val="-1"/>
          <w:sz w:val="26"/>
          <w:szCs w:val="26"/>
        </w:rPr>
        <w:t xml:space="preserve"> cầu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nhiệt </w:t>
      </w:r>
      <w:r w:rsidRPr="006745BF">
        <w:rPr>
          <w:rFonts w:ascii="Times New Roman" w:hAnsi="Times New Roman"/>
          <w:color w:val="000000"/>
          <w:sz w:val="26"/>
          <w:szCs w:val="26"/>
        </w:rPr>
        <w:t>độ</w:t>
      </w:r>
      <w:r w:rsidRPr="006745BF">
        <w:rPr>
          <w:rFonts w:ascii="Times New Roman" w:hAnsi="Times New Roman"/>
          <w:color w:val="000000"/>
          <w:spacing w:val="-1"/>
          <w:sz w:val="26"/>
          <w:szCs w:val="26"/>
        </w:rPr>
        <w:t xml:space="preserve"> 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một số </w:t>
      </w:r>
      <w:r w:rsidRPr="006745BF">
        <w:rPr>
          <w:rFonts w:ascii="Times New Roman" w:hAnsi="Times New Roman"/>
          <w:color w:val="000000"/>
          <w:sz w:val="26"/>
          <w:szCs w:val="26"/>
        </w:rPr>
        <w:t>loài</w:t>
      </w:r>
      <w:r w:rsidRPr="006745BF">
        <w:rPr>
          <w:rFonts w:ascii="Times New Roman" w:hAnsi="Times New Roman"/>
          <w:color w:val="000000"/>
          <w:spacing w:val="-1"/>
          <w:sz w:val="26"/>
          <w:szCs w:val="26"/>
        </w:rPr>
        <w:t xml:space="preserve"> hoa</w:t>
      </w:r>
    </w:p>
    <w:p w14:paraId="4AB7E8AE" w14:textId="77777777" w:rsidR="001F3F6C" w:rsidRPr="006745BF" w:rsidRDefault="001F3F6C" w:rsidP="001F3F6C">
      <w:pPr>
        <w:pStyle w:val="BodyText"/>
        <w:spacing w:before="60" w:after="60"/>
        <w:ind w:firstLine="500"/>
        <w:jc w:val="both"/>
        <w:rPr>
          <w:rFonts w:ascii="Times New Roman" w:hAnsi="Times New Roman"/>
          <w:color w:val="000000"/>
          <w:spacing w:val="-1"/>
          <w:sz w:val="26"/>
          <w:szCs w:val="26"/>
        </w:rPr>
      </w:pPr>
      <w:r w:rsidRPr="006745BF">
        <w:rPr>
          <w:rFonts w:ascii="Times New Roman" w:hAnsi="Times New Roman"/>
          <w:color w:val="000000"/>
          <w:sz w:val="26"/>
          <w:szCs w:val="26"/>
        </w:rPr>
        <w: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ưa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ôn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hoà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để</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z w:val="26"/>
          <w:szCs w:val="26"/>
        </w:rPr>
        <w:t>là</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18</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25</w:t>
      </w:r>
      <w:r w:rsidRPr="006745BF">
        <w:rPr>
          <w:rFonts w:ascii="Times New Roman" w:hAnsi="Times New Roman"/>
          <w:color w:val="000000"/>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8</w:t>
      </w:r>
      <w:r w:rsidRPr="006745BF">
        <w:rPr>
          <w:rFonts w:ascii="Times New Roman" w:hAnsi="Times New Roman"/>
          <w:color w:val="000000"/>
          <w:spacing w:val="20"/>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dần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dần</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trạng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thái ngủ nghỉ,</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khi 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 xml:space="preserve">ở </w:t>
      </w:r>
      <w:r w:rsidRPr="006745BF">
        <w:rPr>
          <w:rFonts w:ascii="Times New Roman" w:hAnsi="Times New Roman"/>
          <w:color w:val="000000"/>
          <w:spacing w:val="-1"/>
          <w:sz w:val="26"/>
          <w:szCs w:val="26"/>
        </w:rPr>
        <w:t>trạng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thái</w:t>
      </w:r>
      <w:r w:rsidRPr="006745BF">
        <w:rPr>
          <w:rFonts w:ascii="Times New Roman" w:hAnsi="Times New Roman"/>
          <w:color w:val="000000"/>
          <w:spacing w:val="-1"/>
          <w:sz w:val="26"/>
          <w:szCs w:val="26"/>
        </w:rPr>
        <w:t xml:space="preserve"> ngủ</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nghỉ có</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thể chịu được </w:t>
      </w:r>
      <w:r w:rsidRPr="006745BF">
        <w:rPr>
          <w:rFonts w:ascii="Times New Roman" w:hAnsi="Times New Roman"/>
          <w:color w:val="000000"/>
          <w:sz w:val="26"/>
          <w:szCs w:val="26"/>
        </w:rPr>
        <w:t>ở</w:t>
      </w:r>
      <w:r w:rsidRPr="006745BF">
        <w:rPr>
          <w:rFonts w:ascii="Times New Roman" w:hAnsi="Times New Roman"/>
          <w:color w:val="000000"/>
          <w:spacing w:val="-1"/>
          <w:sz w:val="26"/>
          <w:szCs w:val="26"/>
        </w:rPr>
        <w:t xml:space="preserve"> nhiệt độ </w:t>
      </w:r>
      <w:r w:rsidRPr="006745BF">
        <w:rPr>
          <w:rFonts w:ascii="Times New Roman" w:hAnsi="Times New Roman"/>
          <w:color w:val="000000"/>
          <w:sz w:val="26"/>
          <w:szCs w:val="26"/>
        </w:rPr>
        <w: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15</w:t>
      </w:r>
      <w:r w:rsidRPr="006745BF">
        <w:rPr>
          <w:rFonts w:ascii="Times New Roman" w:hAnsi="Times New Roman"/>
          <w:color w:val="000000"/>
          <w:spacing w:val="18"/>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
          <w:sz w:val="26"/>
          <w:szCs w:val="26"/>
        </w:rPr>
        <w:t xml:space="preserve"> Nhiệt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 xml:space="preserve">độ </w:t>
      </w:r>
      <w:r w:rsidRPr="006745BF">
        <w:rPr>
          <w:rFonts w:ascii="Times New Roman" w:hAnsi="Times New Roman"/>
          <w:color w:val="000000"/>
          <w:spacing w:val="-1"/>
          <w:sz w:val="26"/>
          <w:szCs w:val="26"/>
        </w:rPr>
        <w:t xml:space="preserve">trên </w:t>
      </w:r>
      <w:r w:rsidRPr="006745BF">
        <w:rPr>
          <w:rFonts w:ascii="Times New Roman" w:hAnsi="Times New Roman"/>
          <w:color w:val="000000"/>
          <w:sz w:val="26"/>
          <w:szCs w:val="26"/>
        </w:rPr>
        <w:t>30</w:t>
      </w:r>
      <w:r w:rsidRPr="006745BF">
        <w:rPr>
          <w:rFonts w:ascii="Times New Roman" w:hAnsi="Times New Roman"/>
          <w:color w:val="000000"/>
          <w:spacing w:val="18"/>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kéo</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liên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tục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trời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khô</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nóng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trạng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thái</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nửa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ngủ</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nghỉ,</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chịu được</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35</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38</w:t>
      </w:r>
      <w:r w:rsidRPr="006745BF">
        <w:rPr>
          <w:rFonts w:ascii="Times New Roman" w:hAnsi="Times New Roman"/>
          <w:color w:val="000000"/>
          <w:spacing w:val="21"/>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duy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trì</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hè</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che bởi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sáng.</w:t>
      </w:r>
    </w:p>
    <w:p w14:paraId="0C663355" w14:textId="77777777" w:rsidR="001F3F6C" w:rsidRPr="006745BF" w:rsidRDefault="001F3F6C" w:rsidP="001F3F6C">
      <w:pPr>
        <w:pStyle w:val="BodyText"/>
        <w:spacing w:before="60" w:after="60"/>
        <w:ind w:firstLine="500"/>
        <w:jc w:val="both"/>
        <w:rPr>
          <w:rFonts w:ascii="Times New Roman" w:hAnsi="Times New Roman"/>
          <w:color w:val="000000"/>
          <w:sz w:val="26"/>
          <w:szCs w:val="26"/>
        </w:rPr>
      </w:pPr>
      <w:r w:rsidRPr="006745BF">
        <w:rPr>
          <w:rFonts w:ascii="Times New Roman" w:hAnsi="Times New Roman"/>
          <w:color w:val="000000"/>
          <w:sz w:val="26"/>
          <w:szCs w:val="26"/>
        </w:rPr>
        <w: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hơi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lạnh.</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vùng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lạnh</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lắm,</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Hè</w:t>
      </w:r>
      <w:r w:rsidRPr="006745BF">
        <w:rPr>
          <w:rFonts w:ascii="Times New Roman" w:hAnsi="Times New Roman"/>
          <w:color w:val="000000"/>
          <w:spacing w:val="40"/>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nóng</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lắm</w:t>
      </w:r>
      <w:r w:rsidRPr="006745BF">
        <w:rPr>
          <w:rFonts w:ascii="Times New Roman" w:hAnsi="Times New Roman"/>
          <w:color w:val="000000"/>
          <w:spacing w:val="4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40"/>
          <w:sz w:val="26"/>
          <w:szCs w:val="26"/>
        </w:rPr>
        <w:t xml:space="preserve"> </w:t>
      </w:r>
      <w:r w:rsidRPr="006745BF">
        <w:rPr>
          <w:rFonts w:ascii="Times New Roman" w:hAnsi="Times New Roman"/>
          <w:color w:val="000000"/>
          <w:sz w:val="26"/>
          <w:szCs w:val="26"/>
        </w:rPr>
        <w:t>cúc</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Thân</w:t>
      </w:r>
      <w:r w:rsidRPr="006745BF">
        <w:rPr>
          <w:rFonts w:ascii="Times New Roman" w:hAnsi="Times New Roman"/>
          <w:color w:val="000000"/>
          <w:spacing w:val="40"/>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2</w:t>
      </w:r>
      <w:r w:rsidRPr="006745BF">
        <w:rPr>
          <w:rFonts w:ascii="Times New Roman" w:hAnsi="Times New Roman"/>
          <w:color w:val="000000"/>
          <w:spacing w:val="20"/>
          <w:sz w:val="26"/>
          <w:szCs w:val="26"/>
          <w:vertAlign w:val="superscript"/>
        </w:rPr>
        <w:t>O</w:t>
      </w:r>
      <w:r w:rsidRPr="006745BF">
        <w:rPr>
          <w:rFonts w:ascii="Times New Roman" w:hAnsi="Times New Roman"/>
          <w:color w:val="000000"/>
          <w:sz w:val="26"/>
          <w:szCs w:val="26"/>
        </w:rPr>
        <w:t xml:space="preserve">C </w:t>
      </w:r>
      <w:r w:rsidRPr="006745BF">
        <w:rPr>
          <w:rFonts w:ascii="Times New Roman" w:hAnsi="Times New Roman"/>
          <w:color w:val="000000"/>
          <w:spacing w:val="-1"/>
          <w:sz w:val="26"/>
          <w:szCs w:val="26"/>
        </w:rPr>
        <w:t>không</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hại,</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thân</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ngầm</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2"/>
          <w:sz w:val="26"/>
          <w:szCs w:val="26"/>
        </w:rPr>
        <w:t>-10</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C</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hại,</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sốgiống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cúc</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chi</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khả</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chống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rét</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rất</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thân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ngầm</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được nhiệt độ từ 20 – 30</w:t>
      </w:r>
      <w:r w:rsidRPr="006745BF">
        <w:rPr>
          <w:rFonts w:ascii="Times New Roman" w:hAnsi="Times New Roman"/>
          <w:color w:val="000000"/>
          <w:spacing w:val="-1"/>
          <w:sz w:val="26"/>
          <w:szCs w:val="26"/>
          <w:vertAlign w:val="superscript"/>
        </w:rPr>
        <w:t>O</w:t>
      </w:r>
      <w:r w:rsidRPr="006745BF">
        <w:rPr>
          <w:rFonts w:ascii="Times New Roman" w:hAnsi="Times New Roman"/>
          <w:color w:val="000000"/>
          <w:spacing w:val="-1"/>
          <w:sz w:val="26"/>
          <w:szCs w:val="26"/>
        </w:rPr>
        <w:t xml:space="preserve">C. </w:t>
      </w:r>
      <w:r w:rsidRPr="006745BF">
        <w:rPr>
          <w:rFonts w:ascii="Times New Roman" w:hAnsi="Times New Roman"/>
          <w:color w:val="000000"/>
          <w:sz w:val="26"/>
          <w:szCs w:val="26"/>
        </w:rPr>
        <w:t>Về</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Hè</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40</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nhưng sinh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mát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mẻ</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nhanh,</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thấp -</w:t>
      </w:r>
      <w:r w:rsidRPr="006745BF">
        <w:rPr>
          <w:rFonts w:ascii="Times New Roman" w:hAnsi="Times New Roman"/>
          <w:color w:val="000000"/>
          <w:sz w:val="26"/>
          <w:szCs w:val="26"/>
        </w:rPr>
        <w:t>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trở</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lên,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bình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toạc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trở</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lên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bắt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đầu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trưởng, nhiệt</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dần,</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 xml:space="preserve">phát </w:t>
      </w:r>
      <w:r w:rsidRPr="006745BF">
        <w:rPr>
          <w:rFonts w:ascii="Times New Roman" w:hAnsi="Times New Roman"/>
          <w:color w:val="000000"/>
          <w:spacing w:val="-1"/>
          <w:sz w:val="26"/>
          <w:szCs w:val="26"/>
        </w:rPr>
        <w:t>triển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15</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20</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32</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Nói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chung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mùa </w:t>
      </w:r>
      <w:r w:rsidRPr="006745BF">
        <w:rPr>
          <w:rFonts w:ascii="Times New Roman" w:hAnsi="Times New Roman"/>
          <w:color w:val="000000"/>
          <w:sz w:val="26"/>
          <w:szCs w:val="26"/>
        </w:rPr>
        <w:t>Thu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vẫn</w:t>
      </w:r>
      <w:r w:rsidRPr="006745BF">
        <w:rPr>
          <w:rFonts w:ascii="Times New Roman" w:hAnsi="Times New Roman"/>
          <w:color w:val="000000"/>
          <w:sz w:val="26"/>
          <w:szCs w:val="26"/>
        </w:rPr>
        <w:t xml:space="preserve"> có </w:t>
      </w:r>
      <w:r w:rsidRPr="006745BF">
        <w:rPr>
          <w:rFonts w:ascii="Times New Roman" w:hAnsi="Times New Roman"/>
          <w:color w:val="000000"/>
          <w:spacing w:val="-1"/>
          <w:sz w:val="26"/>
          <w:szCs w:val="26"/>
        </w:rPr>
        <w:t xml:space="preserve">thể </w:t>
      </w:r>
      <w:r w:rsidRPr="006745BF">
        <w:rPr>
          <w:rFonts w:ascii="Times New Roman" w:hAnsi="Times New Roman"/>
          <w:color w:val="000000"/>
          <w:sz w:val="26"/>
          <w:szCs w:val="26"/>
        </w:rPr>
        <w:t>nở</w:t>
      </w:r>
      <w:r w:rsidRPr="006745BF">
        <w:rPr>
          <w:rFonts w:ascii="Times New Roman" w:hAnsi="Times New Roman"/>
          <w:color w:val="000000"/>
          <w:spacing w:val="-1"/>
          <w:sz w:val="26"/>
          <w:szCs w:val="26"/>
        </w:rPr>
        <w:t xml:space="preserve"> bình thường;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hoa cúc mùa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 xml:space="preserve">Đông </w:t>
      </w:r>
      <w:r w:rsidRPr="006745BF">
        <w:rPr>
          <w:rFonts w:ascii="Times New Roman" w:hAnsi="Times New Roman"/>
          <w:color w:val="000000"/>
          <w:sz w:val="26"/>
          <w:szCs w:val="26"/>
        </w:rPr>
        <w:t>khi</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
          <w:sz w:val="26"/>
          <w:szCs w:val="26"/>
        </w:rPr>
        <w:t xml:space="preserve"> sương tuyết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nhẹ</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z w:val="26"/>
          <w:szCs w:val="26"/>
        </w:rPr>
        <w:t xml:space="preserve"> hoa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47"/>
          <w:sz w:val="26"/>
          <w:szCs w:val="26"/>
        </w:rPr>
        <w:t xml:space="preserve"> </w:t>
      </w:r>
      <w:r w:rsidRPr="006745BF">
        <w:rPr>
          <w:rFonts w:ascii="Times New Roman" w:hAnsi="Times New Roman"/>
          <w:color w:val="000000"/>
          <w:sz w:val="26"/>
          <w:szCs w:val="26"/>
        </w:rPr>
        <w:t>nở</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hại.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sắc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thẫm</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gặp</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càng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đẫm;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13</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1"/>
          <w:sz w:val="26"/>
          <w:szCs w:val="26"/>
        </w:rPr>
        <w:t>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pacing w:val="2"/>
          <w:sz w:val="26"/>
          <w:szCs w:val="26"/>
        </w:rPr>
        <w:t xml:space="preserve">C </w:t>
      </w:r>
      <w:r w:rsidRPr="006745BF">
        <w:rPr>
          <w:rFonts w:ascii="Times New Roman" w:hAnsi="Times New Roman"/>
          <w:color w:val="000000"/>
          <w:spacing w:val="-1"/>
          <w:sz w:val="26"/>
          <w:szCs w:val="26"/>
        </w:rPr>
        <w:t>giống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trắng có</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trở</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trắng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tím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nhạt.</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ban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17</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 xml:space="preserve">C </w:t>
      </w:r>
      <w:r w:rsidRPr="006745BF">
        <w:rPr>
          <w:rFonts w:ascii="Times New Roman" w:hAnsi="Times New Roman"/>
          <w:color w:val="000000"/>
          <w:spacing w:val="-1"/>
          <w:sz w:val="26"/>
          <w:szCs w:val="26"/>
        </w:rPr>
        <w:t>một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tác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giả</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Trương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Vỹ,</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Quách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Cương,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Lưu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Hải</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 xml:space="preserve">Thọ </w:t>
      </w:r>
      <w:r w:rsidRPr="006745BF">
        <w:rPr>
          <w:rFonts w:ascii="Times New Roman" w:hAnsi="Times New Roman"/>
          <w:color w:val="000000"/>
          <w:sz w:val="26"/>
          <w:szCs w:val="26"/>
        </w:rPr>
        <w:t>đã</w:t>
      </w:r>
      <w:r w:rsidRPr="006745BF">
        <w:rPr>
          <w:rFonts w:ascii="Times New Roman" w:hAnsi="Times New Roman"/>
          <w:color w:val="000000"/>
          <w:spacing w:val="-1"/>
          <w:sz w:val="26"/>
          <w:szCs w:val="26"/>
        </w:rPr>
        <w:t xml:space="preserve"> nghiên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cứu </w:t>
      </w:r>
      <w:r w:rsidRPr="006745BF">
        <w:rPr>
          <w:rFonts w:ascii="Times New Roman" w:hAnsi="Times New Roman"/>
          <w:color w:val="000000"/>
          <w:sz w:val="26"/>
          <w:szCs w:val="26"/>
        </w:rPr>
        <w:t>và cho</w:t>
      </w:r>
      <w:r w:rsidRPr="006745BF">
        <w:rPr>
          <w:rFonts w:ascii="Times New Roman" w:hAnsi="Times New Roman"/>
          <w:color w:val="000000"/>
          <w:spacing w:val="-1"/>
          <w:sz w:val="26"/>
          <w:szCs w:val="26"/>
        </w:rPr>
        <w:t xml:space="preserve"> biết: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giai đoạn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cây con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của cây</w:t>
      </w:r>
      <w:r w:rsidRPr="006745BF">
        <w:rPr>
          <w:rFonts w:ascii="Times New Roman" w:hAnsi="Times New Roman"/>
          <w:color w:val="000000"/>
          <w:sz w:val="26"/>
          <w:szCs w:val="26"/>
        </w:rPr>
        <w:t xml:space="preserve"> hoa</w:t>
      </w:r>
      <w:r w:rsidRPr="006745BF">
        <w:rPr>
          <w:rFonts w:ascii="Times New Roman" w:hAnsi="Times New Roman"/>
          <w:color w:val="000000"/>
          <w:spacing w:val="-1"/>
          <w:sz w:val="26"/>
          <w:szCs w:val="26"/>
        </w:rPr>
        <w:t xml:space="preserve"> cúc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rất mẫn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cảm</w:t>
      </w:r>
      <w:r w:rsidRPr="006745BF">
        <w:rPr>
          <w:rFonts w:ascii="Times New Roman" w:hAnsi="Times New Roman"/>
          <w:color w:val="000000"/>
          <w:sz w:val="26"/>
          <w:szCs w:val="26"/>
        </w:rPr>
        <w:t xml:space="preserve"> với</w:t>
      </w:r>
      <w:r w:rsidRPr="006745BF">
        <w:rPr>
          <w:rFonts w:ascii="Times New Roman" w:hAnsi="Times New Roman"/>
          <w:color w:val="000000"/>
          <w:spacing w:val="-1"/>
          <w:sz w:val="26"/>
          <w:szCs w:val="26"/>
        </w:rPr>
        <w:t xml:space="preserve"> nhiệt </w:t>
      </w:r>
      <w:r w:rsidRPr="006745BF">
        <w:rPr>
          <w:rFonts w:ascii="Times New Roman" w:hAnsi="Times New Roman"/>
          <w:color w:val="000000"/>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khác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nhau</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giai</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giai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quả</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nghiên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cứu</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Đặng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Văn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(2005)</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lastRenderedPageBreak/>
        <w:t>thấy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lý</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lạnh</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con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đối</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cúc</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vàng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Đài</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Loan</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giai</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61"/>
          <w:sz w:val="26"/>
          <w:szCs w:val="26"/>
        </w:rPr>
        <w:t xml:space="preserve"> </w:t>
      </w:r>
      <w:r w:rsidRPr="006745BF">
        <w:rPr>
          <w:rFonts w:ascii="Times New Roman" w:hAnsi="Times New Roman"/>
          <w:color w:val="000000"/>
          <w:sz w:val="26"/>
          <w:szCs w:val="26"/>
        </w:rPr>
        <w:t>hoa.</w:t>
      </w:r>
    </w:p>
    <w:p w14:paraId="47CBE85E" w14:textId="77777777" w:rsidR="001F3F6C" w:rsidRPr="006745BF" w:rsidRDefault="001F3F6C" w:rsidP="001F3F6C">
      <w:pPr>
        <w:pStyle w:val="BodyText"/>
        <w:spacing w:before="60" w:after="60"/>
        <w:ind w:firstLine="500"/>
        <w:jc w:val="both"/>
        <w:rPr>
          <w:rFonts w:ascii="Times New Roman" w:hAnsi="Times New Roman"/>
          <w:color w:val="000000"/>
          <w:sz w:val="26"/>
          <w:szCs w:val="26"/>
        </w:rPr>
      </w:pPr>
      <w:r w:rsidRPr="006745BF">
        <w:rPr>
          <w:rFonts w:ascii="Times New Roman" w:hAnsi="Times New Roman"/>
          <w:color w:val="000000"/>
          <w:sz w:val="26"/>
          <w:szCs w:val="26"/>
        </w:rPr>
        <w:t>Bảng 6. Ảnh hưỡng của xử lý nhiệt độ thấp giai đoạn cây con đến thời gian sinh trưởng và chất lượng hoa một số giống cúc.</w:t>
      </w:r>
    </w:p>
    <w:p w14:paraId="749E4998" w14:textId="77777777" w:rsidR="001F3F6C" w:rsidRPr="006745BF" w:rsidRDefault="00BB6925" w:rsidP="001F3F6C">
      <w:pPr>
        <w:spacing w:before="60" w:after="60"/>
        <w:jc w:val="center"/>
        <w:rPr>
          <w:rFonts w:ascii="Times New Roman" w:hAnsi="Times New Roman"/>
          <w:color w:val="000000"/>
          <w:sz w:val="26"/>
          <w:szCs w:val="26"/>
        </w:rPr>
      </w:pPr>
      <w:r>
        <w:rPr>
          <w:rFonts w:ascii="Times New Roman" w:hAnsi="Times New Roman"/>
          <w:color w:val="000000"/>
          <w:sz w:val="26"/>
          <w:szCs w:val="26"/>
        </w:rPr>
        <w:pict w14:anchorId="693BED5A">
          <v:shape id="_x0000_i1028" type="#_x0000_t75" style="width:465.7pt;height:202.7pt;mso-position-horizontal-relative:char;mso-position-vertical-relative:line">
            <v:imagedata r:id="rId11" o:title="" croptop="12425f"/>
          </v:shape>
        </w:pict>
      </w:r>
    </w:p>
    <w:p w14:paraId="777A3830" w14:textId="77777777" w:rsidR="001F3F6C" w:rsidRPr="006745BF" w:rsidRDefault="001F3F6C" w:rsidP="001F3F6C">
      <w:pPr>
        <w:pStyle w:val="BodyText"/>
        <w:spacing w:before="60" w:after="60"/>
        <w:ind w:firstLine="720"/>
        <w:jc w:val="both"/>
        <w:rPr>
          <w:rFonts w:ascii="Times New Roman" w:hAnsi="Times New Roman"/>
          <w:color w:val="000000"/>
          <w:spacing w:val="-1"/>
          <w:sz w:val="26"/>
          <w:szCs w:val="26"/>
        </w:rPr>
      </w:pPr>
      <w:r w:rsidRPr="006745BF">
        <w:rPr>
          <w:rFonts w:ascii="Times New Roman" w:hAnsi="Times New Roman"/>
          <w:color w:val="000000"/>
          <w:spacing w:val="-1"/>
          <w:sz w:val="26"/>
          <w:szCs w:val="26"/>
        </w:rPr>
        <w:t>Layơn</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ưa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hậu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mát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mẻ,</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nắng</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nóng,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sinh  trưởng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20</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2"/>
          <w:sz w:val="26"/>
          <w:szCs w:val="26"/>
        </w:rPr>
        <w:t>-25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Vùng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đới,</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2"/>
          <w:sz w:val="26"/>
          <w:szCs w:val="26"/>
        </w:rPr>
        <w:t>mùa</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hè</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nghiêm</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sâu</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hại nặng.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Trước</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khi phân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lúc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5,</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6</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mới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mẻ</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(15</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22</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nếu nhiệt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mù,</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nở</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lớn 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p>
    <w:p w14:paraId="26CA7FE7" w14:textId="77777777" w:rsidR="001F3F6C" w:rsidRPr="006745BF" w:rsidRDefault="001F3F6C" w:rsidP="001F3F6C">
      <w:pPr>
        <w:pStyle w:val="BodyText"/>
        <w:spacing w:before="60" w:after="60"/>
        <w:ind w:firstLine="720"/>
        <w:jc w:val="both"/>
        <w:rPr>
          <w:rFonts w:ascii="Times New Roman" w:hAnsi="Times New Roman"/>
          <w:color w:val="000000"/>
          <w:sz w:val="26"/>
          <w:szCs w:val="26"/>
        </w:rPr>
      </w:pPr>
      <w:r w:rsidRPr="006745BF">
        <w:rPr>
          <w:rFonts w:ascii="Times New Roman" w:hAnsi="Times New Roman"/>
          <w:color w:val="000000"/>
          <w:spacing w:val="-1"/>
          <w:sz w:val="26"/>
          <w:szCs w:val="26"/>
        </w:rPr>
        <w:t>Bảng 7. Ảnh hưởng của nhiệt độ đến thời gian sinh trưởng hoa Lay ơn (Đà lạt)</w:t>
      </w:r>
    </w:p>
    <w:p w14:paraId="41997B23" w14:textId="77777777" w:rsidR="001F3F6C" w:rsidRPr="006745BF" w:rsidRDefault="00BB6925" w:rsidP="001F3F6C">
      <w:pPr>
        <w:spacing w:before="60" w:after="60"/>
        <w:ind w:left="119"/>
        <w:jc w:val="both"/>
        <w:rPr>
          <w:rFonts w:ascii="Times New Roman" w:hAnsi="Times New Roman"/>
          <w:color w:val="000000"/>
          <w:sz w:val="26"/>
          <w:szCs w:val="26"/>
        </w:rPr>
      </w:pPr>
      <w:r>
        <w:rPr>
          <w:rFonts w:ascii="Times New Roman" w:hAnsi="Times New Roman"/>
          <w:color w:val="000000"/>
          <w:sz w:val="26"/>
          <w:szCs w:val="26"/>
        </w:rPr>
        <w:pict w14:anchorId="3B0D869D">
          <v:shape id="_x0000_i1029" type="#_x0000_t75" style="width:457.8pt;height:123.6pt;mso-position-horizontal-relative:char;mso-position-vertical-relative:line">
            <v:imagedata r:id="rId12" o:title="" croptop="13385f"/>
          </v:shape>
        </w:pict>
      </w:r>
    </w:p>
    <w:p w14:paraId="3815CCBA" w14:textId="77777777" w:rsidR="001F3F6C" w:rsidRPr="006745BF" w:rsidRDefault="001F3F6C" w:rsidP="001F3F6C">
      <w:pPr>
        <w:pStyle w:val="BodyText"/>
        <w:spacing w:before="60" w:after="60"/>
        <w:ind w:firstLine="720"/>
        <w:jc w:val="both"/>
        <w:rPr>
          <w:rFonts w:ascii="Times New Roman" w:hAnsi="Times New Roman"/>
          <w:color w:val="000000"/>
          <w:sz w:val="26"/>
          <w:szCs w:val="26"/>
        </w:rPr>
      </w:pP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Lyli</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rét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khá,</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nóng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ưa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hậu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mát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ẩm,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ban  ngày</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20</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-25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ban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12</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dòng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tạp</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giao</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phương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kỳ</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 xml:space="preserve">đầu </w:t>
      </w:r>
      <w:r w:rsidRPr="006745BF">
        <w:rPr>
          <w:rFonts w:ascii="Times New Roman" w:hAnsi="Times New Roman"/>
          <w:color w:val="000000"/>
          <w:sz w:val="26"/>
          <w:szCs w:val="26"/>
        </w:rPr>
        <w:t>thích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20</w:t>
      </w:r>
      <w:r w:rsidRPr="006745BF">
        <w:rPr>
          <w:rFonts w:ascii="Times New Roman" w:hAnsi="Times New Roman"/>
          <w:color w:val="000000"/>
          <w:spacing w:val="19"/>
          <w:sz w:val="26"/>
          <w:szCs w:val="26"/>
          <w:vertAlign w:val="superscript"/>
        </w:rPr>
        <w:t>O</w:t>
      </w:r>
      <w:r w:rsidRPr="006745BF">
        <w:rPr>
          <w:rFonts w:ascii="Times New Roman" w:hAnsi="Times New Roman"/>
          <w:color w:val="000000"/>
          <w:spacing w:val="-1"/>
          <w:sz w:val="26"/>
          <w:szCs w:val="26"/>
        </w:rPr>
        <w:t>C,</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đêm</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15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pacing w:val="-1"/>
          <w:sz w:val="26"/>
          <w:szCs w:val="26"/>
        </w:rPr>
        <w:t>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15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pacing w:val="-1"/>
          <w:sz w:val="26"/>
          <w:szCs w:val="26"/>
        </w:rPr>
        <w:t>C.</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Lyli</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Thơm</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dòng</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 xml:space="preserve">ưa </w:t>
      </w:r>
      <w:r w:rsidRPr="006745BF">
        <w:rPr>
          <w:rFonts w:ascii="Times New Roman" w:hAnsi="Times New Roman"/>
          <w:color w:val="000000"/>
          <w:spacing w:val="-1"/>
          <w:sz w:val="26"/>
          <w:szCs w:val="26"/>
        </w:rPr>
        <w:t>nóng,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25</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-28</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18-20</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12</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thui</w:t>
      </w:r>
      <w:r w:rsidRPr="006745BF">
        <w:rPr>
          <w:rFonts w:ascii="Times New Roman" w:hAnsi="Times New Roman"/>
          <w:color w:val="000000"/>
          <w:sz w:val="26"/>
          <w:szCs w:val="26"/>
        </w:rPr>
        <w:t xml:space="preserve"> nụ,</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thời gian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đầu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 xml:space="preserve">độ </w:t>
      </w:r>
      <w:r w:rsidRPr="006745BF">
        <w:rPr>
          <w:rFonts w:ascii="Times New Roman" w:hAnsi="Times New Roman"/>
          <w:color w:val="000000"/>
          <w:spacing w:val="-1"/>
          <w:sz w:val="26"/>
          <w:szCs w:val="26"/>
        </w:rPr>
        <w:t>thấp</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có lợi </w:t>
      </w:r>
      <w:r w:rsidRPr="006745BF">
        <w:rPr>
          <w:rFonts w:ascii="Times New Roman" w:hAnsi="Times New Roman"/>
          <w:color w:val="000000"/>
          <w:sz w:val="26"/>
          <w:szCs w:val="26"/>
        </w:rPr>
        <w:t>cho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ra rễ </w:t>
      </w:r>
      <w:r w:rsidRPr="006745BF">
        <w:rPr>
          <w:rFonts w:ascii="Times New Roman" w:hAnsi="Times New Roman"/>
          <w:color w:val="000000"/>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phân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hóa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p>
    <w:p w14:paraId="375BBB56" w14:textId="77777777" w:rsidR="001F3F6C" w:rsidRPr="006745BF" w:rsidRDefault="001F3F6C" w:rsidP="001F3F6C">
      <w:pPr>
        <w:pStyle w:val="BodyText"/>
        <w:spacing w:before="60" w:after="60"/>
        <w:ind w:firstLine="720"/>
        <w:jc w:val="both"/>
        <w:rPr>
          <w:rFonts w:ascii="Times New Roman" w:hAnsi="Times New Roman"/>
          <w:color w:val="000000"/>
          <w:spacing w:val="-1"/>
          <w:sz w:val="26"/>
          <w:szCs w:val="26"/>
        </w:rPr>
      </w:pPr>
      <w:r w:rsidRPr="006745BF">
        <w:rPr>
          <w:rFonts w:ascii="Times New Roman" w:hAnsi="Times New Roman"/>
          <w:color w:val="000000"/>
          <w:spacing w:val="-1"/>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nguồn</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gốc</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miền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Đông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Nam</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Phi,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ưa</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hậu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ấm</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áp,</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ưa</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và nơi</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thoáng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gió</w:t>
      </w:r>
      <w:r w:rsidRPr="006745BF">
        <w:rPr>
          <w:rFonts w:ascii="Times New Roman" w:hAnsi="Times New Roman"/>
          <w:i/>
          <w:color w:val="000000"/>
          <w:spacing w:val="-1"/>
          <w:sz w:val="26"/>
          <w:szCs w:val="26"/>
        </w:rPr>
        <w:t>.</w:t>
      </w:r>
      <w:r w:rsidRPr="006745BF">
        <w:rPr>
          <w:rFonts w:ascii="Times New Roman" w:hAnsi="Times New Roman"/>
          <w:i/>
          <w:color w:val="000000"/>
          <w:spacing w:val="3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20-25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pacing w:val="-1"/>
          <w:sz w:val="26"/>
          <w:szCs w:val="26"/>
        </w:rPr>
        <w:t>C,</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Đông</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12- 15</w:t>
      </w:r>
      <w:r w:rsidRPr="006745BF">
        <w:rPr>
          <w:rFonts w:ascii="Times New Roman" w:hAnsi="Times New Roman"/>
          <w:color w:val="000000"/>
          <w:spacing w:val="19"/>
          <w:sz w:val="26"/>
          <w:szCs w:val="26"/>
          <w:vertAlign w:val="superscript"/>
        </w:rPr>
        <w:t>O</w:t>
      </w:r>
      <w:r w:rsidRPr="006745BF">
        <w:rPr>
          <w:rFonts w:ascii="Times New Roman" w:hAnsi="Times New Roman"/>
          <w:color w:val="000000"/>
          <w:spacing w:val="-1"/>
          <w:sz w:val="26"/>
          <w:szCs w:val="26"/>
        </w:rPr>
        <w:t>C ,</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10</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ngừng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nửa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rét,</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0</w:t>
      </w:r>
      <w:r w:rsidRPr="006745BF">
        <w:rPr>
          <w:rFonts w:ascii="Times New Roman" w:hAnsi="Times New Roman"/>
          <w:color w:val="000000"/>
          <w:spacing w:val="19"/>
          <w:sz w:val="26"/>
          <w:szCs w:val="26"/>
          <w:vertAlign w:val="superscript"/>
        </w:rPr>
        <w:t>O</w:t>
      </w:r>
      <w:r w:rsidRPr="006745BF">
        <w:rPr>
          <w:rFonts w:ascii="Times New Roman" w:hAnsi="Times New Roman"/>
          <w:color w:val="000000"/>
          <w:sz w:val="26"/>
          <w:szCs w:val="26"/>
        </w:rPr>
        <w:t xml:space="preserve">C </w:t>
      </w:r>
      <w:r w:rsidRPr="006745BF">
        <w:rPr>
          <w:rFonts w:ascii="Times New Roman" w:hAnsi="Times New Roman"/>
          <w:color w:val="000000"/>
          <w:spacing w:val="-1"/>
          <w:sz w:val="26"/>
          <w:szCs w:val="26"/>
        </w:rPr>
        <w:t>thời</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qua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ngoài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trời,</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miền</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núi</w:t>
      </w:r>
      <w:r w:rsidRPr="006745BF">
        <w:rPr>
          <w:rFonts w:ascii="Times New Roman" w:hAnsi="Times New Roman"/>
          <w:color w:val="000000"/>
          <w:spacing w:val="55"/>
          <w:sz w:val="26"/>
          <w:szCs w:val="26"/>
        </w:rPr>
        <w:t xml:space="preserve"> </w:t>
      </w:r>
      <w:r w:rsidRPr="006745BF">
        <w:rPr>
          <w:rFonts w:ascii="Times New Roman" w:hAnsi="Times New Roman"/>
          <w:color w:val="000000"/>
          <w:sz w:val="26"/>
          <w:szCs w:val="26"/>
        </w:rPr>
        <w:lastRenderedPageBreak/>
        <w:t>phía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Bắc</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lạnh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che</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phủ</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nhận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nhà</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mái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che</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45"/>
          <w:w w:val="99"/>
          <w:sz w:val="26"/>
          <w:szCs w:val="26"/>
        </w:rPr>
        <w:t xml:space="preserve"> </w:t>
      </w:r>
      <w:r w:rsidRPr="006745BF">
        <w:rPr>
          <w:rFonts w:ascii="Times New Roman" w:hAnsi="Times New Roman"/>
          <w:color w:val="000000"/>
          <w:spacing w:val="-1"/>
          <w:sz w:val="26"/>
          <w:szCs w:val="26"/>
        </w:rPr>
        <w:t>chết.</w:t>
      </w:r>
    </w:p>
    <w:p w14:paraId="552E9BD2" w14:textId="77777777" w:rsidR="001F3F6C" w:rsidRPr="006745BF" w:rsidRDefault="001F3F6C" w:rsidP="001F3F6C">
      <w:pPr>
        <w:pStyle w:val="BodyText"/>
        <w:spacing w:before="60" w:after="60"/>
        <w:ind w:firstLine="567"/>
        <w:jc w:val="both"/>
        <w:rPr>
          <w:rFonts w:ascii="Times New Roman" w:hAnsi="Times New Roman"/>
          <w:color w:val="000000"/>
          <w:sz w:val="26"/>
          <w:szCs w:val="26"/>
        </w:rPr>
      </w:pPr>
      <w:r w:rsidRPr="006745BF">
        <w:rPr>
          <w:rFonts w:ascii="Times New Roman" w:hAnsi="Times New Roman"/>
          <w:color w:val="000000"/>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lan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ôn</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hoà,</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mát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mẻ,</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hầu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hết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lan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 xml:space="preserve">nhiệt </w:t>
      </w:r>
      <w:r w:rsidRPr="006745BF">
        <w:rPr>
          <w:rFonts w:ascii="Times New Roman" w:hAnsi="Times New Roman"/>
          <w:color w:val="000000"/>
          <w:sz w:val="26"/>
          <w:szCs w:val="26"/>
        </w:rPr>
        <w:t>độ</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ngày</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3-5</w:t>
      </w:r>
      <w:r w:rsidRPr="006745BF">
        <w:rPr>
          <w:rFonts w:ascii="Times New Roman" w:hAnsi="Times New Roman"/>
          <w:color w:val="000000"/>
          <w:sz w:val="26"/>
          <w:szCs w:val="26"/>
          <w:vertAlign w:val="superscript"/>
        </w:rPr>
        <w:t>O</w:t>
      </w:r>
      <w:r w:rsidRPr="006745BF">
        <w:rPr>
          <w:rFonts w:ascii="Times New Roman" w:hAnsi="Times New Roman"/>
          <w:color w:val="000000"/>
          <w:spacing w:val="-1"/>
          <w:sz w:val="26"/>
          <w:szCs w:val="26"/>
        </w:rPr>
        <w:t>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Dựa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nguồn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gốc,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xứ</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cầu nhiệt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các loài lan,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người ta có</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thể </w:t>
      </w:r>
      <w:r w:rsidRPr="006745BF">
        <w:rPr>
          <w:rFonts w:ascii="Times New Roman" w:hAnsi="Times New Roman"/>
          <w:color w:val="000000"/>
          <w:sz w:val="26"/>
          <w:szCs w:val="26"/>
        </w:rPr>
        <w:t>chia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lan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nhóm:</w:t>
      </w:r>
    </w:p>
    <w:p w14:paraId="781CAF5D" w14:textId="77777777" w:rsidR="001F3F6C" w:rsidRPr="006745BF" w:rsidRDefault="001F3F6C" w:rsidP="001F3F6C">
      <w:pPr>
        <w:pStyle w:val="BodyText"/>
        <w:spacing w:before="60" w:after="60"/>
        <w:ind w:right="84" w:firstLine="720"/>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25"/>
          <w:sz w:val="26"/>
          <w:szCs w:val="26"/>
        </w:rPr>
        <w:t xml:space="preserve"> </w:t>
      </w:r>
      <w:r w:rsidRPr="006745BF">
        <w:rPr>
          <w:rFonts w:ascii="Times New Roman" w:hAnsi="Times New Roman"/>
          <w:color w:val="000000"/>
          <w:sz w:val="26"/>
          <w:szCs w:val="26"/>
        </w:rPr>
        <w:t>Nhóm</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lan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đới:</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bố</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vĩ</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12 đến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vĩ</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15</w:t>
      </w:r>
      <w:r w:rsidRPr="006745BF">
        <w:rPr>
          <w:rFonts w:ascii="Times New Roman" w:hAnsi="Times New Roman"/>
          <w:color w:val="000000"/>
          <w:spacing w:val="18"/>
          <w:sz w:val="26"/>
          <w:szCs w:val="26"/>
        </w:rPr>
        <w:t xml:space="preserve"> </w:t>
      </w:r>
      <w:r w:rsidRPr="006745BF">
        <w:rPr>
          <w:rFonts w:ascii="Times New Roman" w:hAnsi="Times New Roman"/>
          <w:i/>
          <w:color w:val="000000"/>
          <w:sz w:val="26"/>
          <w:szCs w:val="26"/>
        </w:rPr>
        <w:t>.</w:t>
      </w:r>
      <w:r w:rsidRPr="006745BF">
        <w:rPr>
          <w:rFonts w:ascii="Times New Roman" w:hAnsi="Times New Roman"/>
          <w:i/>
          <w:color w:val="000000"/>
          <w:spacing w:val="27"/>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ban ngày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21-23</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ban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18-22</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Điển</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hình</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nhóm</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 xml:space="preserve">giống thuộc loài </w:t>
      </w:r>
      <w:r w:rsidRPr="006745BF">
        <w:rPr>
          <w:rFonts w:ascii="Times New Roman" w:hAnsi="Times New Roman"/>
          <w:i/>
          <w:color w:val="000000"/>
          <w:sz w:val="26"/>
          <w:szCs w:val="26"/>
        </w:rPr>
        <w:t>Vanda,</w:t>
      </w:r>
      <w:r w:rsidRPr="006745BF">
        <w:rPr>
          <w:rFonts w:ascii="Times New Roman" w:hAnsi="Times New Roman"/>
          <w:i/>
          <w:color w:val="000000"/>
          <w:spacing w:val="-2"/>
          <w:sz w:val="26"/>
          <w:szCs w:val="26"/>
        </w:rPr>
        <w:t xml:space="preserve"> </w:t>
      </w:r>
      <w:r w:rsidRPr="006745BF">
        <w:rPr>
          <w:rFonts w:ascii="Times New Roman" w:hAnsi="Times New Roman"/>
          <w:i/>
          <w:color w:val="000000"/>
          <w:spacing w:val="-1"/>
          <w:sz w:val="26"/>
          <w:szCs w:val="26"/>
        </w:rPr>
        <w:t>Phalaenopsis.</w:t>
      </w:r>
    </w:p>
    <w:p w14:paraId="7F806816" w14:textId="77777777" w:rsidR="001F3F6C" w:rsidRPr="006745BF" w:rsidRDefault="001F3F6C" w:rsidP="001F3F6C">
      <w:pPr>
        <w:pStyle w:val="BodyText"/>
        <w:spacing w:before="60" w:after="60"/>
        <w:ind w:firstLine="720"/>
        <w:jc w:val="both"/>
        <w:rPr>
          <w:rFonts w:ascii="Times New Roman" w:hAnsi="Times New Roman"/>
          <w:i/>
          <w:color w:val="000000"/>
          <w:spacing w:val="-1"/>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6"/>
          <w:sz w:val="26"/>
          <w:szCs w:val="26"/>
        </w:rPr>
        <w:t xml:space="preserve"> </w:t>
      </w:r>
      <w:r w:rsidRPr="006745BF">
        <w:rPr>
          <w:rFonts w:ascii="Times New Roman" w:hAnsi="Times New Roman"/>
          <w:color w:val="000000"/>
          <w:sz w:val="26"/>
          <w:szCs w:val="26"/>
        </w:rPr>
        <w:t>Nhóm</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lan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cận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đới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bố</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vĩ</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 xml:space="preserve">16 </w:t>
      </w:r>
      <w:r w:rsidRPr="006745BF">
        <w:rPr>
          <w:rFonts w:ascii="Times New Roman" w:hAnsi="Times New Roman"/>
          <w:color w:val="000000"/>
          <w:spacing w:val="-1"/>
          <w:sz w:val="26"/>
          <w:szCs w:val="26"/>
        </w:rPr>
        <w:t>đến</w:t>
      </w:r>
      <w:r w:rsidRPr="006745BF">
        <w:rPr>
          <w:rFonts w:ascii="Times New Roman" w:hAnsi="Times New Roman"/>
          <w:color w:val="000000"/>
          <w:spacing w:val="7"/>
          <w:sz w:val="26"/>
          <w:szCs w:val="26"/>
        </w:rPr>
        <w:t xml:space="preserve"> vĩ</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28</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 xml:space="preserve">ban </w:t>
      </w:r>
      <w:r w:rsidRPr="006745BF">
        <w:rPr>
          <w:rFonts w:ascii="Times New Roman" w:hAnsi="Times New Roman"/>
          <w:color w:val="000000"/>
          <w:spacing w:val="-1"/>
          <w:sz w:val="26"/>
          <w:szCs w:val="26"/>
        </w:rPr>
        <w:t>ngày</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18-24</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Điển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nhóm</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thuộc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21"/>
          <w:sz w:val="26"/>
          <w:szCs w:val="26"/>
        </w:rPr>
        <w:t xml:space="preserve"> </w:t>
      </w:r>
      <w:r w:rsidRPr="006745BF">
        <w:rPr>
          <w:rFonts w:ascii="Times New Roman" w:hAnsi="Times New Roman"/>
          <w:i/>
          <w:color w:val="000000"/>
          <w:spacing w:val="-1"/>
          <w:sz w:val="26"/>
          <w:szCs w:val="26"/>
        </w:rPr>
        <w:t>Cattleya, Denbrobium,</w:t>
      </w:r>
      <w:r w:rsidRPr="006745BF">
        <w:rPr>
          <w:rFonts w:ascii="Times New Roman" w:hAnsi="Times New Roman"/>
          <w:i/>
          <w:color w:val="000000"/>
          <w:sz w:val="26"/>
          <w:szCs w:val="26"/>
        </w:rPr>
        <w:t xml:space="preserve"> </w:t>
      </w:r>
      <w:r w:rsidRPr="006745BF">
        <w:rPr>
          <w:rFonts w:ascii="Times New Roman" w:hAnsi="Times New Roman"/>
          <w:i/>
          <w:color w:val="000000"/>
          <w:spacing w:val="-1"/>
          <w:sz w:val="26"/>
          <w:szCs w:val="26"/>
        </w:rPr>
        <w:t>Oncidium</w:t>
      </w:r>
    </w:p>
    <w:p w14:paraId="7C260402" w14:textId="77777777" w:rsidR="001F3F6C" w:rsidRPr="006745BF" w:rsidRDefault="001F3F6C" w:rsidP="001F3F6C">
      <w:pPr>
        <w:pStyle w:val="BodyText"/>
        <w:spacing w:before="60" w:after="60"/>
        <w:ind w:right="83"/>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5"/>
          <w:sz w:val="26"/>
          <w:szCs w:val="26"/>
        </w:rPr>
        <w:t xml:space="preserve"> </w:t>
      </w:r>
      <w:r w:rsidRPr="006745BF">
        <w:rPr>
          <w:rFonts w:ascii="Times New Roman" w:hAnsi="Times New Roman"/>
          <w:color w:val="000000"/>
          <w:sz w:val="26"/>
          <w:szCs w:val="26"/>
        </w:rPr>
        <w:t>Nhóm</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lan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ôn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đới: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bố</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vĩ</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28 đến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vĩ</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40</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nhóm này</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ngày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về</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mùa</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hè</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16-21</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13</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đông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ban ngày</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13-18</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10</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Điển</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hình</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nhóm</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thuộc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 xml:space="preserve">loài </w:t>
      </w:r>
      <w:r w:rsidRPr="006745BF">
        <w:rPr>
          <w:rFonts w:ascii="Times New Roman" w:hAnsi="Times New Roman"/>
          <w:i/>
          <w:color w:val="000000"/>
          <w:spacing w:val="-1"/>
          <w:sz w:val="26"/>
          <w:szCs w:val="26"/>
        </w:rPr>
        <w:t>Cymbidium,</w:t>
      </w:r>
      <w:r w:rsidRPr="006745BF">
        <w:rPr>
          <w:rFonts w:ascii="Times New Roman" w:hAnsi="Times New Roman"/>
          <w:i/>
          <w:color w:val="000000"/>
          <w:spacing w:val="-2"/>
          <w:sz w:val="26"/>
          <w:szCs w:val="26"/>
        </w:rPr>
        <w:t xml:space="preserve"> </w:t>
      </w:r>
      <w:r w:rsidRPr="006745BF">
        <w:rPr>
          <w:rFonts w:ascii="Times New Roman" w:hAnsi="Times New Roman"/>
          <w:i/>
          <w:color w:val="000000"/>
          <w:spacing w:val="-1"/>
          <w:sz w:val="26"/>
          <w:szCs w:val="26"/>
        </w:rPr>
        <w:t xml:space="preserve">Paphiopedilum. </w:t>
      </w:r>
      <w:r w:rsidRPr="006745BF">
        <w:rPr>
          <w:rFonts w:ascii="Times New Roman" w:hAnsi="Times New Roman"/>
          <w:i/>
          <w:color w:val="000000"/>
          <w:sz w:val="26"/>
          <w:szCs w:val="26"/>
        </w:rPr>
        <w:t>.</w:t>
      </w:r>
      <w:r w:rsidRPr="006745BF">
        <w:rPr>
          <w:rFonts w:ascii="Times New Roman" w:hAnsi="Times New Roman"/>
          <w:i/>
          <w:color w:val="000000"/>
          <w:spacing w:val="-1"/>
          <w:sz w:val="26"/>
          <w:szCs w:val="26"/>
        </w:rPr>
        <w:t xml:space="preserve"> </w:t>
      </w:r>
      <w:r w:rsidRPr="006745BF">
        <w:rPr>
          <w:rFonts w:ascii="Times New Roman" w:hAnsi="Times New Roman"/>
          <w:i/>
          <w:color w:val="000000"/>
          <w:sz w:val="26"/>
          <w:szCs w:val="26"/>
        </w:rPr>
        <w:t xml:space="preserve">. </w:t>
      </w:r>
      <w:r w:rsidRPr="006745BF">
        <w:rPr>
          <w:rFonts w:ascii="Times New Roman" w:hAnsi="Times New Roman"/>
          <w:color w:val="000000"/>
          <w:spacing w:val="-1"/>
          <w:sz w:val="26"/>
          <w:szCs w:val="26"/>
        </w:rPr>
        <w:t xml:space="preserve">(Nguyễn Xuân </w:t>
      </w:r>
      <w:r w:rsidRPr="006745BF">
        <w:rPr>
          <w:rFonts w:ascii="Times New Roman" w:hAnsi="Times New Roman"/>
          <w:color w:val="000000"/>
          <w:sz w:val="26"/>
          <w:szCs w:val="26"/>
        </w:rPr>
        <w:t>Linh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2002)</w:t>
      </w:r>
    </w:p>
    <w:p w14:paraId="5974AFD8" w14:textId="77777777" w:rsidR="001F3F6C" w:rsidRPr="006745BF" w:rsidRDefault="001F3F6C" w:rsidP="001F3F6C">
      <w:pPr>
        <w:pStyle w:val="Heading1"/>
        <w:keepNext w:val="0"/>
        <w:widowControl w:val="0"/>
        <w:tabs>
          <w:tab w:val="left" w:pos="575"/>
        </w:tabs>
        <w:spacing w:before="60"/>
        <w:rPr>
          <w:rFonts w:ascii="Times New Roman" w:hAnsi="Times New Roman" w:cs="Times New Roman"/>
          <w:b w:val="0"/>
          <w:bCs w:val="0"/>
          <w:color w:val="000000"/>
          <w:sz w:val="26"/>
          <w:szCs w:val="26"/>
        </w:rPr>
      </w:pPr>
      <w:bookmarkStart w:id="1" w:name="_TOC_250031"/>
      <w:r>
        <w:rPr>
          <w:rFonts w:ascii="Times New Roman" w:hAnsi="Times New Roman" w:cs="Times New Roman"/>
          <w:b w:val="0"/>
          <w:color w:val="000000"/>
          <w:spacing w:val="-1"/>
          <w:sz w:val="26"/>
          <w:szCs w:val="26"/>
        </w:rPr>
        <w:t>5.2</w:t>
      </w:r>
      <w:r w:rsidRPr="006745BF">
        <w:rPr>
          <w:rFonts w:ascii="Times New Roman" w:hAnsi="Times New Roman" w:cs="Times New Roman"/>
          <w:b w:val="0"/>
          <w:color w:val="000000"/>
          <w:spacing w:val="-1"/>
          <w:sz w:val="26"/>
          <w:szCs w:val="26"/>
        </w:rPr>
        <w:t>.2. Yêu cầu</w:t>
      </w:r>
      <w:r w:rsidRPr="006745BF">
        <w:rPr>
          <w:rFonts w:ascii="Times New Roman" w:hAnsi="Times New Roman" w:cs="Times New Roman"/>
          <w:b w:val="0"/>
          <w:color w:val="000000"/>
          <w:sz w:val="26"/>
          <w:szCs w:val="26"/>
        </w:rPr>
        <w:t xml:space="preserve"> về</w:t>
      </w:r>
      <w:r w:rsidRPr="006745BF">
        <w:rPr>
          <w:rFonts w:ascii="Times New Roman" w:hAnsi="Times New Roman" w:cs="Times New Roman"/>
          <w:b w:val="0"/>
          <w:color w:val="000000"/>
          <w:spacing w:val="-1"/>
          <w:sz w:val="26"/>
          <w:szCs w:val="26"/>
        </w:rPr>
        <w:t xml:space="preserve"> </w:t>
      </w:r>
      <w:r w:rsidRPr="006745BF">
        <w:rPr>
          <w:rFonts w:ascii="Times New Roman" w:hAnsi="Times New Roman" w:cs="Times New Roman"/>
          <w:b w:val="0"/>
          <w:color w:val="000000"/>
          <w:sz w:val="26"/>
          <w:szCs w:val="26"/>
        </w:rPr>
        <w:t xml:space="preserve">ẩm </w:t>
      </w:r>
      <w:r w:rsidRPr="006745BF">
        <w:rPr>
          <w:rFonts w:ascii="Times New Roman" w:hAnsi="Times New Roman" w:cs="Times New Roman"/>
          <w:b w:val="0"/>
          <w:color w:val="000000"/>
          <w:spacing w:val="-1"/>
          <w:sz w:val="26"/>
          <w:szCs w:val="26"/>
        </w:rPr>
        <w:t>độ</w:t>
      </w:r>
      <w:bookmarkEnd w:id="1"/>
    </w:p>
    <w:p w14:paraId="6C8AD9B1" w14:textId="77777777" w:rsidR="001F3F6C" w:rsidRPr="006745BF" w:rsidRDefault="001F3F6C" w:rsidP="001F3F6C">
      <w:pPr>
        <w:pStyle w:val="BodyText"/>
        <w:spacing w:before="60" w:after="60"/>
        <w:ind w:right="104" w:firstLine="567"/>
        <w:jc w:val="both"/>
        <w:rPr>
          <w:rFonts w:ascii="Times New Roman" w:hAnsi="Times New Roman"/>
          <w:color w:val="000000"/>
          <w:sz w:val="26"/>
          <w:szCs w:val="26"/>
        </w:rPr>
      </w:pPr>
      <w:r w:rsidRPr="006745BF">
        <w:rPr>
          <w:rFonts w:ascii="Times New Roman" w:hAnsi="Times New Roman"/>
          <w:color w:val="000000"/>
          <w:sz w:val="26"/>
          <w:szCs w:val="26"/>
        </w:rPr>
        <w:t>Ẩm</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ẩm</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z w:val="26"/>
          <w:szCs w:val="26"/>
        </w:rPr>
        <w:t xml:space="preserve"> cây</w:t>
      </w:r>
      <w:r w:rsidRPr="006745BF">
        <w:rPr>
          <w:rFonts w:ascii="Times New Roman" w:hAnsi="Times New Roman"/>
          <w:color w:val="000000"/>
          <w:spacing w:val="-1"/>
          <w:sz w:val="26"/>
          <w:szCs w:val="26"/>
        </w:rPr>
        <w:t xml:space="preserve"> hoa.</w:t>
      </w:r>
      <w:r w:rsidRPr="006745BF">
        <w:rPr>
          <w:rFonts w:ascii="Times New Roman" w:hAnsi="Times New Roman"/>
          <w:color w:val="000000"/>
          <w:sz w:val="26"/>
          <w:szCs w:val="26"/>
        </w:rPr>
        <w:t xml:space="preserve"> Ẩm</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 xml:space="preserve">độ </w:t>
      </w:r>
      <w:r w:rsidRPr="006745BF">
        <w:rPr>
          <w:rFonts w:ascii="Times New Roman" w:hAnsi="Times New Roman"/>
          <w:color w:val="000000"/>
          <w:spacing w:val="-1"/>
          <w:sz w:val="26"/>
          <w:szCs w:val="26"/>
        </w:rPr>
        <w:t>thích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hợp</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thì cây hoa</w:t>
      </w:r>
      <w:r w:rsidRPr="006745BF">
        <w:rPr>
          <w:rFonts w:ascii="Times New Roman" w:hAnsi="Times New Roman"/>
          <w:color w:val="000000"/>
          <w:spacing w:val="-1"/>
          <w:sz w:val="26"/>
          <w:szCs w:val="26"/>
        </w:rPr>
        <w:t xml:space="preserve"> 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z w:val="26"/>
          <w:szCs w:val="26"/>
        </w:rPr>
        <w:t xml:space="preserve"> phát</w:t>
      </w:r>
      <w:r w:rsidRPr="006745BF">
        <w:rPr>
          <w:rFonts w:ascii="Times New Roman" w:hAnsi="Times New Roman"/>
          <w:color w:val="000000"/>
          <w:spacing w:val="-1"/>
          <w:sz w:val="26"/>
          <w:szCs w:val="26"/>
        </w:rPr>
        <w:t xml:space="preserve"> triển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 xml:space="preserve">tốt, </w:t>
      </w:r>
      <w:r w:rsidRPr="006745BF">
        <w:rPr>
          <w:rFonts w:ascii="Times New Roman" w:hAnsi="Times New Roman"/>
          <w:color w:val="000000"/>
          <w:sz w:val="26"/>
          <w:szCs w:val="26"/>
        </w:rPr>
        <w:t xml:space="preserve">ít </w:t>
      </w:r>
      <w:r w:rsidRPr="006745BF">
        <w:rPr>
          <w:rFonts w:ascii="Times New Roman" w:hAnsi="Times New Roman"/>
          <w:color w:val="000000"/>
          <w:spacing w:val="-1"/>
          <w:sz w:val="26"/>
          <w:szCs w:val="26"/>
        </w:rPr>
        <w:t>sâu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đẹp,</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lượng </w:t>
      </w:r>
      <w:r w:rsidRPr="006745BF">
        <w:rPr>
          <w:rFonts w:ascii="Times New Roman" w:hAnsi="Times New Roman"/>
          <w:color w:val="000000"/>
          <w:sz w:val="26"/>
          <w:szCs w:val="26"/>
        </w:rPr>
        <w:t>cao.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Vai</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trò</w:t>
      </w:r>
      <w:r w:rsidRPr="006745BF">
        <w:rPr>
          <w:rFonts w:ascii="Times New Roman" w:hAnsi="Times New Roman"/>
          <w:color w:val="000000"/>
          <w:spacing w:val="-1"/>
          <w:sz w:val="26"/>
          <w:szCs w:val="26"/>
        </w:rPr>
        <w:t xml:space="preserve"> 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đối </w:t>
      </w:r>
      <w:r w:rsidRPr="006745BF">
        <w:rPr>
          <w:rFonts w:ascii="Times New Roman" w:hAnsi="Times New Roman"/>
          <w:color w:val="000000"/>
          <w:sz w:val="26"/>
          <w:szCs w:val="26"/>
        </w:rPr>
        <w:t>với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 thể</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hiện </w:t>
      </w:r>
      <w:r w:rsidRPr="006745BF">
        <w:rPr>
          <w:rFonts w:ascii="Times New Roman" w:hAnsi="Times New Roman"/>
          <w:color w:val="000000"/>
          <w:sz w:val="26"/>
          <w:szCs w:val="26"/>
        </w:rPr>
        <w:t>ở</w:t>
      </w:r>
      <w:r w:rsidRPr="006745BF">
        <w:rPr>
          <w:rFonts w:ascii="Times New Roman" w:hAnsi="Times New Roman"/>
          <w:color w:val="000000"/>
          <w:spacing w:val="-1"/>
          <w:sz w:val="26"/>
          <w:szCs w:val="26"/>
        </w:rPr>
        <w:t xml:space="preserve"> các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vấn </w:t>
      </w:r>
      <w:r w:rsidRPr="006745BF">
        <w:rPr>
          <w:rFonts w:ascii="Times New Roman" w:hAnsi="Times New Roman"/>
          <w:color w:val="000000"/>
          <w:sz w:val="26"/>
          <w:szCs w:val="26"/>
        </w:rPr>
        <w:t>đề</w:t>
      </w:r>
      <w:r w:rsidRPr="006745BF">
        <w:rPr>
          <w:rFonts w:ascii="Times New Roman" w:hAnsi="Times New Roman"/>
          <w:color w:val="000000"/>
          <w:spacing w:val="-1"/>
          <w:sz w:val="26"/>
          <w:szCs w:val="26"/>
        </w:rPr>
        <w:t xml:space="preserve"> sau</w:t>
      </w:r>
    </w:p>
    <w:p w14:paraId="25CE4E8B" w14:textId="77777777" w:rsidR="001F3F6C" w:rsidRPr="006745BF" w:rsidRDefault="001F3F6C" w:rsidP="001F3F6C">
      <w:pPr>
        <w:pStyle w:val="BodyText"/>
        <w:widowControl w:val="0"/>
        <w:spacing w:before="60" w:after="60"/>
        <w:ind w:right="103" w:firstLine="567"/>
        <w:rPr>
          <w:rFonts w:ascii="Times New Roman" w:hAnsi="Times New Roman"/>
          <w:color w:val="000000"/>
          <w:sz w:val="26"/>
          <w:szCs w:val="26"/>
        </w:rPr>
      </w:pPr>
      <w:r w:rsidRPr="006745BF">
        <w:rPr>
          <w:rFonts w:ascii="Times New Roman" w:hAnsi="Times New Roman"/>
          <w:color w:val="000000"/>
          <w:spacing w:val="-1"/>
          <w:sz w:val="26"/>
          <w:szCs w:val="26"/>
        </w:rPr>
        <w:t>- Nước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liệu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vì</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héo thì</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 gặp</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rất nhiều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trở</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ngại.</w:t>
      </w:r>
    </w:p>
    <w:p w14:paraId="76A7EC0E" w14:textId="77777777" w:rsidR="001F3F6C" w:rsidRPr="006745BF" w:rsidRDefault="001F3F6C" w:rsidP="001F3F6C">
      <w:pPr>
        <w:pStyle w:val="BodyText"/>
        <w:widowControl w:val="0"/>
        <w:spacing w:before="60" w:after="60"/>
        <w:ind w:right="104" w:firstLine="500"/>
        <w:rPr>
          <w:rFonts w:ascii="Times New Roman" w:hAnsi="Times New Roman"/>
          <w:color w:val="000000"/>
          <w:sz w:val="26"/>
          <w:szCs w:val="26"/>
        </w:rPr>
      </w:pPr>
      <w:r w:rsidRPr="006745BF">
        <w:rPr>
          <w:rFonts w:ascii="Times New Roman" w:hAnsi="Times New Roman"/>
          <w:color w:val="000000"/>
          <w:sz w:val="26"/>
          <w:szCs w:val="26"/>
        </w:rPr>
        <w:t>- Nước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dung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môi: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môi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tan</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mới</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xâm</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nhập được vào</w:t>
      </w:r>
      <w:r w:rsidRPr="006745BF">
        <w:rPr>
          <w:rFonts w:ascii="Times New Roman" w:hAnsi="Times New Roman"/>
          <w:color w:val="000000"/>
          <w:sz w:val="26"/>
          <w:szCs w:val="26"/>
        </w:rPr>
        <w:t xml:space="preserve"> cây</w:t>
      </w:r>
      <w:r w:rsidRPr="006745BF">
        <w:rPr>
          <w:rFonts w:ascii="Times New Roman" w:hAnsi="Times New Roman"/>
          <w:color w:val="000000"/>
          <w:spacing w:val="-1"/>
          <w:sz w:val="26"/>
          <w:szCs w:val="26"/>
        </w:rPr>
        <w:t xml:space="preserve"> tất cả </w:t>
      </w:r>
      <w:r w:rsidRPr="006745BF">
        <w:rPr>
          <w:rFonts w:ascii="Times New Roman" w:hAnsi="Times New Roman"/>
          <w:color w:val="000000"/>
          <w:sz w:val="26"/>
          <w:szCs w:val="26"/>
        </w:rPr>
        <w:t>các</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phản ứng</w:t>
      </w:r>
      <w:r w:rsidRPr="006745BF">
        <w:rPr>
          <w:rFonts w:ascii="Times New Roman" w:hAnsi="Times New Roman"/>
          <w:color w:val="000000"/>
          <w:sz w:val="26"/>
          <w:szCs w:val="26"/>
        </w:rPr>
        <w:t xml:space="preserve"> hoá</w:t>
      </w:r>
      <w:r w:rsidRPr="006745BF">
        <w:rPr>
          <w:rFonts w:ascii="Times New Roman" w:hAnsi="Times New Roman"/>
          <w:color w:val="000000"/>
          <w:spacing w:val="-1"/>
          <w:sz w:val="26"/>
          <w:szCs w:val="26"/>
        </w:rPr>
        <w:t xml:space="preserve"> học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trong cây</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đều phải tiến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hành</w:t>
      </w:r>
      <w:r w:rsidRPr="006745BF">
        <w:rPr>
          <w:rFonts w:ascii="Times New Roman" w:hAnsi="Times New Roman"/>
          <w:color w:val="000000"/>
          <w:sz w:val="26"/>
          <w:szCs w:val="26"/>
        </w:rPr>
        <w:t xml:space="preserve"> ở</w:t>
      </w:r>
      <w:r w:rsidRPr="006745BF">
        <w:rPr>
          <w:rFonts w:ascii="Times New Roman" w:hAnsi="Times New Roman"/>
          <w:color w:val="000000"/>
          <w:spacing w:val="-1"/>
          <w:sz w:val="26"/>
          <w:szCs w:val="26"/>
        </w:rPr>
        <w:t xml:space="preserve"> trạng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thái</w:t>
      </w:r>
      <w:r w:rsidRPr="006745BF">
        <w:rPr>
          <w:rFonts w:ascii="Times New Roman" w:hAnsi="Times New Roman"/>
          <w:color w:val="000000"/>
          <w:spacing w:val="49"/>
          <w:sz w:val="26"/>
          <w:szCs w:val="26"/>
        </w:rPr>
        <w:t xml:space="preserve"> </w:t>
      </w:r>
      <w:r w:rsidRPr="006745BF">
        <w:rPr>
          <w:rFonts w:ascii="Times New Roman" w:hAnsi="Times New Roman"/>
          <w:color w:val="000000"/>
          <w:sz w:val="26"/>
          <w:szCs w:val="26"/>
        </w:rPr>
        <w:t>tan</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ít</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kim...</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Đại</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bộ</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phận</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thoát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ngoài</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qua</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thông</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càng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hoạt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động </w:t>
      </w:r>
      <w:r w:rsidRPr="006745BF">
        <w:rPr>
          <w:rFonts w:ascii="Times New Roman" w:hAnsi="Times New Roman"/>
          <w:color w:val="000000"/>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lý</w:t>
      </w:r>
      <w:r w:rsidRPr="006745BF">
        <w:rPr>
          <w:rFonts w:ascii="Times New Roman" w:hAnsi="Times New Roman"/>
          <w:color w:val="000000"/>
          <w:spacing w:val="-1"/>
          <w:sz w:val="26"/>
          <w:szCs w:val="26"/>
        </w:rPr>
        <w:t xml:space="preserve"> càng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mạnh.</w:t>
      </w:r>
    </w:p>
    <w:p w14:paraId="2317D2D1" w14:textId="77777777" w:rsidR="001F3F6C" w:rsidRPr="006745BF" w:rsidRDefault="001F3F6C" w:rsidP="001F3F6C">
      <w:pPr>
        <w:pStyle w:val="BodyText"/>
        <w:widowControl w:val="0"/>
        <w:numPr>
          <w:ilvl w:val="2"/>
          <w:numId w:val="40"/>
        </w:numPr>
        <w:tabs>
          <w:tab w:val="left" w:pos="674"/>
        </w:tabs>
        <w:spacing w:before="60" w:after="60" w:line="240" w:lineRule="auto"/>
        <w:ind w:right="104" w:firstLine="381"/>
        <w:jc w:val="both"/>
        <w:rPr>
          <w:rFonts w:ascii="Times New Roman" w:hAnsi="Times New Roman"/>
          <w:color w:val="000000"/>
          <w:sz w:val="26"/>
          <w:szCs w:val="26"/>
        </w:rPr>
      </w:pPr>
      <w:r w:rsidRPr="006745BF">
        <w:rPr>
          <w:rFonts w:ascii="Times New Roman" w:hAnsi="Times New Roman"/>
          <w:color w:val="000000"/>
          <w:sz w:val="26"/>
          <w:szCs w:val="26"/>
        </w:rPr>
        <w:t>Nước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tiết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thoát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hơi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mất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đó nước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điều </w:t>
      </w:r>
      <w:r w:rsidRPr="006745BF">
        <w:rPr>
          <w:rFonts w:ascii="Times New Roman" w:hAnsi="Times New Roman"/>
          <w:color w:val="000000"/>
          <w:sz w:val="26"/>
          <w:szCs w:val="26"/>
        </w:rPr>
        <w:t>hoà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 khi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trời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nắng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nóng.</w:t>
      </w:r>
    </w:p>
    <w:p w14:paraId="63FF6DF8" w14:textId="77777777" w:rsidR="001F3F6C" w:rsidRPr="006745BF" w:rsidRDefault="001F3F6C" w:rsidP="001F3F6C">
      <w:pPr>
        <w:pStyle w:val="BodyText"/>
        <w:spacing w:before="60" w:after="60"/>
        <w:ind w:right="104"/>
        <w:jc w:val="both"/>
        <w:rPr>
          <w:rFonts w:ascii="Times New Roman" w:hAnsi="Times New Roman"/>
          <w:color w:val="000000"/>
          <w:sz w:val="26"/>
          <w:szCs w:val="26"/>
        </w:rPr>
      </w:pPr>
      <w:r w:rsidRPr="006745BF">
        <w:rPr>
          <w:rFonts w:ascii="Times New Roman" w:hAnsi="Times New Roman"/>
          <w:color w:val="000000"/>
          <w:spacing w:val="-1"/>
          <w:sz w:val="26"/>
          <w:szCs w:val="26"/>
        </w:rPr>
        <w:t>Nước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đóng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vai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trò</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trong </w:t>
      </w:r>
      <w:r w:rsidRPr="006745BF">
        <w:rPr>
          <w:rFonts w:ascii="Times New Roman" w:hAnsi="Times New Roman"/>
          <w:color w:val="000000"/>
          <w:spacing w:val="-1"/>
          <w:sz w:val="26"/>
          <w:szCs w:val="26"/>
        </w:rPr>
        <w:t>cơ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thực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vật,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trong phân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chia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bào,</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duy</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trì</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bào.</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đầy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đủ</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môi</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bào</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chia</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thuận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lợi,</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54"/>
          <w:sz w:val="26"/>
          <w:szCs w:val="26"/>
        </w:rPr>
        <w:t xml:space="preserve"> </w:t>
      </w:r>
      <w:r w:rsidRPr="006745BF">
        <w:rPr>
          <w:rFonts w:ascii="Times New Roman" w:hAnsi="Times New Roman"/>
          <w:color w:val="000000"/>
          <w:spacing w:val="-1"/>
          <w:sz w:val="26"/>
          <w:szCs w:val="26"/>
        </w:rPr>
        <w:t xml:space="preserve">sinh </w:t>
      </w:r>
      <w:r w:rsidRPr="006745BF">
        <w:rPr>
          <w:rFonts w:ascii="Times New Roman" w:hAnsi="Times New Roman"/>
          <w:color w:val="000000"/>
          <w:sz w:val="26"/>
          <w:szCs w:val="26"/>
        </w:rPr>
        <w:t xml:space="preserve">lý, </w:t>
      </w:r>
      <w:r w:rsidRPr="006745BF">
        <w:rPr>
          <w:rFonts w:ascii="Times New Roman" w:hAnsi="Times New Roman"/>
          <w:color w:val="000000"/>
          <w:spacing w:val="-1"/>
          <w:sz w:val="26"/>
          <w:szCs w:val="26"/>
        </w:rPr>
        <w:t xml:space="preserve">sinh </w:t>
      </w:r>
      <w:r w:rsidRPr="006745BF">
        <w:rPr>
          <w:rFonts w:ascii="Times New Roman" w:hAnsi="Times New Roman"/>
          <w:color w:val="000000"/>
          <w:sz w:val="26"/>
          <w:szCs w:val="26"/>
        </w:rPr>
        <w:t xml:space="preserve">hoá </w:t>
      </w:r>
      <w:r w:rsidRPr="006745BF">
        <w:rPr>
          <w:rFonts w:ascii="Times New Roman" w:hAnsi="Times New Roman"/>
          <w:color w:val="000000"/>
          <w:spacing w:val="-1"/>
          <w:sz w:val="26"/>
          <w:szCs w:val="26"/>
        </w:rPr>
        <w:t>trong</w:t>
      </w:r>
      <w:r w:rsidRPr="006745BF">
        <w:rPr>
          <w:rFonts w:ascii="Times New Roman" w:hAnsi="Times New Roman"/>
          <w:color w:val="000000"/>
          <w:sz w:val="26"/>
          <w:szCs w:val="26"/>
        </w:rPr>
        <w:t xml:space="preserve"> cây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hoa </w:t>
      </w:r>
      <w:r w:rsidRPr="006745BF">
        <w:rPr>
          <w:rFonts w:ascii="Times New Roman" w:hAnsi="Times New Roman"/>
          <w:color w:val="000000"/>
          <w:spacing w:val="-1"/>
          <w:sz w:val="26"/>
          <w:szCs w:val="26"/>
        </w:rPr>
        <w:t>giảm, các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hữu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được tạo</w:t>
      </w:r>
      <w:r w:rsidRPr="006745BF">
        <w:rPr>
          <w:rFonts w:ascii="Times New Roman" w:hAnsi="Times New Roman"/>
          <w:color w:val="000000"/>
          <w:sz w:val="26"/>
          <w:szCs w:val="26"/>
        </w:rPr>
        <w:t xml:space="preserve"> thành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ít, cây còi</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cọc,</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 Nếu</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1"/>
          <w:sz w:val="26"/>
          <w:szCs w:val="26"/>
        </w:rPr>
        <w:t xml:space="preserve"> thiếu nước kéo</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sẽ </w:t>
      </w:r>
      <w:r w:rsidRPr="006745BF">
        <w:rPr>
          <w:rFonts w:ascii="Times New Roman" w:hAnsi="Times New Roman"/>
          <w:color w:val="000000"/>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héo,</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khô</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chết.</w:t>
      </w:r>
    </w:p>
    <w:p w14:paraId="592ABF53" w14:textId="77777777" w:rsidR="001F3F6C" w:rsidRPr="006745BF" w:rsidRDefault="001F3F6C" w:rsidP="001F3F6C">
      <w:pPr>
        <w:pStyle w:val="BodyText"/>
        <w:spacing w:before="60" w:after="60"/>
        <w:ind w:right="1" w:firstLine="720"/>
        <w:jc w:val="both"/>
        <w:rPr>
          <w:rFonts w:ascii="Times New Roman" w:hAnsi="Times New Roman"/>
          <w:color w:val="000000"/>
          <w:sz w:val="26"/>
          <w:szCs w:val="26"/>
        </w:rPr>
      </w:pPr>
      <w:r w:rsidRPr="006745BF">
        <w:rPr>
          <w:rFonts w:ascii="Times New Roman" w:hAnsi="Times New Roman"/>
          <w:color w:val="000000"/>
          <w:spacing w:val="-1"/>
          <w:sz w:val="26"/>
          <w:szCs w:val="26"/>
        </w:rPr>
        <w:t>Trong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kỳ</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trao</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đổi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tổng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diện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tích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tán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hè</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2"/>
          <w:sz w:val="26"/>
          <w:szCs w:val="26"/>
        </w:rPr>
        <w:t>mặt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mất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hơi</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càng</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chậu</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về</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hè</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thiết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phải được tưới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nước hàng ngày, thậm </w:t>
      </w:r>
      <w:r w:rsidRPr="006745BF">
        <w:rPr>
          <w:rFonts w:ascii="Times New Roman" w:hAnsi="Times New Roman"/>
          <w:color w:val="000000"/>
          <w:sz w:val="26"/>
          <w:szCs w:val="26"/>
        </w:rPr>
        <w:t xml:space="preserve">chí </w:t>
      </w:r>
      <w:r w:rsidRPr="006745BF">
        <w:rPr>
          <w:rFonts w:ascii="Times New Roman" w:hAnsi="Times New Roman"/>
          <w:color w:val="000000"/>
          <w:spacing w:val="-1"/>
          <w:sz w:val="26"/>
          <w:szCs w:val="26"/>
        </w:rPr>
        <w:t>sáng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tối tưới</w:t>
      </w:r>
      <w:r w:rsidRPr="006745BF">
        <w:rPr>
          <w:rFonts w:ascii="Times New Roman" w:hAnsi="Times New Roman"/>
          <w:color w:val="000000"/>
          <w:sz w:val="26"/>
          <w:szCs w:val="26"/>
        </w:rPr>
        <w:t xml:space="preserve"> 2 </w:t>
      </w:r>
      <w:r w:rsidRPr="006745BF">
        <w:rPr>
          <w:rFonts w:ascii="Times New Roman" w:hAnsi="Times New Roman"/>
          <w:color w:val="000000"/>
          <w:spacing w:val="-1"/>
          <w:sz w:val="26"/>
          <w:szCs w:val="26"/>
        </w:rPr>
        <w:t>lần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mới đảm</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bảo </w:t>
      </w:r>
      <w:r w:rsidRPr="006745BF">
        <w:rPr>
          <w:rFonts w:ascii="Times New Roman" w:hAnsi="Times New Roman"/>
          <w:color w:val="000000"/>
          <w:sz w:val="26"/>
          <w:szCs w:val="26"/>
        </w:rPr>
        <w:t xml:space="preserve">đủ </w:t>
      </w:r>
      <w:r w:rsidRPr="006745BF">
        <w:rPr>
          <w:rFonts w:ascii="Times New Roman" w:hAnsi="Times New Roman"/>
          <w:color w:val="000000"/>
          <w:spacing w:val="-1"/>
          <w:sz w:val="26"/>
          <w:szCs w:val="26"/>
        </w:rPr>
        <w:t>nước.</w:t>
      </w:r>
      <w:r w:rsidRPr="006745BF">
        <w:rPr>
          <w:rFonts w:ascii="Times New Roman" w:hAnsi="Times New Roman"/>
          <w:color w:val="000000"/>
          <w:spacing w:val="66"/>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đủ</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gặp</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héo</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khô</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rụng.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lastRenderedPageBreak/>
        <w:t>trưởng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bộ</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phận.</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tích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luỹ</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59"/>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làm</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hô</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hấp</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nhanh</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chóng</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chết,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chỉ</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ngập</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chết.</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úng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ngập,</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 xml:space="preserve">phát </w:t>
      </w:r>
      <w:r w:rsidRPr="006745BF">
        <w:rPr>
          <w:rFonts w:ascii="Times New Roman" w:hAnsi="Times New Roman"/>
          <w:color w:val="000000"/>
          <w:spacing w:val="-1"/>
          <w:sz w:val="26"/>
          <w:szCs w:val="26"/>
        </w:rPr>
        <w:t>triển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ngưng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trệ,</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z w:val="26"/>
          <w:szCs w:val="26"/>
        </w:rPr>
        <w:t xml:space="preserve"> độ</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ẩm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ẩm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sâu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47"/>
          <w:w w:val="99"/>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kém.</w:t>
      </w:r>
    </w:p>
    <w:p w14:paraId="57FAB322"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r w:rsidRPr="006745BF">
        <w:rPr>
          <w:rFonts w:ascii="Times New Roman" w:hAnsi="Times New Roman"/>
          <w:color w:val="000000"/>
          <w:sz w:val="26"/>
          <w:szCs w:val="26"/>
        </w:rPr>
        <w:t>Mỗi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ẩm</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phù</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cúc,</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cẩm</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chướng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ẩm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70-80%;</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sen,</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súng</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luôn</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sống</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ngập</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còn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trà,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khả</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hạn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định.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(Nguyễn</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Linh </w:t>
      </w:r>
      <w:r w:rsidRPr="006745BF">
        <w:rPr>
          <w:rFonts w:ascii="Times New Roman" w:hAnsi="Times New Roman"/>
          <w:color w:val="000000"/>
          <w:sz w:val="26"/>
          <w:szCs w:val="26"/>
        </w:rPr>
        <w:t>2002)</w:t>
      </w:r>
      <w:bookmarkStart w:id="2" w:name="_TOC_250030"/>
    </w:p>
    <w:p w14:paraId="47B71357" w14:textId="77777777" w:rsidR="001F3F6C" w:rsidRPr="006745BF" w:rsidRDefault="001F3F6C" w:rsidP="001F3F6C">
      <w:pPr>
        <w:pStyle w:val="BodyText"/>
        <w:spacing w:before="60" w:after="60"/>
        <w:ind w:right="104"/>
        <w:jc w:val="both"/>
        <w:rPr>
          <w:rFonts w:ascii="Times New Roman" w:hAnsi="Times New Roman"/>
          <w:color w:val="000000"/>
          <w:sz w:val="26"/>
          <w:szCs w:val="26"/>
        </w:rPr>
      </w:pPr>
      <w:r w:rsidRPr="001F3F6C">
        <w:rPr>
          <w:rFonts w:ascii="Times New Roman" w:hAnsi="Times New Roman"/>
          <w:color w:val="000000"/>
          <w:spacing w:val="-1"/>
          <w:sz w:val="26"/>
          <w:szCs w:val="26"/>
        </w:rPr>
        <w:t>5.2</w:t>
      </w:r>
      <w:r w:rsidRPr="001F3F6C">
        <w:rPr>
          <w:rFonts w:ascii="Times New Roman" w:hAnsi="Times New Roman"/>
          <w:color w:val="000000"/>
          <w:sz w:val="26"/>
          <w:szCs w:val="26"/>
        </w:rPr>
        <w:t>.</w:t>
      </w:r>
      <w:r w:rsidRPr="006745BF">
        <w:rPr>
          <w:rFonts w:ascii="Times New Roman" w:hAnsi="Times New Roman"/>
          <w:color w:val="000000"/>
          <w:sz w:val="26"/>
          <w:szCs w:val="26"/>
        </w:rPr>
        <w:t xml:space="preserve">3. </w:t>
      </w:r>
      <w:r w:rsidRPr="006745BF">
        <w:rPr>
          <w:rFonts w:ascii="Times New Roman" w:hAnsi="Times New Roman"/>
          <w:color w:val="000000"/>
          <w:spacing w:val="-1"/>
          <w:sz w:val="26"/>
          <w:szCs w:val="26"/>
        </w:rPr>
        <w:t>Yêu cầu</w:t>
      </w:r>
      <w:r w:rsidRPr="006745BF">
        <w:rPr>
          <w:rFonts w:ascii="Times New Roman" w:hAnsi="Times New Roman"/>
          <w:color w:val="000000"/>
          <w:sz w:val="26"/>
          <w:szCs w:val="26"/>
        </w:rPr>
        <w:t xml:space="preserve"> về</w:t>
      </w:r>
      <w:r w:rsidRPr="006745BF">
        <w:rPr>
          <w:rFonts w:ascii="Times New Roman" w:hAnsi="Times New Roman"/>
          <w:color w:val="000000"/>
          <w:spacing w:val="-1"/>
          <w:sz w:val="26"/>
          <w:szCs w:val="26"/>
        </w:rPr>
        <w:t xml:space="preserve"> ánh sáng</w:t>
      </w:r>
      <w:bookmarkEnd w:id="2"/>
    </w:p>
    <w:p w14:paraId="556DD156"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r w:rsidRPr="006745BF">
        <w:rPr>
          <w:rFonts w:ascii="Times New Roman" w:hAnsi="Times New Roman"/>
          <w:color w:val="000000"/>
          <w:spacing w:val="-1"/>
          <w:sz w:val="26"/>
          <w:szCs w:val="26"/>
        </w:rPr>
        <w:t>Cũng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thực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vật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bậc</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thiết</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cung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cấp</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phản</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ứng</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hợp</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hữu cơ </w:t>
      </w:r>
      <w:r w:rsidRPr="006745BF">
        <w:rPr>
          <w:rFonts w:ascii="Times New Roman" w:hAnsi="Times New Roman"/>
          <w:color w:val="000000"/>
          <w:sz w:val="26"/>
          <w:szCs w:val="26"/>
        </w:rPr>
        <w:t>cho</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p>
    <w:p w14:paraId="7104BD2F"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p>
    <w:p w14:paraId="5DDAB852"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Nhờ</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phản</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ứng</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hydrat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cacbon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phụ</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thuộc</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yếu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thiết</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thế</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phụ</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thuộc</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6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tuy</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nhiên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mức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2"/>
          <w:sz w:val="26"/>
          <w:szCs w:val="26"/>
        </w:rPr>
        <w:t>tăng</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giới</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hạn</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trị</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định.</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
          <w:sz w:val="26"/>
          <w:szCs w:val="26"/>
        </w:rPr>
        <w:t xml:space="preserve"> chiếu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sáng vượt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qua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số </w:t>
      </w:r>
      <w:r w:rsidRPr="006745BF">
        <w:rPr>
          <w:rFonts w:ascii="Times New Roman" w:hAnsi="Times New Roman"/>
          <w:color w:val="000000"/>
          <w:sz w:val="26"/>
          <w:szCs w:val="26"/>
        </w:rPr>
        <w:t>giới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hạn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 bắt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đầu giảm.</w:t>
      </w:r>
    </w:p>
    <w:p w14:paraId="2ADE128F" w14:textId="77777777" w:rsidR="001F3F6C" w:rsidRPr="006745BF" w:rsidRDefault="001F3F6C" w:rsidP="001F3F6C">
      <w:pPr>
        <w:pStyle w:val="BodyText"/>
        <w:spacing w:before="60" w:after="60"/>
        <w:ind w:right="102" w:firstLine="720"/>
        <w:jc w:val="both"/>
        <w:rPr>
          <w:rFonts w:ascii="Times New Roman" w:hAnsi="Times New Roman"/>
          <w:color w:val="000000"/>
          <w:sz w:val="26"/>
          <w:szCs w:val="26"/>
        </w:rPr>
      </w:pPr>
      <w:r w:rsidRPr="006745BF">
        <w:rPr>
          <w:rFonts w:ascii="Times New Roman" w:hAnsi="Times New Roman"/>
          <w:color w:val="000000"/>
          <w:spacing w:val="-1"/>
          <w:sz w:val="26"/>
          <w:szCs w:val="26"/>
        </w:rPr>
        <w:t>Căn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cứ</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về</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gian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chia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nhóm</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sau:</w:t>
      </w:r>
    </w:p>
    <w:p w14:paraId="247AB997" w14:textId="77777777" w:rsidR="001F3F6C" w:rsidRPr="006745BF" w:rsidRDefault="001F3F6C" w:rsidP="001F3F6C">
      <w:pPr>
        <w:pStyle w:val="BodyText"/>
        <w:spacing w:before="60" w:after="60"/>
        <w:ind w:right="102" w:firstLine="720"/>
        <w:jc w:val="both"/>
        <w:rPr>
          <w:rFonts w:ascii="Times New Roman" w:hAnsi="Times New Roman"/>
          <w:i/>
          <w:color w:val="000000"/>
          <w:spacing w:val="-1"/>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19"/>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gian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12giờ/ngày,</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tối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8-</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10giờ/ngày,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điển hình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Tuylip</w:t>
      </w:r>
      <w:r w:rsidRPr="006745BF">
        <w:rPr>
          <w:rFonts w:ascii="Times New Roman" w:hAnsi="Times New Roman"/>
          <w:color w:val="000000"/>
          <w:spacing w:val="-2"/>
          <w:sz w:val="26"/>
          <w:szCs w:val="26"/>
        </w:rPr>
        <w:t xml:space="preserve"> </w:t>
      </w:r>
      <w:r w:rsidRPr="006745BF">
        <w:rPr>
          <w:rFonts w:ascii="Times New Roman" w:hAnsi="Times New Roman"/>
          <w:i/>
          <w:color w:val="000000"/>
          <w:spacing w:val="-1"/>
          <w:sz w:val="26"/>
          <w:szCs w:val="26"/>
        </w:rPr>
        <w:t>(Curcuma alismatifolia)</w:t>
      </w:r>
    </w:p>
    <w:p w14:paraId="132E8DD4" w14:textId="77777777" w:rsidR="001F3F6C" w:rsidRPr="006745BF" w:rsidRDefault="001F3F6C" w:rsidP="001F3F6C">
      <w:pPr>
        <w:pStyle w:val="BodyText"/>
        <w:spacing w:before="60" w:after="60"/>
        <w:ind w:right="102" w:firstLine="720"/>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1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12giờ/ngày,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47"/>
          <w:sz w:val="26"/>
          <w:szCs w:val="26"/>
        </w:rPr>
        <w:t xml:space="preserve"> </w:t>
      </w:r>
      <w:r w:rsidRPr="006745BF">
        <w:rPr>
          <w:rFonts w:ascii="Times New Roman" w:hAnsi="Times New Roman"/>
          <w:color w:val="000000"/>
          <w:sz w:val="26"/>
          <w:szCs w:val="26"/>
        </w:rPr>
        <w:t>12-</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14giờ/ngày,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điển hình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cúc </w:t>
      </w:r>
      <w:r w:rsidRPr="006745BF">
        <w:rPr>
          <w:rFonts w:ascii="Times New Roman" w:hAnsi="Times New Roman"/>
          <w:i/>
          <w:color w:val="000000"/>
          <w:spacing w:val="-1"/>
          <w:sz w:val="26"/>
          <w:szCs w:val="26"/>
        </w:rPr>
        <w:t>(Chrysanthemum</w:t>
      </w:r>
      <w:r w:rsidRPr="006745BF">
        <w:rPr>
          <w:rFonts w:ascii="Times New Roman" w:hAnsi="Times New Roman"/>
          <w:i/>
          <w:color w:val="000000"/>
          <w:spacing w:val="-2"/>
          <w:sz w:val="26"/>
          <w:szCs w:val="26"/>
        </w:rPr>
        <w:t xml:space="preserve"> </w:t>
      </w:r>
      <w:r w:rsidRPr="006745BF">
        <w:rPr>
          <w:rFonts w:ascii="Times New Roman" w:hAnsi="Times New Roman"/>
          <w:i/>
          <w:color w:val="000000"/>
          <w:sz w:val="26"/>
          <w:szCs w:val="26"/>
        </w:rPr>
        <w:t>sp</w:t>
      </w:r>
      <w:r w:rsidRPr="006745BF">
        <w:rPr>
          <w:rFonts w:ascii="Times New Roman" w:hAnsi="Times New Roman"/>
          <w:i/>
          <w:color w:val="000000"/>
          <w:spacing w:val="-1"/>
          <w:sz w:val="26"/>
          <w:szCs w:val="26"/>
        </w:rPr>
        <w:t xml:space="preserve"> </w:t>
      </w:r>
      <w:r w:rsidRPr="006745BF">
        <w:rPr>
          <w:rFonts w:ascii="Times New Roman" w:hAnsi="Times New Roman"/>
          <w:color w:val="000000"/>
          <w:spacing w:val="-1"/>
          <w:sz w:val="26"/>
          <w:szCs w:val="26"/>
        </w:rPr>
        <w:t>.)</w:t>
      </w:r>
    </w:p>
    <w:p w14:paraId="7C03CBCA" w14:textId="77777777" w:rsidR="001F3F6C" w:rsidRPr="006745BF" w:rsidRDefault="001F3F6C" w:rsidP="001F3F6C">
      <w:pPr>
        <w:pStyle w:val="BodyText"/>
        <w:spacing w:before="60" w:after="60"/>
        <w:ind w:right="102" w:firstLine="720"/>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tính: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phản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ứng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chặt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chẽ</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điển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hình</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 xml:space="preserve">hoa </w:t>
      </w:r>
      <w:r w:rsidRPr="006745BF">
        <w:rPr>
          <w:rFonts w:ascii="Times New Roman" w:hAnsi="Times New Roman"/>
          <w:color w:val="000000"/>
          <w:spacing w:val="-1"/>
          <w:sz w:val="26"/>
          <w:szCs w:val="26"/>
        </w:rPr>
        <w:t>hồng, đồng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tiền…</w:t>
      </w:r>
    </w:p>
    <w:p w14:paraId="38ADF30D"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r w:rsidRPr="006745BF">
        <w:rPr>
          <w:rFonts w:ascii="Times New Roman" w:hAnsi="Times New Roman"/>
          <w:color w:val="000000"/>
          <w:spacing w:val="-1"/>
          <w:sz w:val="26"/>
          <w:szCs w:val="26"/>
        </w:rPr>
        <w:t>Nếu</w:t>
      </w:r>
      <w:r w:rsidRPr="006745BF">
        <w:rPr>
          <w:rFonts w:ascii="Times New Roman" w:hAnsi="Times New Roman"/>
          <w:color w:val="000000"/>
          <w:spacing w:val="50"/>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51"/>
          <w:sz w:val="26"/>
          <w:szCs w:val="26"/>
        </w:rPr>
        <w:t xml:space="preserve"> </w:t>
      </w:r>
      <w:r w:rsidRPr="006745BF">
        <w:rPr>
          <w:rFonts w:ascii="Times New Roman" w:hAnsi="Times New Roman"/>
          <w:color w:val="000000"/>
          <w:sz w:val="26"/>
          <w:szCs w:val="26"/>
        </w:rPr>
        <w:t>ngày</w:t>
      </w:r>
      <w:r w:rsidRPr="006745BF">
        <w:rPr>
          <w:rFonts w:ascii="Times New Roman" w:hAnsi="Times New Roman"/>
          <w:color w:val="000000"/>
          <w:spacing w:val="50"/>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52"/>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52"/>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51"/>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52"/>
          <w:sz w:val="26"/>
          <w:szCs w:val="26"/>
        </w:rPr>
        <w:t xml:space="preserve"> </w:t>
      </w:r>
      <w:r w:rsidRPr="006745BF">
        <w:rPr>
          <w:rFonts w:ascii="Times New Roman" w:hAnsi="Times New Roman"/>
          <w:color w:val="000000"/>
          <w:sz w:val="26"/>
          <w:szCs w:val="26"/>
        </w:rPr>
        <w:t>ngày</w:t>
      </w:r>
      <w:r w:rsidRPr="006745BF">
        <w:rPr>
          <w:rFonts w:ascii="Times New Roman" w:hAnsi="Times New Roman"/>
          <w:color w:val="000000"/>
          <w:spacing w:val="52"/>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52"/>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51"/>
          <w:sz w:val="26"/>
          <w:szCs w:val="26"/>
        </w:rPr>
        <w:t xml:space="preserve"> </w:t>
      </w:r>
      <w:r w:rsidRPr="006745BF">
        <w:rPr>
          <w:rFonts w:ascii="Times New Roman" w:hAnsi="Times New Roman"/>
          <w:color w:val="000000"/>
          <w:sz w:val="26"/>
          <w:szCs w:val="26"/>
        </w:rPr>
        <w:t>tích</w:t>
      </w:r>
      <w:r w:rsidRPr="006745BF">
        <w:rPr>
          <w:rFonts w:ascii="Times New Roman" w:hAnsi="Times New Roman"/>
          <w:color w:val="000000"/>
          <w:spacing w:val="52"/>
          <w:sz w:val="26"/>
          <w:szCs w:val="26"/>
        </w:rPr>
        <w:t xml:space="preserve"> </w:t>
      </w:r>
      <w:r w:rsidRPr="006745BF">
        <w:rPr>
          <w:rFonts w:ascii="Times New Roman" w:hAnsi="Times New Roman"/>
          <w:color w:val="000000"/>
          <w:spacing w:val="-1"/>
          <w:sz w:val="26"/>
          <w:szCs w:val="26"/>
        </w:rPr>
        <w:t>luỹ</w:t>
      </w:r>
      <w:r w:rsidRPr="006745BF">
        <w:rPr>
          <w:rFonts w:ascii="Times New Roman" w:hAnsi="Times New Roman"/>
          <w:color w:val="000000"/>
          <w:spacing w:val="51"/>
          <w:sz w:val="26"/>
          <w:szCs w:val="26"/>
        </w:rPr>
        <w:t xml:space="preserve"> </w:t>
      </w:r>
      <w:r w:rsidRPr="006745BF">
        <w:rPr>
          <w:rFonts w:ascii="Times New Roman" w:hAnsi="Times New Roman"/>
          <w:color w:val="000000"/>
          <w:sz w:val="26"/>
          <w:szCs w:val="26"/>
        </w:rPr>
        <w:t>hydrat</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cacbon</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hydrat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cacbon</w:t>
      </w:r>
      <w:r w:rsidRPr="006745BF">
        <w:rPr>
          <w:rFonts w:ascii="Times New Roman" w:hAnsi="Times New Roman"/>
          <w:color w:val="000000"/>
          <w:spacing w:val="-1"/>
          <w:sz w:val="26"/>
          <w:szCs w:val="26"/>
        </w:rPr>
        <w:t xml:space="preserve"> tăng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nhanh, dẫn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cây </w:t>
      </w:r>
      <w:r w:rsidRPr="006745BF">
        <w:rPr>
          <w:rFonts w:ascii="Times New Roman" w:hAnsi="Times New Roman"/>
          <w:color w:val="000000"/>
          <w:sz w:val="26"/>
          <w:szCs w:val="26"/>
        </w:rPr>
        <w:t>sinh</w:t>
      </w:r>
      <w:r w:rsidRPr="006745BF">
        <w:rPr>
          <w:rFonts w:ascii="Times New Roman" w:hAnsi="Times New Roman"/>
          <w:color w:val="000000"/>
          <w:spacing w:val="-1"/>
          <w:sz w:val="26"/>
          <w:szCs w:val="26"/>
        </w:rPr>
        <w:t xml:space="preserve"> trưởng mạnh, 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cũng </w:t>
      </w:r>
      <w:r w:rsidRPr="006745BF">
        <w:rPr>
          <w:rFonts w:ascii="Times New Roman" w:hAnsi="Times New Roman"/>
          <w:color w:val="000000"/>
          <w:sz w:val="26"/>
          <w:szCs w:val="26"/>
        </w:rPr>
        <w:t>không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p>
    <w:p w14:paraId="04521E81"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r w:rsidRPr="006745BF">
        <w:rPr>
          <w:rFonts w:ascii="Times New Roman" w:hAnsi="Times New Roman"/>
          <w:color w:val="000000"/>
          <w:sz w:val="26"/>
          <w:szCs w:val="26"/>
        </w:rPr>
        <w:t>Ờ</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đới,</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hàng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2"/>
          <w:sz w:val="26"/>
          <w:szCs w:val="26"/>
        </w:rPr>
        <w:t>từ</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6</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giờ</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tắt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nắng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6-7</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giờ</w:t>
      </w:r>
      <w:r w:rsidRPr="006745BF">
        <w:rPr>
          <w:rFonts w:ascii="Times New Roman" w:hAnsi="Times New Roman"/>
          <w:color w:val="000000"/>
          <w:spacing w:val="35"/>
          <w:w w:val="99"/>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dàn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đạt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cực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điểm</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lúc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12-14</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giờ</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trưa,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đó</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dần.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cắm</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chướng,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layơn…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trực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xạ,</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Lily, tuylíp, lan, trà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lại</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
          <w:sz w:val="26"/>
          <w:szCs w:val="26"/>
        </w:rPr>
        <w:t xml:space="preserve"> sáng </w:t>
      </w:r>
      <w:r w:rsidRPr="006745BF">
        <w:rPr>
          <w:rFonts w:ascii="Times New Roman" w:hAnsi="Times New Roman"/>
          <w:color w:val="000000"/>
          <w:sz w:val="26"/>
          <w:szCs w:val="26"/>
        </w:rPr>
        <w:t>tán</w:t>
      </w:r>
      <w:r w:rsidRPr="006745BF">
        <w:rPr>
          <w:rFonts w:ascii="Times New Roman" w:hAnsi="Times New Roman"/>
          <w:color w:val="000000"/>
          <w:spacing w:val="-1"/>
          <w:sz w:val="26"/>
          <w:szCs w:val="26"/>
        </w:rPr>
        <w:t xml:space="preserve"> xạ.</w:t>
      </w:r>
    </w:p>
    <w:p w14:paraId="5D68FA1A" w14:textId="77777777" w:rsidR="001F3F6C" w:rsidRPr="006745BF" w:rsidRDefault="001F3F6C" w:rsidP="001F3F6C">
      <w:pPr>
        <w:pStyle w:val="BodyText"/>
        <w:spacing w:before="60" w:after="60"/>
        <w:ind w:right="103" w:firstLine="720"/>
        <w:jc w:val="both"/>
        <w:rPr>
          <w:rFonts w:ascii="Times New Roman" w:hAnsi="Times New Roman"/>
          <w:color w:val="000000"/>
          <w:sz w:val="26"/>
          <w:szCs w:val="26"/>
        </w:rPr>
      </w:pPr>
      <w:r w:rsidRPr="006745BF">
        <w:rPr>
          <w:rFonts w:ascii="Times New Roman" w:hAnsi="Times New Roman"/>
          <w:color w:val="000000"/>
          <w:spacing w:val="-1"/>
          <w:sz w:val="26"/>
          <w:szCs w:val="26"/>
        </w:rPr>
        <w:lastRenderedPageBreak/>
        <w:t>Trong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cùng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họ,</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nhau,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Sullen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Costiptin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dựa</w:t>
      </w:r>
      <w:r w:rsidRPr="006745BF">
        <w:rPr>
          <w:rFonts w:ascii="Times New Roman" w:hAnsi="Times New Roman"/>
          <w:color w:val="000000"/>
          <w:spacing w:val="47"/>
          <w:sz w:val="26"/>
          <w:szCs w:val="26"/>
        </w:rPr>
        <w:t xml:space="preserve"> </w:t>
      </w:r>
      <w:r w:rsidRPr="006745BF">
        <w:rPr>
          <w:rFonts w:ascii="Times New Roman" w:hAnsi="Times New Roman"/>
          <w:color w:val="000000"/>
          <w:sz w:val="26"/>
          <w:szCs w:val="26"/>
        </w:rPr>
        <w:t>theo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z w:val="26"/>
          <w:szCs w:val="26"/>
        </w:rPr>
        <w:t xml:space="preserve"> ánh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1"/>
          <w:sz w:val="26"/>
          <w:szCs w:val="26"/>
        </w:rPr>
        <w:t xml:space="preserve"> chia họ</w:t>
      </w:r>
      <w:r w:rsidRPr="006745BF">
        <w:rPr>
          <w:rFonts w:ascii="Times New Roman" w:hAnsi="Times New Roman"/>
          <w:color w:val="000000"/>
          <w:sz w:val="26"/>
          <w:szCs w:val="26"/>
        </w:rPr>
        <w:t xml:space="preserve"> lan</w:t>
      </w:r>
      <w:r w:rsidRPr="006745BF">
        <w:rPr>
          <w:rFonts w:ascii="Times New Roman" w:hAnsi="Times New Roman"/>
          <w:color w:val="000000"/>
          <w:spacing w:val="-1"/>
          <w:sz w:val="26"/>
          <w:szCs w:val="26"/>
        </w:rPr>
        <w:t xml:space="preserve"> </w:t>
      </w:r>
      <w:r w:rsidRPr="006745BF">
        <w:rPr>
          <w:rFonts w:ascii="Times New Roman" w:hAnsi="Times New Roman"/>
          <w:i/>
          <w:color w:val="000000"/>
          <w:spacing w:val="-1"/>
          <w:sz w:val="26"/>
          <w:szCs w:val="26"/>
        </w:rPr>
        <w:t xml:space="preserve">(Orchidaceae) </w:t>
      </w:r>
      <w:r w:rsidRPr="006745BF">
        <w:rPr>
          <w:rFonts w:ascii="Times New Roman" w:hAnsi="Times New Roman"/>
          <w:color w:val="000000"/>
          <w:sz w:val="26"/>
          <w:szCs w:val="26"/>
        </w:rPr>
        <w:t>thành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
          <w:sz w:val="26"/>
          <w:szCs w:val="26"/>
        </w:rPr>
        <w:t xml:space="preserve"> nhóm:</w:t>
      </w:r>
    </w:p>
    <w:p w14:paraId="1F4F9CFA" w14:textId="77777777" w:rsidR="001F3F6C" w:rsidRPr="006745BF" w:rsidRDefault="001F3F6C" w:rsidP="001F3F6C">
      <w:pPr>
        <w:pStyle w:val="BodyText"/>
        <w:spacing w:before="60" w:after="60"/>
        <w:ind w:right="104" w:firstLine="499"/>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1"/>
          <w:sz w:val="26"/>
          <w:szCs w:val="26"/>
        </w:rPr>
        <w:t xml:space="preserve"> </w:t>
      </w:r>
      <w:r w:rsidRPr="006745BF">
        <w:rPr>
          <w:rFonts w:ascii="Times New Roman" w:hAnsi="Times New Roman"/>
          <w:color w:val="000000"/>
          <w:spacing w:val="-1"/>
          <w:sz w:val="26"/>
          <w:szCs w:val="26"/>
        </w:rPr>
        <w:t>Nhóm</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ưa ánh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nhóm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
          <w:sz w:val="26"/>
          <w:szCs w:val="26"/>
        </w:rPr>
        <w:t xml:space="preserve"> tự</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nhiên: các loài </w:t>
      </w:r>
      <w:r w:rsidRPr="006745BF">
        <w:rPr>
          <w:rFonts w:ascii="Times New Roman" w:hAnsi="Times New Roman"/>
          <w:i/>
          <w:color w:val="000000"/>
          <w:spacing w:val="-1"/>
          <w:sz w:val="26"/>
          <w:szCs w:val="26"/>
        </w:rPr>
        <w:t>Agannisia,</w:t>
      </w:r>
      <w:r w:rsidRPr="006745BF">
        <w:rPr>
          <w:rFonts w:ascii="Times New Roman" w:hAnsi="Times New Roman"/>
          <w:i/>
          <w:color w:val="000000"/>
          <w:spacing w:val="-2"/>
          <w:sz w:val="26"/>
          <w:szCs w:val="26"/>
        </w:rPr>
        <w:t xml:space="preserve"> </w:t>
      </w:r>
      <w:r w:rsidRPr="006745BF">
        <w:rPr>
          <w:rFonts w:ascii="Times New Roman" w:hAnsi="Times New Roman"/>
          <w:i/>
          <w:color w:val="000000"/>
          <w:spacing w:val="-1"/>
          <w:sz w:val="26"/>
          <w:szCs w:val="26"/>
        </w:rPr>
        <w:t>cattleya...</w:t>
      </w:r>
    </w:p>
    <w:p w14:paraId="4C45DB04" w14:textId="77777777" w:rsidR="001F3F6C" w:rsidRPr="006745BF" w:rsidRDefault="001F3F6C" w:rsidP="001F3F6C">
      <w:pPr>
        <w:pStyle w:val="BodyText"/>
        <w:spacing w:before="60" w:after="60"/>
        <w:ind w:left="499"/>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33"/>
          <w:sz w:val="26"/>
          <w:szCs w:val="26"/>
        </w:rPr>
        <w:t xml:space="preserve"> </w:t>
      </w:r>
      <w:r w:rsidRPr="006745BF">
        <w:rPr>
          <w:rFonts w:ascii="Times New Roman" w:hAnsi="Times New Roman"/>
          <w:color w:val="000000"/>
          <w:spacing w:val="-1"/>
          <w:sz w:val="26"/>
          <w:szCs w:val="26"/>
        </w:rPr>
        <w:t>Nhóm</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ưa</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bình:</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2"/>
          <w:sz w:val="26"/>
          <w:szCs w:val="26"/>
        </w:rPr>
        <w:t>cầu</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tán</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xạ.</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Điển</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loài</w:t>
      </w:r>
    </w:p>
    <w:p w14:paraId="2EF00B23" w14:textId="77777777" w:rsidR="001F3F6C" w:rsidRPr="006745BF" w:rsidRDefault="001F3F6C" w:rsidP="001F3F6C">
      <w:pPr>
        <w:spacing w:before="60" w:after="60"/>
        <w:ind w:left="119"/>
        <w:jc w:val="both"/>
        <w:rPr>
          <w:rFonts w:ascii="Times New Roman" w:hAnsi="Times New Roman"/>
          <w:color w:val="000000"/>
          <w:sz w:val="26"/>
          <w:szCs w:val="26"/>
        </w:rPr>
      </w:pPr>
      <w:r w:rsidRPr="006745BF">
        <w:rPr>
          <w:rFonts w:ascii="Times New Roman" w:hAnsi="Times New Roman"/>
          <w:i/>
          <w:color w:val="000000"/>
          <w:spacing w:val="-1"/>
          <w:sz w:val="26"/>
          <w:szCs w:val="26"/>
        </w:rPr>
        <w:t>Dendrobium,</w:t>
      </w:r>
      <w:r w:rsidRPr="006745BF">
        <w:rPr>
          <w:rFonts w:ascii="Times New Roman" w:hAnsi="Times New Roman"/>
          <w:i/>
          <w:color w:val="000000"/>
          <w:sz w:val="26"/>
          <w:szCs w:val="26"/>
        </w:rPr>
        <w:t xml:space="preserve"> </w:t>
      </w:r>
      <w:r w:rsidRPr="006745BF">
        <w:rPr>
          <w:rFonts w:ascii="Times New Roman" w:hAnsi="Times New Roman"/>
          <w:i/>
          <w:color w:val="000000"/>
          <w:spacing w:val="-1"/>
          <w:sz w:val="26"/>
          <w:szCs w:val="26"/>
        </w:rPr>
        <w:t>Cymbidium, Cattleya, Vanda…</w:t>
      </w:r>
    </w:p>
    <w:p w14:paraId="49E7F9A8" w14:textId="77777777" w:rsidR="001F3F6C" w:rsidRPr="006745BF" w:rsidRDefault="001F3F6C" w:rsidP="001F3F6C">
      <w:pPr>
        <w:pStyle w:val="BodyText"/>
        <w:spacing w:before="60" w:after="60"/>
        <w:ind w:left="500"/>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16"/>
          <w:sz w:val="26"/>
          <w:szCs w:val="26"/>
        </w:rPr>
        <w:t xml:space="preserve"> </w:t>
      </w:r>
      <w:r w:rsidRPr="006745BF">
        <w:rPr>
          <w:rFonts w:ascii="Times New Roman" w:hAnsi="Times New Roman"/>
          <w:color w:val="000000"/>
          <w:spacing w:val="-1"/>
          <w:sz w:val="26"/>
          <w:szCs w:val="26"/>
        </w:rPr>
        <w:t>Nhóm</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ưa</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chỉ</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yếu:</w:t>
      </w:r>
    </w:p>
    <w:p w14:paraId="636187DB" w14:textId="77777777" w:rsidR="001F3F6C" w:rsidRPr="006745BF" w:rsidRDefault="001F3F6C" w:rsidP="001F3F6C">
      <w:pPr>
        <w:spacing w:before="60" w:after="60"/>
        <w:ind w:left="119"/>
        <w:jc w:val="both"/>
        <w:rPr>
          <w:rFonts w:ascii="Times New Roman" w:hAnsi="Times New Roman"/>
          <w:i/>
          <w:color w:val="000000"/>
          <w:spacing w:val="-1"/>
          <w:sz w:val="26"/>
          <w:szCs w:val="26"/>
        </w:rPr>
      </w:pPr>
      <w:r w:rsidRPr="006745BF">
        <w:rPr>
          <w:rFonts w:ascii="Times New Roman" w:hAnsi="Times New Roman"/>
          <w:i/>
          <w:color w:val="000000"/>
          <w:spacing w:val="-1"/>
          <w:sz w:val="26"/>
          <w:szCs w:val="26"/>
        </w:rPr>
        <w:t xml:space="preserve">Phalaenopsis, Rhynchotylis… </w:t>
      </w:r>
    </w:p>
    <w:p w14:paraId="2FA5D6FE" w14:textId="77777777" w:rsidR="001F3F6C" w:rsidRPr="006745BF" w:rsidRDefault="001F3F6C" w:rsidP="001F3F6C">
      <w:pPr>
        <w:spacing w:before="60" w:after="60"/>
        <w:ind w:left="119" w:firstLine="448"/>
        <w:jc w:val="both"/>
        <w:rPr>
          <w:rFonts w:ascii="Times New Roman" w:hAnsi="Times New Roman"/>
          <w:color w:val="000000"/>
          <w:spacing w:val="-1"/>
          <w:sz w:val="26"/>
          <w:szCs w:val="26"/>
        </w:rPr>
      </w:pPr>
      <w:r w:rsidRPr="006745BF">
        <w:rPr>
          <w:rFonts w:ascii="Times New Roman" w:hAnsi="Times New Roman"/>
          <w:color w:val="000000"/>
          <w:sz w:val="26"/>
          <w:szCs w:val="26"/>
        </w:rPr>
        <w:t>Đối</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xanh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nhạt,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mềm</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điều kiện thừa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sáng lá</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 chuyển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màu xanh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vàng,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w:t>
      </w:r>
    </w:p>
    <w:p w14:paraId="0835A079" w14:textId="77777777" w:rsidR="001F3F6C" w:rsidRPr="006745BF" w:rsidRDefault="001F3F6C" w:rsidP="001F3F6C">
      <w:pPr>
        <w:spacing w:before="60" w:after="60"/>
        <w:ind w:left="119" w:firstLine="448"/>
        <w:jc w:val="both"/>
        <w:rPr>
          <w:rFonts w:ascii="Times New Roman" w:hAnsi="Times New Roman"/>
          <w:i/>
          <w:color w:val="000000"/>
          <w:spacing w:val="-1"/>
          <w:sz w:val="26"/>
          <w:szCs w:val="26"/>
        </w:rPr>
        <w:sectPr w:rsidR="001F3F6C" w:rsidRPr="006745BF" w:rsidSect="001F3F6C">
          <w:footerReference w:type="default" r:id="rId13"/>
          <w:pgSz w:w="11907" w:h="16840" w:code="9"/>
          <w:pgMar w:top="1134" w:right="851" w:bottom="1134" w:left="1418" w:header="720" w:footer="720" w:gutter="0"/>
          <w:cols w:space="720"/>
        </w:sectPr>
      </w:pPr>
    </w:p>
    <w:p w14:paraId="0C59FF67" w14:textId="77777777" w:rsidR="001F3F6C" w:rsidRPr="006745BF" w:rsidRDefault="001F3F6C" w:rsidP="001F3F6C">
      <w:pPr>
        <w:pStyle w:val="BodyText"/>
        <w:spacing w:before="60" w:after="60"/>
        <w:ind w:right="64" w:firstLine="500"/>
        <w:jc w:val="both"/>
        <w:rPr>
          <w:rFonts w:ascii="Times New Roman" w:hAnsi="Times New Roman"/>
          <w:color w:val="000000"/>
          <w:spacing w:val="-1"/>
          <w:sz w:val="26"/>
          <w:szCs w:val="26"/>
        </w:rPr>
      </w:pPr>
      <w:r w:rsidRPr="006745BF">
        <w:rPr>
          <w:rFonts w:ascii="Times New Roman" w:hAnsi="Times New Roman"/>
          <w:color w:val="000000"/>
          <w:spacing w:val="-1"/>
          <w:sz w:val="26"/>
          <w:szCs w:val="26"/>
        </w:rPr>
        <w:lastRenderedPageBreak/>
        <w:t>Theo</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Nishico</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(1987),</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gian chiếu</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kỳ</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thân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tết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10</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giờ</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18</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w:t>
      </w:r>
    </w:p>
    <w:p w14:paraId="73A7C3CB" w14:textId="77777777" w:rsidR="001F3F6C" w:rsidRPr="006745BF" w:rsidRDefault="001F3F6C" w:rsidP="001F3F6C">
      <w:pPr>
        <w:pStyle w:val="BodyText"/>
        <w:spacing w:before="60" w:after="60"/>
        <w:ind w:right="64" w:firstLine="500"/>
        <w:jc w:val="both"/>
        <w:rPr>
          <w:rFonts w:ascii="Times New Roman" w:hAnsi="Times New Roman"/>
          <w:color w:val="000000"/>
          <w:sz w:val="26"/>
          <w:szCs w:val="26"/>
        </w:rPr>
      </w:pPr>
      <w:r w:rsidRPr="006745BF">
        <w:rPr>
          <w:rFonts w:ascii="Times New Roman" w:hAnsi="Times New Roman"/>
          <w:color w:val="000000"/>
          <w:spacing w:val="-1"/>
          <w:sz w:val="26"/>
          <w:szCs w:val="26"/>
        </w:rPr>
        <w:t>Thời</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gian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kéo</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gian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thân</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to,</w:t>
      </w:r>
      <w:r w:rsidRPr="006745BF">
        <w:rPr>
          <w:rFonts w:ascii="Times New Roman" w:hAnsi="Times New Roman"/>
          <w:color w:val="000000"/>
          <w:spacing w:val="24"/>
          <w:sz w:val="26"/>
          <w:szCs w:val="26"/>
        </w:rPr>
        <w:t xml:space="preserve"> h</w:t>
      </w:r>
      <w:r w:rsidRPr="006745BF">
        <w:rPr>
          <w:rFonts w:ascii="Times New Roman" w:hAnsi="Times New Roman"/>
          <w:color w:val="000000"/>
          <w:spacing w:val="-1"/>
          <w:sz w:val="26"/>
          <w:szCs w:val="26"/>
        </w:rPr>
        <w:t>oa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muộn</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quả</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nghiên</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cứu</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Caythel</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(1957)</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biết:</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nhiệt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ban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đêm</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giới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hạn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gian</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bình</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giới</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hạn</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12,5-</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14giờ/ngày.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quả</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nghiên</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cứu</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Đặng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Văn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(2005)</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thấy</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sinh 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cao 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cúc trồng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tại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Nội.</w:t>
      </w:r>
    </w:p>
    <w:p w14:paraId="060F377D" w14:textId="77777777" w:rsidR="001F3F6C" w:rsidRPr="006745BF" w:rsidRDefault="001F3F6C" w:rsidP="001F3F6C">
      <w:pPr>
        <w:spacing w:before="60" w:after="60"/>
        <w:ind w:right="64"/>
        <w:jc w:val="both"/>
        <w:rPr>
          <w:rFonts w:ascii="Times New Roman" w:hAnsi="Times New Roman"/>
          <w:color w:val="000000"/>
          <w:sz w:val="26"/>
          <w:szCs w:val="26"/>
        </w:rPr>
      </w:pPr>
      <w:r w:rsidRPr="006745BF">
        <w:rPr>
          <w:rFonts w:ascii="Times New Roman" w:hAnsi="Times New Roman"/>
          <w:color w:val="000000"/>
          <w:sz w:val="26"/>
          <w:szCs w:val="26"/>
        </w:rPr>
        <w:tab/>
      </w:r>
    </w:p>
    <w:p w14:paraId="10D069E4" w14:textId="77777777" w:rsidR="001F3F6C" w:rsidRPr="006745BF" w:rsidRDefault="001F3F6C" w:rsidP="001F3F6C">
      <w:pPr>
        <w:spacing w:before="60" w:after="60"/>
        <w:ind w:right="64" w:firstLine="500"/>
        <w:jc w:val="both"/>
        <w:rPr>
          <w:rFonts w:ascii="Times New Roman" w:hAnsi="Times New Roman"/>
          <w:color w:val="000000"/>
          <w:sz w:val="26"/>
          <w:szCs w:val="26"/>
        </w:rPr>
      </w:pPr>
      <w:r w:rsidRPr="006745BF">
        <w:rPr>
          <w:rFonts w:ascii="Times New Roman" w:hAnsi="Times New Roman"/>
          <w:color w:val="000000"/>
          <w:sz w:val="26"/>
          <w:szCs w:val="26"/>
        </w:rPr>
        <w:t>Bảng 8. Ảnh hương của các mức độ che sáng giảm nắng đến thời gian nở hoa và chất lượng hoa cúc CN 98</w:t>
      </w:r>
    </w:p>
    <w:p w14:paraId="267AFB23" w14:textId="77777777" w:rsidR="001F3F6C" w:rsidRPr="006745BF" w:rsidRDefault="001F3F6C" w:rsidP="001F3F6C">
      <w:pPr>
        <w:spacing w:before="60" w:after="60"/>
        <w:ind w:right="64"/>
        <w:jc w:val="both"/>
        <w:rPr>
          <w:rFonts w:ascii="Times New Roman" w:hAnsi="Times New Roman"/>
          <w:color w:val="000000"/>
          <w:sz w:val="26"/>
          <w:szCs w:val="26"/>
        </w:rPr>
      </w:pPr>
    </w:p>
    <w:p w14:paraId="5701471A" w14:textId="77777777" w:rsidR="001F3F6C" w:rsidRPr="006745BF" w:rsidRDefault="00BB6925" w:rsidP="001F3F6C">
      <w:pPr>
        <w:spacing w:before="60" w:after="60"/>
        <w:ind w:left="500" w:right="64" w:hanging="500"/>
        <w:jc w:val="both"/>
        <w:rPr>
          <w:rFonts w:ascii="Times New Roman" w:hAnsi="Times New Roman"/>
          <w:color w:val="000000"/>
          <w:sz w:val="26"/>
          <w:szCs w:val="26"/>
        </w:rPr>
      </w:pPr>
      <w:r>
        <w:rPr>
          <w:rFonts w:ascii="Times New Roman" w:hAnsi="Times New Roman"/>
          <w:color w:val="000000"/>
          <w:sz w:val="26"/>
          <w:szCs w:val="26"/>
        </w:rPr>
        <w:pict w14:anchorId="10F2049D">
          <v:shape id="_x0000_i1030" type="#_x0000_t75" style="width:456.15pt;height:199.35pt;mso-position-horizontal-relative:char;mso-position-vertical-relative:line">
            <v:imagedata r:id="rId14" o:title="" croptop="11579f"/>
          </v:shape>
        </w:pict>
      </w:r>
    </w:p>
    <w:p w14:paraId="6711A508" w14:textId="77777777" w:rsidR="001F3F6C" w:rsidRPr="006745BF" w:rsidRDefault="001F3F6C" w:rsidP="001F3F6C">
      <w:pPr>
        <w:pStyle w:val="BodyText"/>
        <w:spacing w:before="60" w:after="60"/>
        <w:ind w:right="64" w:firstLine="567"/>
        <w:jc w:val="both"/>
        <w:rPr>
          <w:rFonts w:ascii="Times New Roman" w:hAnsi="Times New Roman"/>
          <w:color w:val="000000"/>
          <w:sz w:val="26"/>
          <w:szCs w:val="26"/>
        </w:rPr>
      </w:pPr>
    </w:p>
    <w:p w14:paraId="2AF51606" w14:textId="77777777" w:rsidR="001F3F6C" w:rsidRPr="006745BF" w:rsidRDefault="001F3F6C" w:rsidP="001F3F6C">
      <w:pPr>
        <w:pStyle w:val="BodyText"/>
        <w:spacing w:before="60" w:after="60"/>
        <w:ind w:right="64" w:firstLine="567"/>
        <w:jc w:val="both"/>
        <w:rPr>
          <w:rFonts w:ascii="Times New Roman" w:hAnsi="Times New Roman"/>
          <w:color w:val="000000"/>
          <w:sz w:val="26"/>
          <w:szCs w:val="26"/>
        </w:rPr>
      </w:pPr>
      <w:r w:rsidRPr="006745BF">
        <w:rPr>
          <w:rFonts w:ascii="Times New Roman" w:hAnsi="Times New Roman"/>
          <w:color w:val="000000"/>
          <w:sz w:val="26"/>
          <w:szCs w:val="26"/>
        </w:rPr>
        <w:t>Lyli</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hay</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chẳng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hóa</w:t>
      </w:r>
      <w:r w:rsidRPr="006745BF">
        <w:rPr>
          <w:rFonts w:ascii="Times New Roman" w:hAnsi="Times New Roman"/>
          <w:color w:val="000000"/>
          <w:spacing w:val="4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mà</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còn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dục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Boontpes</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(l973)</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hoạt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hóa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mỗi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thêm</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8</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giờ</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sớm</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5</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tuần,</w:t>
      </w:r>
      <w:r w:rsidRPr="006745BF">
        <w:rPr>
          <w:rFonts w:ascii="Times New Roman" w:hAnsi="Times New Roman"/>
          <w:color w:val="000000"/>
          <w:spacing w:val="49"/>
          <w:sz w:val="26"/>
          <w:szCs w:val="26"/>
        </w:rPr>
        <w:t xml:space="preserve"> </w:t>
      </w:r>
      <w:r w:rsidRPr="006745BF">
        <w:rPr>
          <w:rFonts w:ascii="Times New Roman" w:hAnsi="Times New Roman"/>
          <w:color w:val="000000"/>
          <w:sz w:val="26"/>
          <w:szCs w:val="26"/>
        </w:rPr>
        <w:t>xử</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lý</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tốc</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Miller(1984)</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biết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làm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chiều</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cuống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thêm,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57"/>
          <w:sz w:val="26"/>
          <w:szCs w:val="26"/>
        </w:rPr>
        <w:t xml:space="preserve"> </w:t>
      </w:r>
      <w:r w:rsidRPr="006745BF">
        <w:rPr>
          <w:rFonts w:ascii="Times New Roman" w:hAnsi="Times New Roman"/>
          <w:color w:val="000000"/>
          <w:spacing w:val="-1"/>
          <w:sz w:val="26"/>
          <w:szCs w:val="26"/>
        </w:rPr>
        <w:t>dòng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lyli</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châu</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Á</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lai</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26"/>
          <w:sz w:val="26"/>
          <w:szCs w:val="26"/>
        </w:rPr>
        <w:t xml:space="preserve"> </w:t>
      </w:r>
      <w:r w:rsidRPr="006745BF">
        <w:rPr>
          <w:rFonts w:ascii="Times New Roman" w:hAnsi="Times New Roman"/>
          <w:i/>
          <w:color w:val="000000"/>
          <w:spacing w:val="-1"/>
          <w:sz w:val="26"/>
          <w:szCs w:val="26"/>
        </w:rPr>
        <w:t>Connesticutking,</w:t>
      </w:r>
      <w:r w:rsidRPr="006745BF">
        <w:rPr>
          <w:rFonts w:ascii="Times New Roman" w:hAnsi="Times New Roman"/>
          <w:i/>
          <w:color w:val="000000"/>
          <w:spacing w:val="27"/>
          <w:sz w:val="26"/>
          <w:szCs w:val="26"/>
        </w:rPr>
        <w:t xml:space="preserve"> </w:t>
      </w:r>
      <w:r w:rsidRPr="006745BF">
        <w:rPr>
          <w:rFonts w:ascii="Times New Roman" w:hAnsi="Times New Roman"/>
          <w:i/>
          <w:color w:val="000000"/>
          <w:spacing w:val="-1"/>
          <w:sz w:val="26"/>
          <w:szCs w:val="26"/>
        </w:rPr>
        <w:t>Enechantnaent,</w:t>
      </w:r>
      <w:r w:rsidRPr="006745BF">
        <w:rPr>
          <w:rFonts w:ascii="Times New Roman" w:hAnsi="Times New Roman"/>
          <w:i/>
          <w:color w:val="000000"/>
          <w:spacing w:val="27"/>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bổ</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bại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dục,</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củ</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chu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vi</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9</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-10cm</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càng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rõ.</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Van</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Tuyl</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(1983)</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nghiên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cứu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5</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lyli</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châu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Á</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lai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nhà</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thấy</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
          <w:sz w:val="26"/>
          <w:szCs w:val="26"/>
        </w:rPr>
        <w:t xml:space="preserve"> chiếu sáng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tăng </w:t>
      </w:r>
      <w:r w:rsidRPr="006745BF">
        <w:rPr>
          <w:rFonts w:ascii="Times New Roman" w:hAnsi="Times New Roman"/>
          <w:color w:val="000000"/>
          <w:sz w:val="26"/>
          <w:szCs w:val="26"/>
        </w:rPr>
        <w:t>thì</w:t>
      </w:r>
      <w:r w:rsidRPr="006745BF">
        <w:rPr>
          <w:rFonts w:ascii="Times New Roman" w:hAnsi="Times New Roman"/>
          <w:color w:val="000000"/>
          <w:spacing w:val="-1"/>
          <w:sz w:val="26"/>
          <w:szCs w:val="26"/>
        </w:rPr>
        <w:t xml:space="preserve"> tỷ</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rụng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nụ giảm</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rõ</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rệt.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z w:val="26"/>
          <w:szCs w:val="26"/>
        </w:rPr>
        <w:t xml:space="preserve"> ánh sáng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rõ</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rệt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phát </w:t>
      </w:r>
      <w:r w:rsidRPr="006745BF">
        <w:rPr>
          <w:rFonts w:ascii="Times New Roman" w:hAnsi="Times New Roman"/>
          <w:color w:val="000000"/>
          <w:spacing w:val="-1"/>
          <w:sz w:val="26"/>
          <w:szCs w:val="26"/>
        </w:rPr>
        <w:t>dục</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lây:</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lam, đỏ,</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ngoại</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hình</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2"/>
          <w:sz w:val="26"/>
          <w:szCs w:val="26"/>
        </w:rPr>
        <w:t>củ</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con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17"/>
          <w:sz w:val="26"/>
          <w:szCs w:val="26"/>
        </w:rPr>
        <w:t xml:space="preserve"> </w:t>
      </w:r>
      <w:r w:rsidRPr="006745BF">
        <w:rPr>
          <w:rFonts w:ascii="Times New Roman" w:hAnsi="Times New Roman"/>
          <w:i/>
          <w:color w:val="000000"/>
          <w:spacing w:val="-1"/>
          <w:sz w:val="26"/>
          <w:szCs w:val="26"/>
        </w:rPr>
        <w:t>Casabalanca</w:t>
      </w:r>
      <w:r w:rsidRPr="006745BF">
        <w:rPr>
          <w:rFonts w:ascii="Times New Roman" w:hAnsi="Times New Roman"/>
          <w:i/>
          <w:color w:val="000000"/>
          <w:spacing w:val="1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7"/>
          <w:sz w:val="26"/>
          <w:szCs w:val="26"/>
        </w:rPr>
        <w:t xml:space="preserve"> </w:t>
      </w:r>
      <w:r w:rsidRPr="006745BF">
        <w:rPr>
          <w:rFonts w:ascii="Times New Roman" w:hAnsi="Times New Roman"/>
          <w:i/>
          <w:color w:val="000000"/>
          <w:spacing w:val="-1"/>
          <w:sz w:val="26"/>
          <w:szCs w:val="26"/>
        </w:rPr>
        <w:t>Connecticutking:</w:t>
      </w:r>
      <w:r w:rsidRPr="006745BF">
        <w:rPr>
          <w:rFonts w:ascii="Times New Roman" w:hAnsi="Times New Roman"/>
          <w:i/>
          <w:color w:val="000000"/>
          <w:spacing w:val="17"/>
          <w:sz w:val="26"/>
          <w:szCs w:val="26"/>
        </w:rPr>
        <w:t xml:space="preserve"> </w:t>
      </w:r>
      <w:r w:rsidRPr="006745BF">
        <w:rPr>
          <w:rFonts w:ascii="Times New Roman" w:hAnsi="Times New Roman"/>
          <w:color w:val="000000"/>
          <w:spacing w:val="-1"/>
          <w:sz w:val="26"/>
          <w:szCs w:val="26"/>
        </w:rPr>
        <w:t>tia</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hồng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ngoại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(FR)</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củ</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con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tia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đỏ</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ngoại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(FR)</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dẫn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ngủ</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nghỉ</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củ</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Counectinutking.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ánh sáng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không </w:t>
      </w:r>
      <w:r w:rsidRPr="006745BF">
        <w:rPr>
          <w:rFonts w:ascii="Times New Roman" w:hAnsi="Times New Roman"/>
          <w:color w:val="000000"/>
          <w:spacing w:val="-1"/>
          <w:sz w:val="26"/>
          <w:szCs w:val="26"/>
        </w:rPr>
        <w:t>ảnh</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lastRenderedPageBreak/>
        <w:t>lớn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w:t>
      </w:r>
      <w:r w:rsidRPr="006745BF">
        <w:rPr>
          <w:rFonts w:ascii="Times New Roman" w:hAnsi="Times New Roman"/>
          <w:color w:val="000000"/>
          <w:spacing w:val="67"/>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tiến</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hành</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32"/>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gián</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khác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nhau sẽ</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ảnh hưởng đến </w:t>
      </w:r>
      <w:r w:rsidRPr="006745BF">
        <w:rPr>
          <w:rFonts w:ascii="Times New Roman" w:hAnsi="Times New Roman"/>
          <w:color w:val="000000"/>
          <w:sz w:val="26"/>
          <w:szCs w:val="26"/>
        </w:rPr>
        <w:t>sinh</w:t>
      </w:r>
      <w:r w:rsidRPr="006745BF">
        <w:rPr>
          <w:rFonts w:ascii="Times New Roman" w:hAnsi="Times New Roman"/>
          <w:color w:val="000000"/>
          <w:spacing w:val="-1"/>
          <w:sz w:val="26"/>
          <w:szCs w:val="26"/>
        </w:rPr>
        <w:t xml:space="preserve"> trưởng </w:t>
      </w:r>
      <w:r w:rsidRPr="006745BF">
        <w:rPr>
          <w:rFonts w:ascii="Times New Roman" w:hAnsi="Times New Roman"/>
          <w:color w:val="000000"/>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p>
    <w:p w14:paraId="175AB029" w14:textId="77777777" w:rsidR="001F3F6C" w:rsidRPr="006745BF" w:rsidRDefault="001F3F6C" w:rsidP="001F3F6C">
      <w:pPr>
        <w:spacing w:before="60" w:after="60"/>
        <w:ind w:right="64"/>
        <w:jc w:val="both"/>
        <w:rPr>
          <w:rFonts w:ascii="Times New Roman" w:hAnsi="Times New Roman"/>
          <w:color w:val="000000"/>
          <w:sz w:val="26"/>
          <w:szCs w:val="26"/>
        </w:rPr>
      </w:pPr>
    </w:p>
    <w:p w14:paraId="0D24CF6B" w14:textId="77777777" w:rsidR="001F3F6C" w:rsidRPr="006745BF" w:rsidRDefault="001F3F6C" w:rsidP="001F3F6C">
      <w:pPr>
        <w:spacing w:before="60" w:after="60"/>
        <w:ind w:right="64"/>
        <w:jc w:val="both"/>
        <w:rPr>
          <w:rFonts w:ascii="Times New Roman" w:hAnsi="Times New Roman"/>
          <w:color w:val="000000"/>
          <w:sz w:val="26"/>
          <w:szCs w:val="26"/>
        </w:rPr>
      </w:pPr>
      <w:r w:rsidRPr="006745BF">
        <w:rPr>
          <w:rFonts w:ascii="Times New Roman" w:hAnsi="Times New Roman"/>
          <w:color w:val="000000"/>
          <w:sz w:val="26"/>
          <w:szCs w:val="26"/>
        </w:rPr>
        <w:tab/>
        <w:t>Bảng  9.  Ảnh hưởng của cường độ chiếu sáng gián đoạn đến chiều cao, số lá và thời gian sinh trưởng của cúc vàng pha lê</w:t>
      </w:r>
    </w:p>
    <w:p w14:paraId="5835EA07" w14:textId="77777777" w:rsidR="001F3F6C" w:rsidRPr="006745BF" w:rsidRDefault="001F3F6C" w:rsidP="001F3F6C">
      <w:pPr>
        <w:spacing w:before="60" w:after="60"/>
        <w:ind w:right="64"/>
        <w:jc w:val="both"/>
        <w:rPr>
          <w:rFonts w:ascii="Times New Roman" w:hAnsi="Times New Roman"/>
          <w:color w:val="000000"/>
          <w:sz w:val="26"/>
          <w:szCs w:val="26"/>
        </w:rPr>
      </w:pPr>
      <w:r w:rsidRPr="006745BF">
        <w:rPr>
          <w:rFonts w:ascii="Times New Roman" w:hAnsi="Times New Roman"/>
          <w:color w:val="000000"/>
          <w:sz w:val="26"/>
          <w:szCs w:val="26"/>
        </w:rPr>
        <w:t xml:space="preserve"> </w:t>
      </w:r>
      <w:r w:rsidR="00BB6925">
        <w:rPr>
          <w:rFonts w:ascii="Times New Roman" w:hAnsi="Times New Roman"/>
          <w:color w:val="000000"/>
          <w:sz w:val="26"/>
          <w:szCs w:val="26"/>
        </w:rPr>
        <w:pict w14:anchorId="2FA7AAC4">
          <v:shape id="_x0000_i1031" type="#_x0000_t75" style="width:456.15pt;height:139.85pt;mso-position-horizontal-relative:char;mso-position-vertical-relative:line">
            <v:imagedata r:id="rId15" o:title="" croptop="12382f"/>
          </v:shape>
        </w:pict>
      </w:r>
    </w:p>
    <w:p w14:paraId="275FE430" w14:textId="77777777" w:rsidR="001F3F6C" w:rsidRPr="006745BF" w:rsidRDefault="001F3F6C" w:rsidP="001F3F6C">
      <w:pPr>
        <w:pStyle w:val="BodyText"/>
        <w:spacing w:before="60" w:after="60"/>
        <w:ind w:right="64" w:firstLine="720"/>
        <w:jc w:val="both"/>
        <w:rPr>
          <w:rFonts w:ascii="Times New Roman" w:hAnsi="Times New Roman"/>
          <w:color w:val="000000"/>
          <w:sz w:val="26"/>
          <w:szCs w:val="26"/>
        </w:rPr>
      </w:pPr>
      <w:r w:rsidRPr="006745BF">
        <w:rPr>
          <w:rFonts w:ascii="Times New Roman" w:hAnsi="Times New Roman"/>
          <w:color w:val="000000"/>
          <w:sz w:val="26"/>
          <w:szCs w:val="26"/>
        </w:rPr>
        <w:t>Đối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bị</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48"/>
          <w:sz w:val="26"/>
          <w:szCs w:val="26"/>
        </w:rPr>
        <w:t xml:space="preserve"> </w:t>
      </w:r>
      <w:r w:rsidRPr="006745BF">
        <w:rPr>
          <w:rFonts w:ascii="Times New Roman" w:hAnsi="Times New Roman"/>
          <w:color w:val="000000"/>
          <w:spacing w:val="-1"/>
          <w:sz w:val="26"/>
          <w:szCs w:val="26"/>
        </w:rPr>
        <w:t>mà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còn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dục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Sự</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liên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dục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bước</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tiếp</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theo</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rút</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chu</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2"/>
          <w:sz w:val="26"/>
          <w:szCs w:val="26"/>
        </w:rPr>
        <w:t>kỳ</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dục</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Bởi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vì</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 xml:space="preserve">độ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
          <w:sz w:val="26"/>
          <w:szCs w:val="26"/>
        </w:rPr>
        <w:t xml:space="preserve"> 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khả</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vật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hoá.</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cung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cấp</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non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kích</w:t>
      </w:r>
      <w:r w:rsidRPr="006745BF">
        <w:rPr>
          <w:rFonts w:ascii="Times New Roman" w:hAnsi="Times New Roman"/>
          <w:color w:val="000000"/>
          <w:spacing w:val="46"/>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đầy</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đủ</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vận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chuyển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gấp</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lần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vận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chuyển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bộ</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phận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đỏ</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phối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dùng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đỏ</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57"/>
          <w:sz w:val="26"/>
          <w:szCs w:val="26"/>
        </w:rPr>
        <w:t xml:space="preserve"> </w:t>
      </w:r>
      <w:r w:rsidRPr="006745BF">
        <w:rPr>
          <w:rFonts w:ascii="Times New Roman" w:hAnsi="Times New Roman"/>
          <w:color w:val="000000"/>
          <w:sz w:val="26"/>
          <w:szCs w:val="26"/>
        </w:rPr>
        <w:t>bổ</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trắng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ức</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chế</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nảy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bị</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hỏng,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dùng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đỏ</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khắc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phục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tượng</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ức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chế</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nảy</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hỏng,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53"/>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chứng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tỏ</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phân</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hình</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mù</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mẫn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cảm</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sắc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sáng.</w:t>
      </w:r>
    </w:p>
    <w:p w14:paraId="24C1D085" w14:textId="77777777" w:rsidR="001F3F6C" w:rsidRPr="006745BF" w:rsidRDefault="001F3F6C" w:rsidP="001F3F6C">
      <w:pPr>
        <w:pStyle w:val="BodyText"/>
        <w:spacing w:before="60" w:after="60"/>
        <w:ind w:right="64" w:firstLine="500"/>
        <w:jc w:val="both"/>
        <w:rPr>
          <w:rFonts w:ascii="Times New Roman" w:hAnsi="Times New Roman"/>
          <w:color w:val="000000"/>
          <w:sz w:val="26"/>
          <w:szCs w:val="26"/>
        </w:rPr>
      </w:pPr>
      <w:r w:rsidRPr="006745BF">
        <w:rPr>
          <w:rFonts w:ascii="Times New Roman" w:hAnsi="Times New Roman"/>
          <w:color w:val="000000"/>
          <w:spacing w:val="-1"/>
          <w:sz w:val="26"/>
          <w:szCs w:val="26"/>
        </w:rPr>
        <w:t>Chiếu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bổ</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vĩ</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mùa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đủ</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vì</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vậy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bồ</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kích</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nảy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nách,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tốc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mù,</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6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thiết.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Khosh</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Khui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Geoge</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(1977)</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ngay</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hè</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bổ</w:t>
      </w:r>
      <w:r w:rsidRPr="006745BF">
        <w:rPr>
          <w:rFonts w:ascii="Times New Roman" w:hAnsi="Times New Roman"/>
          <w:color w:val="000000"/>
          <w:spacing w:val="-1"/>
          <w:sz w:val="26"/>
          <w:szCs w:val="26"/>
        </w:rPr>
        <w:t xml:space="preserve"> sung cũng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p>
    <w:p w14:paraId="3A6931F1" w14:textId="77777777" w:rsidR="001F3F6C" w:rsidRPr="006745BF" w:rsidRDefault="001F3F6C" w:rsidP="001F3F6C">
      <w:pPr>
        <w:pStyle w:val="BodyText"/>
        <w:spacing w:before="60" w:after="60"/>
        <w:ind w:right="64" w:firstLine="500"/>
        <w:jc w:val="both"/>
        <w:rPr>
          <w:rFonts w:ascii="Times New Roman" w:hAnsi="Times New Roman"/>
          <w:color w:val="000000"/>
          <w:sz w:val="26"/>
          <w:szCs w:val="26"/>
        </w:rPr>
      </w:pPr>
      <w:r w:rsidRPr="006745BF">
        <w:rPr>
          <w:rFonts w:ascii="Times New Roman" w:hAnsi="Times New Roman"/>
          <w:color w:val="000000"/>
          <w:sz w:val="26"/>
          <w:szCs w:val="26"/>
        </w:rPr>
        <w:t>Bảng 10. Ảnh hưởng của chiếu sáng bổ sung tới số lượng và chất lượng hoa</w:t>
      </w:r>
    </w:p>
    <w:p w14:paraId="70ADCA28" w14:textId="77777777" w:rsidR="001F3F6C" w:rsidRPr="006745BF" w:rsidRDefault="00BB6925" w:rsidP="001F3F6C">
      <w:pPr>
        <w:pStyle w:val="BodyText"/>
        <w:spacing w:before="60" w:after="60"/>
        <w:ind w:right="64"/>
        <w:jc w:val="both"/>
        <w:rPr>
          <w:rFonts w:ascii="Times New Roman" w:hAnsi="Times New Roman"/>
          <w:color w:val="000000"/>
          <w:sz w:val="26"/>
          <w:szCs w:val="26"/>
        </w:rPr>
      </w:pPr>
      <w:r>
        <w:rPr>
          <w:rFonts w:ascii="Times New Roman" w:hAnsi="Times New Roman"/>
          <w:color w:val="000000"/>
          <w:sz w:val="26"/>
          <w:szCs w:val="26"/>
        </w:rPr>
        <w:lastRenderedPageBreak/>
        <w:pict w14:anchorId="4E4EEFBA">
          <v:shape id="_x0000_i1032" type="#_x0000_t75" style="width:468.2pt;height:181.05pt;mso-position-horizontal-relative:char;mso-position-vertical-relative:line">
            <v:imagedata r:id="rId16" o:title="" croptop="7413f" cropleft="693f"/>
          </v:shape>
        </w:pict>
      </w:r>
    </w:p>
    <w:p w14:paraId="5631580A" w14:textId="77777777" w:rsidR="001F3F6C" w:rsidRPr="006745BF" w:rsidRDefault="001F3F6C" w:rsidP="001F3F6C">
      <w:pPr>
        <w:spacing w:before="60" w:after="60"/>
        <w:ind w:left="119" w:firstLine="381"/>
        <w:jc w:val="both"/>
        <w:rPr>
          <w:rFonts w:ascii="Times New Roman" w:hAnsi="Times New Roman"/>
          <w:color w:val="000000"/>
          <w:sz w:val="26"/>
          <w:szCs w:val="26"/>
        </w:rPr>
      </w:pPr>
      <w:r w:rsidRPr="006745BF">
        <w:rPr>
          <w:rFonts w:ascii="Times New Roman" w:hAnsi="Times New Roman"/>
          <w:color w:val="000000"/>
          <w:sz w:val="26"/>
          <w:szCs w:val="26"/>
        </w:rPr>
        <w:t>*Đối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chứng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là </w:t>
      </w:r>
      <w:r w:rsidRPr="006745BF">
        <w:rPr>
          <w:rFonts w:ascii="Times New Roman" w:hAnsi="Times New Roman"/>
          <w:color w:val="000000"/>
          <w:sz w:val="26"/>
          <w:szCs w:val="26"/>
        </w:rPr>
        <w:t>ánh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tự nhiên mùa </w:t>
      </w:r>
      <w:r w:rsidRPr="006745BF">
        <w:rPr>
          <w:rFonts w:ascii="Times New Roman" w:hAnsi="Times New Roman"/>
          <w:color w:val="000000"/>
          <w:sz w:val="26"/>
          <w:szCs w:val="26"/>
        </w:rPr>
        <w:t>đông</w:t>
      </w:r>
    </w:p>
    <w:p w14:paraId="3E0B6D0C" w14:textId="77777777" w:rsidR="001F3F6C" w:rsidRPr="006745BF" w:rsidRDefault="001F3F6C" w:rsidP="001F3F6C">
      <w:pPr>
        <w:pStyle w:val="BodyText"/>
        <w:spacing w:before="60" w:after="60"/>
        <w:ind w:left="500"/>
        <w:jc w:val="both"/>
        <w:rPr>
          <w:rFonts w:ascii="Times New Roman" w:hAnsi="Times New Roman"/>
          <w:color w:val="000000"/>
          <w:sz w:val="26"/>
          <w:szCs w:val="26"/>
        </w:rPr>
      </w:pPr>
      <w:r w:rsidRPr="006745BF">
        <w:rPr>
          <w:rFonts w:ascii="Times New Roman" w:hAnsi="Times New Roman"/>
          <w:color w:val="000000"/>
          <w:spacing w:val="-1"/>
          <w:sz w:val="26"/>
          <w:szCs w:val="26"/>
        </w:rPr>
        <w:t>Chiếu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bổ</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sung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chỉ</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tăng.</w:t>
      </w:r>
    </w:p>
    <w:p w14:paraId="57633109" w14:textId="77777777" w:rsidR="001F3F6C" w:rsidRPr="006745BF" w:rsidRDefault="001F3F6C" w:rsidP="001F3F6C">
      <w:pPr>
        <w:spacing w:before="60" w:after="60"/>
        <w:jc w:val="both"/>
        <w:rPr>
          <w:rFonts w:ascii="Times New Roman" w:hAnsi="Times New Roman"/>
          <w:color w:val="000000"/>
          <w:sz w:val="26"/>
          <w:szCs w:val="26"/>
        </w:rPr>
      </w:pPr>
    </w:p>
    <w:p w14:paraId="135D11A5" w14:textId="77777777" w:rsidR="001F3F6C" w:rsidRPr="006745BF" w:rsidRDefault="001F3F6C" w:rsidP="001F3F6C">
      <w:pPr>
        <w:pStyle w:val="BodyText"/>
        <w:spacing w:before="60" w:after="60"/>
        <w:ind w:right="64" w:firstLine="500"/>
        <w:jc w:val="both"/>
        <w:rPr>
          <w:rFonts w:ascii="Times New Roman" w:hAnsi="Times New Roman"/>
          <w:color w:val="000000"/>
          <w:sz w:val="26"/>
          <w:szCs w:val="26"/>
        </w:rPr>
      </w:pPr>
      <w:r w:rsidRPr="006745BF">
        <w:rPr>
          <w:rFonts w:ascii="Times New Roman" w:hAnsi="Times New Roman"/>
          <w:color w:val="000000"/>
          <w:sz w:val="26"/>
          <w:szCs w:val="26"/>
        </w:rPr>
        <w:t>Tuy</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nhiên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mẫn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cảm</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nhau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giữa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giống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nhau.</w:t>
      </w:r>
    </w:p>
    <w:p w14:paraId="747AA594" w14:textId="77777777" w:rsidR="001F3F6C" w:rsidRPr="006745BF" w:rsidRDefault="001F3F6C" w:rsidP="001F3F6C">
      <w:pPr>
        <w:pStyle w:val="BodyText"/>
        <w:spacing w:before="60" w:after="60"/>
        <w:ind w:right="64" w:firstLine="720"/>
        <w:jc w:val="both"/>
        <w:rPr>
          <w:rFonts w:ascii="Times New Roman" w:hAnsi="Times New Roman"/>
          <w:color w:val="000000"/>
          <w:sz w:val="26"/>
          <w:szCs w:val="26"/>
        </w:rPr>
      </w:pPr>
      <w:r w:rsidRPr="006745BF">
        <w:rPr>
          <w:rFonts w:ascii="Times New Roman" w:hAnsi="Times New Roman"/>
          <w:color w:val="000000"/>
          <w:spacing w:val="-1"/>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layơn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mức</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lúc</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3-4</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dẫn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nở</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hoa/bông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nở</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thân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vươn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làm</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layơn.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Layơn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ưa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giai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đầu</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4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sống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nhờ</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củ,</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sống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nhờ</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phẩm</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Sự</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bắt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đầu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thứ</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thứ</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6,</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thứ</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7</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thúc.</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kỳ</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đủ</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phẩm</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đủ</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nuôi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tự</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khô</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héo</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mù).</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Vì</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vậy</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thứ</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thật</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đủ,</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biệt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47"/>
          <w:w w:val="99"/>
          <w:sz w:val="26"/>
          <w:szCs w:val="26"/>
        </w:rPr>
        <w:t xml:space="preserve"> </w:t>
      </w:r>
      <w:r w:rsidRPr="006745BF">
        <w:rPr>
          <w:rFonts w:ascii="Times New Roman" w:hAnsi="Times New Roman"/>
          <w:color w:val="000000"/>
          <w:sz w:val="26"/>
          <w:szCs w:val="26"/>
        </w:rPr>
        <w:t>vụ</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Ngoài</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Layơn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nhiễm</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héo</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rũ.</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sáng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3500</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lux</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thoát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hơi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5"/>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mọc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vống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lên,</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ớt,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nhạt.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vụ</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Đông</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gian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bổ</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hóa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tự</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dài,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giờ</w:t>
      </w:r>
      <w:r w:rsidRPr="006745BF">
        <w:rPr>
          <w:rFonts w:ascii="Times New Roman" w:hAnsi="Times New Roman"/>
          <w:color w:val="000000"/>
          <w:spacing w:val="45"/>
          <w:w w:val="99"/>
          <w:sz w:val="26"/>
          <w:szCs w:val="26"/>
        </w:rPr>
        <w:t xml:space="preserve"> </w:t>
      </w:r>
      <w:r w:rsidRPr="006745BF">
        <w:rPr>
          <w:rFonts w:ascii="Times New Roman" w:hAnsi="Times New Roman"/>
          <w:color w:val="000000"/>
          <w:spacing w:val="-1"/>
          <w:sz w:val="26"/>
          <w:szCs w:val="26"/>
        </w:rPr>
        <w:t>chiếu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tiêu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chuẩn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mỗi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ngày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12</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16</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giờ</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ánh</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6.000</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lux</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phù</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nhất.</w:t>
      </w:r>
    </w:p>
    <w:p w14:paraId="202F1947" w14:textId="77777777" w:rsidR="001F3F6C" w:rsidRPr="006745BF" w:rsidRDefault="001F3F6C" w:rsidP="001F3F6C">
      <w:pPr>
        <w:pStyle w:val="Heading1"/>
        <w:keepNext w:val="0"/>
        <w:widowControl w:val="0"/>
        <w:tabs>
          <w:tab w:val="left" w:pos="956"/>
        </w:tabs>
        <w:spacing w:before="60"/>
        <w:rPr>
          <w:rFonts w:ascii="Times New Roman" w:hAnsi="Times New Roman" w:cs="Times New Roman"/>
          <w:b w:val="0"/>
          <w:bCs w:val="0"/>
          <w:color w:val="000000"/>
          <w:sz w:val="26"/>
          <w:szCs w:val="26"/>
        </w:rPr>
      </w:pPr>
      <w:bookmarkStart w:id="3" w:name="_TOC_250029"/>
      <w:r w:rsidRPr="001F3F6C">
        <w:rPr>
          <w:rFonts w:ascii="Times New Roman" w:hAnsi="Times New Roman" w:cs="Times New Roman"/>
          <w:b w:val="0"/>
          <w:color w:val="000000"/>
          <w:spacing w:val="-1"/>
          <w:sz w:val="26"/>
          <w:szCs w:val="26"/>
        </w:rPr>
        <w:t>5.2</w:t>
      </w:r>
      <w:r w:rsidRPr="001F3F6C">
        <w:rPr>
          <w:rFonts w:ascii="Times New Roman" w:hAnsi="Times New Roman"/>
          <w:b w:val="0"/>
          <w:color w:val="000000"/>
          <w:sz w:val="26"/>
          <w:szCs w:val="26"/>
        </w:rPr>
        <w:t>.</w:t>
      </w:r>
      <w:r w:rsidRPr="006745BF">
        <w:rPr>
          <w:rFonts w:ascii="Times New Roman" w:hAnsi="Times New Roman" w:cs="Times New Roman"/>
          <w:b w:val="0"/>
          <w:color w:val="000000"/>
          <w:spacing w:val="-1"/>
          <w:sz w:val="26"/>
          <w:szCs w:val="26"/>
        </w:rPr>
        <w:t>3. Yêu cầu</w:t>
      </w:r>
      <w:r w:rsidRPr="006745BF">
        <w:rPr>
          <w:rFonts w:ascii="Times New Roman" w:hAnsi="Times New Roman" w:cs="Times New Roman"/>
          <w:b w:val="0"/>
          <w:color w:val="000000"/>
          <w:sz w:val="26"/>
          <w:szCs w:val="26"/>
        </w:rPr>
        <w:t xml:space="preserve"> về</w:t>
      </w:r>
      <w:r w:rsidRPr="006745BF">
        <w:rPr>
          <w:rFonts w:ascii="Times New Roman" w:hAnsi="Times New Roman" w:cs="Times New Roman"/>
          <w:b w:val="0"/>
          <w:color w:val="000000"/>
          <w:spacing w:val="-1"/>
          <w:sz w:val="26"/>
          <w:szCs w:val="26"/>
        </w:rPr>
        <w:t xml:space="preserve"> đất</w:t>
      </w:r>
      <w:r w:rsidRPr="006745BF">
        <w:rPr>
          <w:rFonts w:ascii="Times New Roman" w:hAnsi="Times New Roman" w:cs="Times New Roman"/>
          <w:b w:val="0"/>
          <w:color w:val="000000"/>
          <w:sz w:val="26"/>
          <w:szCs w:val="26"/>
        </w:rPr>
        <w:t xml:space="preserve"> </w:t>
      </w:r>
      <w:r w:rsidRPr="006745BF">
        <w:rPr>
          <w:rFonts w:ascii="Times New Roman" w:hAnsi="Times New Roman" w:cs="Times New Roman"/>
          <w:b w:val="0"/>
          <w:color w:val="000000"/>
          <w:spacing w:val="-1"/>
          <w:sz w:val="26"/>
          <w:szCs w:val="26"/>
        </w:rPr>
        <w:t>trồng trọt</w:t>
      </w:r>
      <w:bookmarkEnd w:id="3"/>
    </w:p>
    <w:p w14:paraId="49E96BAB" w14:textId="77777777" w:rsidR="001F3F6C" w:rsidRPr="006745BF" w:rsidRDefault="001F3F6C" w:rsidP="001F3F6C">
      <w:pPr>
        <w:pStyle w:val="BodyText"/>
        <w:spacing w:before="60" w:after="60"/>
        <w:ind w:right="64" w:firstLine="720"/>
        <w:jc w:val="both"/>
        <w:rPr>
          <w:rFonts w:ascii="Times New Roman" w:hAnsi="Times New Roman"/>
          <w:color w:val="000000"/>
          <w:sz w:val="26"/>
          <w:szCs w:val="26"/>
        </w:rPr>
      </w:pPr>
      <w:r w:rsidRPr="006745BF">
        <w:rPr>
          <w:rFonts w:ascii="Times New Roman" w:hAnsi="Times New Roman"/>
          <w:color w:val="000000"/>
          <w:spacing w:val="-1"/>
          <w:sz w:val="26"/>
          <w:szCs w:val="26"/>
        </w:rPr>
        <w:t>Đất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nơi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trọt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nơi</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cung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cấp</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tác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trọt</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5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giá</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nhân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điển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lan.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nay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công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nghệ</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mới,</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nhân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theo</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hướng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công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nghiệp.</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61"/>
          <w:sz w:val="26"/>
          <w:szCs w:val="26"/>
        </w:rPr>
        <w:t xml:space="preserve"> </w:t>
      </w:r>
      <w:r w:rsidRPr="006745BF">
        <w:rPr>
          <w:rFonts w:ascii="Times New Roman" w:hAnsi="Times New Roman"/>
          <w:color w:val="000000"/>
          <w:spacing w:val="-1"/>
          <w:sz w:val="26"/>
          <w:szCs w:val="26"/>
        </w:rPr>
        <w:t xml:space="preserve">và giá </w:t>
      </w:r>
      <w:r w:rsidRPr="006745BF">
        <w:rPr>
          <w:rFonts w:ascii="Times New Roman" w:hAnsi="Times New Roman"/>
          <w:color w:val="000000"/>
          <w:sz w:val="26"/>
          <w:szCs w:val="26"/>
        </w:rPr>
        <w:t>thể</w:t>
      </w:r>
      <w:r w:rsidRPr="006745BF">
        <w:rPr>
          <w:rFonts w:ascii="Times New Roman" w:hAnsi="Times New Roman"/>
          <w:color w:val="000000"/>
          <w:spacing w:val="-1"/>
          <w:sz w:val="26"/>
          <w:szCs w:val="26"/>
        </w:rPr>
        <w:t xml:space="preserve"> trồng hoa tạo</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ra </w:t>
      </w:r>
      <w:r w:rsidRPr="006745BF">
        <w:rPr>
          <w:rFonts w:ascii="Times New Roman" w:hAnsi="Times New Roman"/>
          <w:color w:val="000000"/>
          <w:spacing w:val="-2"/>
          <w:sz w:val="26"/>
          <w:szCs w:val="26"/>
        </w:rPr>
        <w:t>sự</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cân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giữa</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tố nước,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dinh dưỡng và không</w:t>
      </w:r>
      <w:r w:rsidRPr="006745BF">
        <w:rPr>
          <w:rFonts w:ascii="Times New Roman" w:hAnsi="Times New Roman"/>
          <w:color w:val="000000"/>
          <w:spacing w:val="48"/>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Vì</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vậy</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chuẩn</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giá</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đầy</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2"/>
          <w:sz w:val="26"/>
          <w:szCs w:val="26"/>
        </w:rPr>
        <w:t>đủ</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lastRenderedPageBreak/>
        <w:t>kiện</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dinh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cấu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yêu</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cầu cơ bản</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điều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kiên</w:t>
      </w:r>
      <w:r w:rsidRPr="006745BF">
        <w:rPr>
          <w:rFonts w:ascii="Times New Roman" w:hAnsi="Times New Roman"/>
          <w:color w:val="000000"/>
          <w:spacing w:val="-1"/>
          <w:sz w:val="26"/>
          <w:szCs w:val="26"/>
        </w:rPr>
        <w:t xml:space="preserve"> quyết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p>
    <w:p w14:paraId="1AD465C7" w14:textId="77777777" w:rsidR="001F3F6C" w:rsidRPr="006745BF" w:rsidRDefault="001F3F6C" w:rsidP="001F3F6C">
      <w:pPr>
        <w:pStyle w:val="BodyText"/>
        <w:spacing w:before="60" w:after="60"/>
        <w:ind w:right="64" w:firstLine="499"/>
        <w:jc w:val="both"/>
        <w:rPr>
          <w:rFonts w:ascii="Times New Roman" w:hAnsi="Times New Roman"/>
          <w:color w:val="000000"/>
          <w:sz w:val="26"/>
          <w:szCs w:val="26"/>
        </w:rPr>
      </w:pPr>
      <w:r w:rsidRPr="006745BF">
        <w:rPr>
          <w:rFonts w:ascii="Times New Roman" w:hAnsi="Times New Roman"/>
          <w:color w:val="000000"/>
          <w:spacing w:val="-1"/>
          <w:sz w:val="26"/>
          <w:szCs w:val="26"/>
        </w:rPr>
        <w:t>Đất</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lý</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tưởng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tơi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xốp,</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thoát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thẩm</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thấu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tết,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khả</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giữ nước tết,</w:t>
      </w:r>
      <w:r w:rsidRPr="006745BF">
        <w:rPr>
          <w:rFonts w:ascii="Times New Roman" w:hAnsi="Times New Roman"/>
          <w:color w:val="000000"/>
          <w:sz w:val="26"/>
          <w:szCs w:val="26"/>
        </w:rPr>
        <w:t xml:space="preserve"> 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chất hữu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 xml:space="preserve">cơ, </w:t>
      </w:r>
      <w:r w:rsidRPr="006745BF">
        <w:rPr>
          <w:rFonts w:ascii="Times New Roman" w:hAnsi="Times New Roman"/>
          <w:color w:val="000000"/>
          <w:sz w:val="26"/>
          <w:szCs w:val="26"/>
        </w:rPr>
        <w:t xml:space="preserve">độ pa </w:t>
      </w:r>
      <w:r w:rsidRPr="006745BF">
        <w:rPr>
          <w:rFonts w:ascii="Times New Roman" w:hAnsi="Times New Roman"/>
          <w:color w:val="000000"/>
          <w:spacing w:val="-1"/>
          <w:sz w:val="26"/>
          <w:szCs w:val="26"/>
        </w:rPr>
        <w:t>từ</w:t>
      </w:r>
      <w:r w:rsidRPr="006745BF">
        <w:rPr>
          <w:rFonts w:ascii="Times New Roman" w:hAnsi="Times New Roman"/>
          <w:color w:val="000000"/>
          <w:sz w:val="26"/>
          <w:szCs w:val="26"/>
        </w:rPr>
        <w:t xml:space="preserve"> 6,5 -</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6,7.</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z w:val="26"/>
          <w:szCs w:val="26"/>
        </w:rPr>
        <w:t xml:space="preserve"> 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cấu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tượng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là đất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52"/>
          <w:sz w:val="26"/>
          <w:szCs w:val="26"/>
        </w:rPr>
        <w:t xml:space="preserve"> </w:t>
      </w:r>
      <w:r w:rsidRPr="006745BF">
        <w:rPr>
          <w:rFonts w:ascii="Times New Roman" w:hAnsi="Times New Roman"/>
          <w:color w:val="000000"/>
          <w:spacing w:val="-1"/>
          <w:sz w:val="26"/>
          <w:szCs w:val="26"/>
        </w:rPr>
        <w:t>tưới</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giữ</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thấm</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khô</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nứt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nẻ.</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cơ giới 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đất trồng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 có</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thể </w:t>
      </w:r>
      <w:r w:rsidRPr="006745BF">
        <w:rPr>
          <w:rFonts w:ascii="Times New Roman" w:hAnsi="Times New Roman"/>
          <w:color w:val="000000"/>
          <w:sz w:val="26"/>
          <w:szCs w:val="26"/>
        </w:rPr>
        <w:t>chia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loại:</w:t>
      </w:r>
    </w:p>
    <w:p w14:paraId="615130EC" w14:textId="77777777" w:rsidR="001F3F6C" w:rsidRPr="006745BF" w:rsidRDefault="001F3F6C" w:rsidP="001F3F6C">
      <w:pPr>
        <w:pStyle w:val="BodyText"/>
        <w:widowControl w:val="0"/>
        <w:numPr>
          <w:ilvl w:val="0"/>
          <w:numId w:val="39"/>
        </w:numPr>
        <w:tabs>
          <w:tab w:val="left" w:pos="656"/>
        </w:tabs>
        <w:spacing w:before="60" w:after="60" w:line="240" w:lineRule="auto"/>
        <w:ind w:right="64" w:firstLine="380"/>
        <w:jc w:val="both"/>
        <w:rPr>
          <w:rFonts w:ascii="Times New Roman" w:hAnsi="Times New Roman"/>
          <w:color w:val="000000"/>
          <w:sz w:val="26"/>
          <w:szCs w:val="26"/>
        </w:rPr>
      </w:pPr>
      <w:r w:rsidRPr="006745BF">
        <w:rPr>
          <w:rFonts w:ascii="Times New Roman" w:hAnsi="Times New Roman"/>
          <w:color w:val="000000"/>
          <w:spacing w:val="-1"/>
          <w:sz w:val="26"/>
          <w:szCs w:val="26"/>
        </w:rPr>
        <w:t>Đất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cát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tơi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xốp</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hổng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thông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thấm</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nước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phì</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trồng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phân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hữu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bổ</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cây.</w:t>
      </w:r>
    </w:p>
    <w:p w14:paraId="02CEBF54" w14:textId="77777777" w:rsidR="001F3F6C" w:rsidRPr="006745BF" w:rsidRDefault="001F3F6C" w:rsidP="001F3F6C">
      <w:pPr>
        <w:pStyle w:val="BodyText"/>
        <w:widowControl w:val="0"/>
        <w:numPr>
          <w:ilvl w:val="0"/>
          <w:numId w:val="39"/>
        </w:numPr>
        <w:tabs>
          <w:tab w:val="left" w:pos="654"/>
        </w:tabs>
        <w:spacing w:before="60" w:after="60" w:line="240" w:lineRule="auto"/>
        <w:ind w:right="64" w:firstLine="380"/>
        <w:jc w:val="both"/>
        <w:rPr>
          <w:rFonts w:ascii="Times New Roman" w:hAnsi="Times New Roman"/>
          <w:color w:val="000000"/>
          <w:sz w:val="26"/>
          <w:szCs w:val="26"/>
        </w:rPr>
      </w:pPr>
      <w:r w:rsidRPr="006745BF">
        <w:rPr>
          <w:rFonts w:ascii="Times New Roman" w:hAnsi="Times New Roman"/>
          <w:color w:val="000000"/>
          <w:spacing w:val="-1"/>
          <w:sz w:val="26"/>
          <w:szCs w:val="26"/>
        </w:rPr>
        <w:t>Đất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sét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hạt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sét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dính,</w:t>
      </w:r>
      <w:r w:rsidRPr="006745BF">
        <w:rPr>
          <w:rFonts w:ascii="Times New Roman" w:hAnsi="Times New Roman"/>
          <w:color w:val="000000"/>
          <w:sz w:val="26"/>
          <w:szCs w:val="26"/>
        </w:rPr>
        <w:t xml:space="preserve"> canh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khó,</w:t>
      </w:r>
      <w:r w:rsidRPr="006745BF">
        <w:rPr>
          <w:rFonts w:ascii="Times New Roman" w:hAnsi="Times New Roman"/>
          <w:color w:val="000000"/>
          <w:spacing w:val="-1"/>
          <w:sz w:val="26"/>
          <w:szCs w:val="26"/>
        </w:rPr>
        <w:t xml:space="preserve"> độ</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xốp</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chặt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dí</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48"/>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
          <w:sz w:val="26"/>
          <w:szCs w:val="26"/>
        </w:rPr>
        <w:t xml:space="preserve"> trồng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loại hoa.</w:t>
      </w:r>
    </w:p>
    <w:p w14:paraId="508EBB14" w14:textId="77777777" w:rsidR="001F3F6C" w:rsidRPr="006745BF" w:rsidRDefault="001F3F6C" w:rsidP="001F3F6C">
      <w:pPr>
        <w:pStyle w:val="BodyText"/>
        <w:widowControl w:val="0"/>
        <w:numPr>
          <w:ilvl w:val="0"/>
          <w:numId w:val="39"/>
        </w:numPr>
        <w:tabs>
          <w:tab w:val="left" w:pos="654"/>
        </w:tabs>
        <w:spacing w:before="60" w:after="60" w:line="240" w:lineRule="auto"/>
        <w:ind w:left="653" w:right="64" w:hanging="153"/>
        <w:jc w:val="both"/>
        <w:rPr>
          <w:rFonts w:ascii="Times New Roman" w:hAnsi="Times New Roman"/>
          <w:color w:val="000000"/>
          <w:sz w:val="26"/>
          <w:szCs w:val="26"/>
        </w:rPr>
      </w:pPr>
      <w:r w:rsidRPr="006745BF">
        <w:rPr>
          <w:rFonts w:ascii="Times New Roman" w:hAnsi="Times New Roman"/>
          <w:color w:val="000000"/>
          <w:spacing w:val="-1"/>
          <w:sz w:val="26"/>
          <w:szCs w:val="26"/>
        </w:rPr>
        <w:t>Đất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thịt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lệ hạt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cát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hạt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sét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cân </w:t>
      </w:r>
      <w:r w:rsidRPr="006745BF">
        <w:rPr>
          <w:rFonts w:ascii="Times New Roman" w:hAnsi="Times New Roman"/>
          <w:color w:val="000000"/>
          <w:sz w:val="26"/>
          <w:szCs w:val="26"/>
        </w:rPr>
        <w:t xml:space="preserve">đối </w:t>
      </w:r>
      <w:r w:rsidRPr="006745BF">
        <w:rPr>
          <w:rFonts w:ascii="Times New Roman" w:hAnsi="Times New Roman"/>
          <w:color w:val="000000"/>
          <w:spacing w:val="-1"/>
          <w:sz w:val="26"/>
          <w:szCs w:val="26"/>
        </w:rPr>
        <w:t>nên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ưu </w:t>
      </w:r>
      <w:r w:rsidRPr="006745BF">
        <w:rPr>
          <w:rFonts w:ascii="Times New Roman" w:hAnsi="Times New Roman"/>
          <w:color w:val="000000"/>
          <w:spacing w:val="-1"/>
          <w:sz w:val="26"/>
          <w:szCs w:val="26"/>
        </w:rPr>
        <w:t>điểm</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cả</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hai</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loại đất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lý</w:t>
      </w:r>
      <w:r w:rsidRPr="006745BF">
        <w:rPr>
          <w:rFonts w:ascii="Times New Roman" w:hAnsi="Times New Roman"/>
          <w:color w:val="000000"/>
          <w:spacing w:val="-1"/>
          <w:sz w:val="26"/>
          <w:szCs w:val="26"/>
        </w:rPr>
        <w:t xml:space="preserve"> tưởng.</w:t>
      </w:r>
    </w:p>
    <w:p w14:paraId="0EABC5A3" w14:textId="77777777" w:rsidR="001F3F6C" w:rsidRPr="006745BF" w:rsidRDefault="001F3F6C" w:rsidP="001F3F6C">
      <w:pPr>
        <w:pStyle w:val="BodyText"/>
        <w:spacing w:before="60" w:after="60"/>
        <w:ind w:right="64" w:firstLine="499"/>
        <w:jc w:val="both"/>
        <w:rPr>
          <w:rFonts w:ascii="Times New Roman" w:hAnsi="Times New Roman"/>
          <w:color w:val="000000"/>
          <w:sz w:val="26"/>
          <w:szCs w:val="26"/>
        </w:rPr>
      </w:pPr>
      <w:r w:rsidRPr="006745BF">
        <w:rPr>
          <w:rFonts w:ascii="Times New Roman" w:hAnsi="Times New Roman"/>
          <w:color w:val="000000"/>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sâu</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dày</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tầng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canh</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cũng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Hầu</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hết</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loài</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ứng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canh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dầy</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50cm</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trở</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lên,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mỗi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100</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120</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dm3</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mực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ngầm</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sâu</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&gt;40</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cm.</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Mực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ngầm</w:t>
      </w:r>
      <w:r w:rsidRPr="006745BF">
        <w:rPr>
          <w:rFonts w:ascii="Times New Roman" w:hAnsi="Times New Roman"/>
          <w:color w:val="000000"/>
          <w:spacing w:val="61"/>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sản lượng thấp.</w:t>
      </w:r>
    </w:p>
    <w:p w14:paraId="6EC9C0C0" w14:textId="77777777" w:rsidR="001F3F6C" w:rsidRPr="006745BF" w:rsidRDefault="001F3F6C" w:rsidP="001F3F6C">
      <w:pPr>
        <w:pStyle w:val="BodyText"/>
        <w:spacing w:before="60" w:after="60"/>
        <w:ind w:right="64" w:firstLine="499"/>
        <w:jc w:val="both"/>
        <w:rPr>
          <w:rFonts w:ascii="Times New Roman" w:hAnsi="Times New Roman"/>
          <w:color w:val="000000"/>
          <w:sz w:val="26"/>
          <w:szCs w:val="26"/>
        </w:rPr>
      </w:pPr>
      <w:r w:rsidRPr="006745BF">
        <w:rPr>
          <w:rFonts w:ascii="Times New Roman" w:hAnsi="Times New Roman"/>
          <w:color w:val="000000"/>
          <w:spacing w:val="-1"/>
          <w:sz w:val="26"/>
          <w:szCs w:val="26"/>
        </w:rPr>
        <w:t xml:space="preserve"> Đất</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lỗ</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hổng,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biệt</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thông</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tầng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ảnh  hưởng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Nói</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chung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tỷ</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hổng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tầng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57"/>
          <w:sz w:val="26"/>
          <w:szCs w:val="26"/>
        </w:rPr>
        <w:t xml:space="preserve"> </w:t>
      </w:r>
      <w:r w:rsidRPr="006745BF">
        <w:rPr>
          <w:rFonts w:ascii="Times New Roman" w:hAnsi="Times New Roman"/>
          <w:color w:val="000000"/>
          <w:spacing w:val="-1"/>
          <w:sz w:val="26"/>
          <w:szCs w:val="26"/>
        </w:rPr>
        <w:t>30</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cái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đạt</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20%,</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tầng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30</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chỉ</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17%</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mới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đạt</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yêu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cầu.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Người</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ta</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rằng</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tầng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0</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50</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cái</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hổng</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đạt</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25-</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30%,</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phù</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5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thoáng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khí</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thục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vàng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nâu,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non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trắng;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32"/>
          <w:sz w:val="26"/>
          <w:szCs w:val="26"/>
        </w:rPr>
        <w:t xml:space="preserve"> </w:t>
      </w:r>
      <w:r w:rsidRPr="006745BF">
        <w:rPr>
          <w:rFonts w:ascii="Times New Roman" w:hAnsi="Times New Roman"/>
          <w:color w:val="000000"/>
          <w:spacing w:val="-1"/>
          <w:sz w:val="26"/>
          <w:szCs w:val="26"/>
        </w:rPr>
        <w:t>thoáng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khí</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đen,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ít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mới,</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rễ thường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nứt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nề,</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nhiễm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bệnh.</w:t>
      </w:r>
    </w:p>
    <w:p w14:paraId="4CF46AFA" w14:textId="77777777" w:rsidR="001F3F6C" w:rsidRPr="006745BF" w:rsidRDefault="001F3F6C" w:rsidP="001F3F6C">
      <w:pPr>
        <w:pStyle w:val="BodyText"/>
        <w:spacing w:before="60" w:after="60"/>
        <w:ind w:right="64" w:firstLine="720"/>
        <w:jc w:val="both"/>
        <w:rPr>
          <w:rFonts w:ascii="Times New Roman" w:hAnsi="Times New Roman"/>
          <w:color w:val="000000"/>
          <w:spacing w:val="-1"/>
          <w:sz w:val="26"/>
          <w:szCs w:val="26"/>
        </w:rPr>
      </w:pPr>
      <w:r w:rsidRPr="006745BF">
        <w:rPr>
          <w:rFonts w:ascii="Times New Roman" w:hAnsi="Times New Roman"/>
          <w:color w:val="000000"/>
          <w:spacing w:val="-1"/>
          <w:sz w:val="26"/>
          <w:szCs w:val="26"/>
        </w:rPr>
        <w:t>Hầu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hết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 xml:space="preserve">với </w:t>
      </w:r>
      <w:r w:rsidRPr="006745BF">
        <w:rPr>
          <w:rFonts w:ascii="Times New Roman" w:hAnsi="Times New Roman"/>
          <w:color w:val="000000"/>
          <w:spacing w:val="-1"/>
          <w:sz w:val="26"/>
          <w:szCs w:val="26"/>
        </w:rPr>
        <w:t>đất</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6</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6,5.</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Mỗi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pH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trọt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nhau.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tuy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tính</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ứng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tương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rộng</w:t>
      </w:r>
      <w:r w:rsidRPr="006745BF">
        <w:rPr>
          <w:rFonts w:ascii="Times New Roman" w:hAnsi="Times New Roman"/>
          <w:color w:val="000000"/>
          <w:spacing w:val="47"/>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pH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6,2</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6,7,</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pH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6,2</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 xml:space="preserve">hoặc 5 </w:t>
      </w:r>
      <w:r w:rsidRPr="006745BF">
        <w:rPr>
          <w:rFonts w:ascii="Times New Roman" w:hAnsi="Times New Roman"/>
          <w:color w:val="000000"/>
          <w:sz w:val="26"/>
          <w:szCs w:val="26"/>
        </w:rPr>
        <w:t>là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chua</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bón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vôi</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 xml:space="preserve">chỉnh. </w:t>
      </w:r>
      <w:r w:rsidRPr="006745BF">
        <w:rPr>
          <w:rFonts w:ascii="Times New Roman" w:hAnsi="Times New Roman"/>
          <w:color w:val="000000"/>
          <w:sz w:val="26"/>
          <w:szCs w:val="26"/>
        </w:rPr>
        <w:t>Mỗi</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m2</w:t>
      </w:r>
      <w:r w:rsidRPr="006745BF">
        <w:rPr>
          <w:rFonts w:ascii="Times New Roman" w:hAnsi="Times New Roman"/>
          <w:color w:val="000000"/>
          <w:spacing w:val="-1"/>
          <w:sz w:val="26"/>
          <w:szCs w:val="26"/>
        </w:rPr>
        <w:t xml:space="preserve"> đất</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354</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g</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vôi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nâng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 xml:space="preserve">nồng </w:t>
      </w:r>
      <w:r w:rsidRPr="006745BF">
        <w:rPr>
          <w:rFonts w:ascii="Times New Roman" w:hAnsi="Times New Roman"/>
          <w:color w:val="000000"/>
          <w:sz w:val="26"/>
          <w:szCs w:val="26"/>
        </w:rPr>
        <w:t>độ</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pH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lên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0,1</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đơn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vị. Bón</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phân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mang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tính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kiềm</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như</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Nitrat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Canxi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hiệu quả.</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hạ</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pH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dùng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sunphat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nhôm</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sunphat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m3</w:t>
      </w:r>
      <w:r w:rsidRPr="006745BF">
        <w:rPr>
          <w:rFonts w:ascii="Times New Roman" w:hAnsi="Times New Roman"/>
          <w:color w:val="000000"/>
          <w:spacing w:val="-1"/>
          <w:sz w:val="26"/>
          <w:szCs w:val="26"/>
        </w:rPr>
        <w:t xml:space="preserve"> đất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m</w:t>
      </w:r>
      <w:r w:rsidRPr="006745BF">
        <w:rPr>
          <w:rFonts w:ascii="Times New Roman" w:hAnsi="Times New Roman"/>
          <w:color w:val="000000"/>
          <w:spacing w:val="-1"/>
          <w:sz w:val="26"/>
          <w:szCs w:val="26"/>
        </w:rPr>
        <w:t xml:space="preserve"> phân hữu</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bón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354g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hai</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kể</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hạ</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pH</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xuống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0,2</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đơn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vị.</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từng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gia</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đình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chậu</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tưới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dung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dịch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sunphat</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II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nồng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1/180</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hiệu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quả</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an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toàn,</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tuy</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vậy</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hiệu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lực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dùng</w:t>
      </w:r>
      <w:r w:rsidRPr="006745BF">
        <w:rPr>
          <w:rFonts w:ascii="Times New Roman" w:hAnsi="Times New Roman"/>
          <w:color w:val="000000"/>
          <w:spacing w:val="46"/>
          <w:sz w:val="26"/>
          <w:szCs w:val="26"/>
        </w:rPr>
        <w:t xml:space="preserve"> </w:t>
      </w:r>
      <w:r w:rsidRPr="006745BF">
        <w:rPr>
          <w:rFonts w:ascii="Times New Roman" w:hAnsi="Times New Roman"/>
          <w:color w:val="000000"/>
          <w:sz w:val="26"/>
          <w:szCs w:val="26"/>
        </w:rPr>
        <w:t>bột</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thay</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thế,</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mỗi</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mở</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354g</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hạ</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được</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đơn</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vị</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pH.</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Bột</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hiệu</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lực</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tác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nên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trước</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nửa</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năm. Các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chua như</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nitrat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muốn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hạ</w:t>
      </w:r>
      <w:r w:rsidRPr="006745BF">
        <w:rPr>
          <w:rFonts w:ascii="Times New Roman" w:hAnsi="Times New Roman"/>
          <w:color w:val="000000"/>
          <w:sz w:val="26"/>
          <w:szCs w:val="26"/>
        </w:rPr>
        <w:t xml:space="preserve"> độ</w:t>
      </w:r>
      <w:r w:rsidRPr="006745BF">
        <w:rPr>
          <w:rFonts w:ascii="Times New Roman" w:hAnsi="Times New Roman"/>
          <w:color w:val="000000"/>
          <w:spacing w:val="-1"/>
          <w:sz w:val="26"/>
          <w:szCs w:val="26"/>
        </w:rPr>
        <w:t xml:space="preserve"> pH. Đất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chua bón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hữu cơ cũng có</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tác dụng.</w:t>
      </w:r>
    </w:p>
    <w:p w14:paraId="57B8E1F2" w14:textId="77777777" w:rsidR="001F3F6C" w:rsidRPr="006745BF" w:rsidRDefault="001F3F6C" w:rsidP="001F3F6C">
      <w:pPr>
        <w:pStyle w:val="BodyText"/>
        <w:spacing w:before="60" w:after="60"/>
        <w:ind w:left="500" w:right="384"/>
        <w:jc w:val="both"/>
        <w:rPr>
          <w:rFonts w:ascii="Times New Roman" w:hAnsi="Times New Roman"/>
          <w:color w:val="000000"/>
          <w:sz w:val="26"/>
          <w:szCs w:val="26"/>
        </w:rPr>
      </w:pPr>
      <w:r w:rsidRPr="006745BF">
        <w:rPr>
          <w:rFonts w:ascii="Times New Roman" w:hAnsi="Times New Roman"/>
          <w:color w:val="000000"/>
          <w:spacing w:val="-1"/>
          <w:sz w:val="26"/>
          <w:szCs w:val="26"/>
        </w:rPr>
        <w:t>Trước</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khi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đo</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pa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chỉnh.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Dùng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điện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cực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thuỷ</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tinh</w:t>
      </w:r>
    </w:p>
    <w:p w14:paraId="6AC0D4AE" w14:textId="77777777" w:rsidR="001F3F6C" w:rsidRPr="006745BF" w:rsidRDefault="001F3F6C" w:rsidP="001F3F6C">
      <w:pPr>
        <w:pStyle w:val="BodyText"/>
        <w:spacing w:before="60" w:after="60"/>
        <w:ind w:right="384"/>
        <w:jc w:val="both"/>
        <w:rPr>
          <w:rFonts w:ascii="Times New Roman" w:hAnsi="Times New Roman"/>
          <w:color w:val="000000"/>
          <w:sz w:val="26"/>
          <w:szCs w:val="26"/>
        </w:rPr>
      </w:pPr>
      <w:r w:rsidRPr="006745BF">
        <w:rPr>
          <w:rFonts w:ascii="Times New Roman" w:hAnsi="Times New Roman"/>
          <w:color w:val="000000"/>
          <w:sz w:val="26"/>
          <w:szCs w:val="26"/>
        </w:rPr>
        <w:t>đo</w:t>
      </w:r>
      <w:r w:rsidRPr="006745BF">
        <w:rPr>
          <w:rFonts w:ascii="Times New Roman" w:hAnsi="Times New Roman"/>
          <w:color w:val="000000"/>
          <w:spacing w:val="-1"/>
          <w:sz w:val="26"/>
          <w:szCs w:val="26"/>
        </w:rPr>
        <w:t xml:space="preserve"> cho</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chính </w:t>
      </w:r>
      <w:r w:rsidRPr="006745BF">
        <w:rPr>
          <w:rFonts w:ascii="Times New Roman" w:hAnsi="Times New Roman"/>
          <w:color w:val="000000"/>
          <w:sz w:val="26"/>
          <w:szCs w:val="26"/>
        </w:rPr>
        <w:t>xác,</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 xml:space="preserve">ở </w:t>
      </w:r>
      <w:r w:rsidRPr="006745BF">
        <w:rPr>
          <w:rFonts w:ascii="Times New Roman" w:hAnsi="Times New Roman"/>
          <w:color w:val="000000"/>
          <w:spacing w:val="-1"/>
          <w:sz w:val="26"/>
          <w:szCs w:val="26"/>
        </w:rPr>
        <w:t xml:space="preserve">quy mô nhỏ </w:t>
      </w:r>
      <w:r w:rsidRPr="006745BF">
        <w:rPr>
          <w:rFonts w:ascii="Times New Roman" w:hAnsi="Times New Roman"/>
          <w:color w:val="000000"/>
          <w:sz w:val="26"/>
          <w:szCs w:val="26"/>
        </w:rPr>
        <w:t>trong</w:t>
      </w:r>
      <w:r w:rsidRPr="006745BF">
        <w:rPr>
          <w:rFonts w:ascii="Times New Roman" w:hAnsi="Times New Roman"/>
          <w:color w:val="000000"/>
          <w:spacing w:val="-1"/>
          <w:sz w:val="26"/>
          <w:szCs w:val="26"/>
        </w:rPr>
        <w:t xml:space="preserve"> từng gia </w:t>
      </w:r>
      <w:r w:rsidRPr="006745BF">
        <w:rPr>
          <w:rFonts w:ascii="Times New Roman" w:hAnsi="Times New Roman"/>
          <w:color w:val="000000"/>
          <w:sz w:val="26"/>
          <w:szCs w:val="26"/>
        </w:rPr>
        <w:t>đình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thể </w:t>
      </w:r>
      <w:r w:rsidRPr="006745BF">
        <w:rPr>
          <w:rFonts w:ascii="Times New Roman" w:hAnsi="Times New Roman"/>
          <w:color w:val="000000"/>
          <w:sz w:val="26"/>
          <w:szCs w:val="26"/>
        </w:rPr>
        <w:t>dùng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giấy </w:t>
      </w:r>
      <w:r w:rsidRPr="006745BF">
        <w:rPr>
          <w:rFonts w:ascii="Times New Roman" w:hAnsi="Times New Roman"/>
          <w:color w:val="000000"/>
          <w:sz w:val="26"/>
          <w:szCs w:val="26"/>
        </w:rPr>
        <w:t>đo</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pH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đo.</w:t>
      </w:r>
    </w:p>
    <w:p w14:paraId="02AC1A44" w14:textId="77777777" w:rsidR="001F3F6C" w:rsidRPr="006745BF" w:rsidRDefault="001F3F6C" w:rsidP="001F3F6C">
      <w:pPr>
        <w:pStyle w:val="BodyText"/>
        <w:spacing w:before="60" w:after="60"/>
        <w:ind w:right="384" w:firstLine="720"/>
        <w:jc w:val="both"/>
        <w:rPr>
          <w:rFonts w:ascii="Times New Roman" w:hAnsi="Times New Roman"/>
          <w:color w:val="000000"/>
          <w:sz w:val="26"/>
          <w:szCs w:val="26"/>
        </w:rPr>
      </w:pPr>
      <w:r w:rsidRPr="006745BF">
        <w:rPr>
          <w:rFonts w:ascii="Times New Roman" w:hAnsi="Times New Roman"/>
          <w:color w:val="000000"/>
          <w:sz w:val="26"/>
          <w:szCs w:val="26"/>
        </w:rPr>
        <w:t>Ở</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Việt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Nam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bố</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vườn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hộ</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gia</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đình</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quanh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Tuy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nhiên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chuyên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canh</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diện</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tích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lastRenderedPageBreak/>
        <w:t>cần</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bố</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công</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thức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luân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canh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phù</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Căn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cứ</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điểm</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học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thể </w:t>
      </w:r>
      <w:r w:rsidRPr="006745BF">
        <w:rPr>
          <w:rFonts w:ascii="Times New Roman" w:hAnsi="Times New Roman"/>
          <w:color w:val="000000"/>
          <w:sz w:val="26"/>
          <w:szCs w:val="26"/>
        </w:rPr>
        <w:t>phân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chia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nhiều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 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hàng năm.</w:t>
      </w:r>
    </w:p>
    <w:p w14:paraId="1F784A45" w14:textId="77777777" w:rsidR="001F3F6C" w:rsidRPr="006745BF" w:rsidRDefault="001F3F6C" w:rsidP="001F3F6C">
      <w:pPr>
        <w:pStyle w:val="BodyText"/>
        <w:spacing w:before="60" w:after="60"/>
        <w:ind w:right="384" w:firstLine="720"/>
        <w:jc w:val="both"/>
        <w:rPr>
          <w:rFonts w:ascii="Times New Roman" w:hAnsi="Times New Roman"/>
          <w:color w:val="000000"/>
          <w:sz w:val="26"/>
          <w:szCs w:val="26"/>
        </w:rPr>
      </w:pPr>
      <w:r w:rsidRPr="006745BF">
        <w:rPr>
          <w:rFonts w:ascii="Times New Roman" w:hAnsi="Times New Roman"/>
          <w:color w:val="000000"/>
          <w:spacing w:val="-1"/>
          <w:sz w:val="26"/>
          <w:szCs w:val="26"/>
        </w:rPr>
        <w:t>Hoa</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niên):</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loài</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lần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tồn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tại</w:t>
      </w:r>
      <w:r w:rsidRPr="006745BF">
        <w:rPr>
          <w:rFonts w:ascii="Times New Roman" w:hAnsi="Times New Roman"/>
          <w:color w:val="000000"/>
          <w:spacing w:val="49"/>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thu</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hoạch</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kèn…</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4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z w:val="26"/>
          <w:szCs w:val="26"/>
        </w:rPr>
        <w:t xml:space="preserve"> bố </w:t>
      </w:r>
      <w:r w:rsidRPr="006745BF">
        <w:rPr>
          <w:rFonts w:ascii="Times New Roman" w:hAnsi="Times New Roman"/>
          <w:color w:val="000000"/>
          <w:spacing w:val="-1"/>
          <w:sz w:val="26"/>
          <w:szCs w:val="26"/>
        </w:rPr>
        <w:t>trí</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z w:val="26"/>
          <w:szCs w:val="26"/>
        </w:rPr>
        <w:t xml:space="preserve"> ở</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các chân đất không</w:t>
      </w:r>
      <w:r w:rsidRPr="006745BF">
        <w:rPr>
          <w:rFonts w:ascii="Times New Roman" w:hAnsi="Times New Roman"/>
          <w:color w:val="000000"/>
          <w:sz w:val="26"/>
          <w:szCs w:val="26"/>
        </w:rPr>
        <w:t xml:space="preserve"> bị</w:t>
      </w:r>
      <w:r w:rsidRPr="006745BF">
        <w:rPr>
          <w:rFonts w:ascii="Times New Roman" w:hAnsi="Times New Roman"/>
          <w:color w:val="000000"/>
          <w:spacing w:val="-1"/>
          <w:sz w:val="26"/>
          <w:szCs w:val="26"/>
        </w:rPr>
        <w:t xml:space="preserve"> ảnh</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đến các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cây trồng khác: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49"/>
          <w:sz w:val="26"/>
          <w:szCs w:val="26"/>
        </w:rPr>
        <w:t xml:space="preserve"> </w:t>
      </w:r>
      <w:r w:rsidRPr="006745BF">
        <w:rPr>
          <w:rFonts w:ascii="Times New Roman" w:hAnsi="Times New Roman"/>
          <w:color w:val="000000"/>
          <w:sz w:val="26"/>
          <w:szCs w:val="26"/>
        </w:rPr>
        <w:t>đồi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bãi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Sapa,</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Đà</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Lạt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bố</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chân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vụ,</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ngập</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đào,</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cảnh,</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môn...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nay</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phương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thức</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48"/>
          <w:sz w:val="26"/>
          <w:szCs w:val="26"/>
        </w:rPr>
        <w:t xml:space="preserve"> </w:t>
      </w:r>
      <w:r w:rsidRPr="006745BF">
        <w:rPr>
          <w:rFonts w:ascii="Times New Roman" w:hAnsi="Times New Roman"/>
          <w:color w:val="000000"/>
          <w:sz w:val="26"/>
          <w:szCs w:val="26"/>
        </w:rPr>
        <w:t>công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nghiệp,</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nhà</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kính,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nhà</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plastíc</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chỉnh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ngoại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cảnh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phù</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hợp </w:t>
      </w:r>
      <w:r w:rsidRPr="006745BF">
        <w:rPr>
          <w:rFonts w:ascii="Times New Roman" w:hAnsi="Times New Roman"/>
          <w:color w:val="000000"/>
          <w:sz w:val="26"/>
          <w:szCs w:val="26"/>
        </w:rPr>
        <w:t>với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triển của cây hoa.</w:t>
      </w:r>
    </w:p>
    <w:p w14:paraId="64C5E8F2" w14:textId="77777777" w:rsidR="001F3F6C" w:rsidRPr="006745BF" w:rsidRDefault="001F3F6C" w:rsidP="001F3F6C">
      <w:pPr>
        <w:pStyle w:val="BodyText"/>
        <w:spacing w:before="60" w:after="60"/>
        <w:ind w:right="384" w:firstLine="720"/>
        <w:jc w:val="both"/>
        <w:rPr>
          <w:rFonts w:ascii="Times New Roman" w:hAnsi="Times New Roman"/>
          <w:color w:val="000000"/>
          <w:sz w:val="26"/>
          <w:szCs w:val="26"/>
        </w:rPr>
      </w:pP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hàng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mỗi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năm</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hoạch</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lần,</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sau</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đó</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bố</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thời</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vụ</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thuận</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lợi</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vụ</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tiếp</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theo.</w:t>
      </w:r>
      <w:r w:rsidRPr="006745BF">
        <w:rPr>
          <w:rFonts w:ascii="Times New Roman" w:hAnsi="Times New Roman"/>
          <w:color w:val="000000"/>
          <w:spacing w:val="4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cúc,</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cẩm</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chướng,</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lily,</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layơn…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này</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bố</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2</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vụ</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lúa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đó</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vụ</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4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đó</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vụ</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cấy</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lúa</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phổ</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biến</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vụ</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công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thức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luân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canh</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như</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Lúa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Xuân</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lúa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Mùa</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sớm</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lay</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ơn,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lily…)</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bố</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chủ</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chuyên</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rau</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như</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Tây</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Tựu</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41"/>
          <w:w w:val="99"/>
          <w:sz w:val="26"/>
          <w:szCs w:val="26"/>
        </w:rPr>
        <w:t xml:space="preserve"> </w:t>
      </w:r>
      <w:r w:rsidRPr="006745BF">
        <w:rPr>
          <w:rFonts w:ascii="Times New Roman" w:hAnsi="Times New Roman"/>
          <w:color w:val="000000"/>
          <w:spacing w:val="-1"/>
          <w:sz w:val="26"/>
          <w:szCs w:val="26"/>
        </w:rPr>
        <w:t>Liêm</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
          <w:sz w:val="26"/>
          <w:szCs w:val="26"/>
        </w:rPr>
        <w:t xml:space="preserve"> Hà Nội) hoặc Mê </w:t>
      </w:r>
      <w:r w:rsidRPr="006745BF">
        <w:rPr>
          <w:rFonts w:ascii="Times New Roman" w:hAnsi="Times New Roman"/>
          <w:color w:val="000000"/>
          <w:sz w:val="26"/>
          <w:szCs w:val="26"/>
        </w:rPr>
        <w:t>Linh</w:t>
      </w:r>
      <w:r w:rsidRPr="006745BF">
        <w:rPr>
          <w:rFonts w:ascii="Times New Roman" w:hAnsi="Times New Roman"/>
          <w:color w:val="000000"/>
          <w:spacing w:val="-1"/>
          <w:sz w:val="26"/>
          <w:szCs w:val="26"/>
        </w:rPr>
        <w:t xml:space="preserve"> (Vinh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Phúc).</w:t>
      </w:r>
    </w:p>
    <w:p w14:paraId="17867F62" w14:textId="77777777" w:rsidR="001F3F6C" w:rsidRPr="006745BF" w:rsidRDefault="001F3F6C" w:rsidP="001F3F6C">
      <w:pPr>
        <w:pStyle w:val="BodyText"/>
        <w:spacing w:before="60" w:after="60"/>
        <w:ind w:right="384" w:firstLine="720"/>
        <w:jc w:val="both"/>
        <w:rPr>
          <w:rFonts w:ascii="Times New Roman" w:hAnsi="Times New Roman"/>
          <w:color w:val="000000"/>
          <w:spacing w:val="-1"/>
          <w:sz w:val="26"/>
          <w:szCs w:val="26"/>
        </w:rPr>
      </w:pPr>
      <w:r w:rsidRPr="006745BF">
        <w:rPr>
          <w:rFonts w:ascii="Times New Roman" w:hAnsi="Times New Roman"/>
          <w:color w:val="000000"/>
          <w:sz w:val="26"/>
          <w:szCs w:val="26"/>
        </w:rPr>
        <w:t>Đối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liên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tục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1</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khử</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trùng,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tiêu</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độc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luân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canh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vì</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vi</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vật</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gây</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cân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luân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canh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khác,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luân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canh</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lúa,</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rau...</w:t>
      </w:r>
      <w:bookmarkStart w:id="4" w:name="_TOC_250028"/>
    </w:p>
    <w:p w14:paraId="1DD1828F" w14:textId="77777777" w:rsidR="001F3F6C" w:rsidRPr="006745BF" w:rsidRDefault="001F3F6C" w:rsidP="001F3F6C">
      <w:pPr>
        <w:pStyle w:val="BodyText"/>
        <w:spacing w:before="60" w:after="60"/>
        <w:ind w:right="384"/>
        <w:jc w:val="both"/>
        <w:rPr>
          <w:rFonts w:ascii="Times New Roman" w:hAnsi="Times New Roman"/>
          <w:color w:val="000000"/>
          <w:spacing w:val="-1"/>
          <w:sz w:val="26"/>
          <w:szCs w:val="26"/>
        </w:rPr>
      </w:pPr>
      <w:r w:rsidRPr="001F3F6C">
        <w:rPr>
          <w:rFonts w:ascii="Times New Roman" w:hAnsi="Times New Roman"/>
          <w:color w:val="000000"/>
          <w:spacing w:val="-1"/>
          <w:sz w:val="26"/>
          <w:szCs w:val="26"/>
        </w:rPr>
        <w:t>5.2</w:t>
      </w:r>
      <w:r w:rsidRPr="001F3F6C">
        <w:rPr>
          <w:rFonts w:ascii="Times New Roman" w:hAnsi="Times New Roman"/>
          <w:color w:val="000000"/>
          <w:sz w:val="26"/>
          <w:szCs w:val="26"/>
        </w:rPr>
        <w:t>.</w:t>
      </w:r>
      <w:r w:rsidRPr="006745BF">
        <w:rPr>
          <w:rFonts w:ascii="Times New Roman" w:hAnsi="Times New Roman"/>
          <w:color w:val="000000"/>
          <w:spacing w:val="-1"/>
          <w:sz w:val="26"/>
          <w:szCs w:val="26"/>
        </w:rPr>
        <w:t>4. Yêu cầu</w:t>
      </w:r>
      <w:r w:rsidRPr="006745BF">
        <w:rPr>
          <w:rFonts w:ascii="Times New Roman" w:hAnsi="Times New Roman"/>
          <w:color w:val="000000"/>
          <w:sz w:val="26"/>
          <w:szCs w:val="26"/>
        </w:rPr>
        <w:t xml:space="preserve"> về</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dinh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dưỡng</w:t>
      </w:r>
      <w:bookmarkEnd w:id="4"/>
    </w:p>
    <w:p w14:paraId="098A6505" w14:textId="77777777" w:rsidR="001F3F6C" w:rsidRPr="006745BF" w:rsidRDefault="001F3F6C" w:rsidP="001F3F6C">
      <w:pPr>
        <w:pStyle w:val="BodyText"/>
        <w:spacing w:before="60" w:after="60"/>
        <w:ind w:firstLine="720"/>
        <w:jc w:val="both"/>
        <w:rPr>
          <w:rFonts w:ascii="Times New Roman" w:hAnsi="Times New Roman"/>
          <w:color w:val="000000"/>
          <w:sz w:val="26"/>
          <w:szCs w:val="26"/>
        </w:rPr>
      </w:pPr>
      <w:r w:rsidRPr="006745BF">
        <w:rPr>
          <w:rFonts w:ascii="Times New Roman" w:hAnsi="Times New Roman"/>
          <w:color w:val="000000"/>
          <w:spacing w:val="-1"/>
          <w:sz w:val="26"/>
          <w:szCs w:val="26"/>
        </w:rPr>
        <w:t>Năng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nói</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chung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nói</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riêng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phụ</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thuộc</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tổng hợp</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4</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ánh sáng,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nhiệt độ, nước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Trong điều kiện sản xuất, việc</w:t>
      </w:r>
      <w:r w:rsidRPr="006745BF">
        <w:rPr>
          <w:rFonts w:ascii="Times New Roman" w:hAnsi="Times New Roman"/>
          <w:color w:val="000000"/>
          <w:spacing w:val="67"/>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khiển</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dễ</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hơn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khác,</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đó</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chỉnh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nâng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sức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chống</w:t>
      </w:r>
      <w:r w:rsidRPr="006745BF">
        <w:rPr>
          <w:rFonts w:ascii="Times New Roman" w:hAnsi="Times New Roman"/>
          <w:color w:val="000000"/>
          <w:spacing w:val="59"/>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quả</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nghiên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cứu</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đã</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thấy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rằng: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2"/>
          <w:sz w:val="26"/>
          <w:szCs w:val="26"/>
        </w:rPr>
        <w:t>mức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mối</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hệ</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chặt</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chẽ</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chủng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cách</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 xml:space="preserve">phân </w:t>
      </w:r>
      <w:r w:rsidRPr="006745BF">
        <w:rPr>
          <w:rFonts w:ascii="Times New Roman" w:hAnsi="Times New Roman"/>
          <w:color w:val="000000"/>
          <w:sz w:val="26"/>
          <w:szCs w:val="26"/>
        </w:rPr>
        <w:t>bón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canh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tác.</w:t>
      </w:r>
    </w:p>
    <w:p w14:paraId="1D5225B8" w14:textId="77777777" w:rsidR="001F3F6C" w:rsidRPr="006745BF" w:rsidRDefault="001F3F6C" w:rsidP="001F3F6C">
      <w:pPr>
        <w:pStyle w:val="BodyText"/>
        <w:spacing w:before="60" w:after="60"/>
        <w:ind w:right="105"/>
        <w:jc w:val="both"/>
        <w:rPr>
          <w:rFonts w:ascii="Times New Roman" w:hAnsi="Times New Roman"/>
          <w:color w:val="000000"/>
          <w:sz w:val="26"/>
          <w:szCs w:val="26"/>
        </w:rPr>
      </w:pPr>
      <w:r w:rsidRPr="006745BF">
        <w:rPr>
          <w:rFonts w:ascii="Times New Roman" w:hAnsi="Times New Roman"/>
          <w:color w:val="000000"/>
          <w:spacing w:val="-1"/>
          <w:sz w:val="26"/>
          <w:szCs w:val="26"/>
        </w:rPr>
        <w:t>Căn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cứ</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mức</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thiết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tố</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chia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2</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loại:</w:t>
      </w:r>
    </w:p>
    <w:p w14:paraId="737DC075" w14:textId="77777777" w:rsidR="001F3F6C" w:rsidRPr="006745BF" w:rsidRDefault="001F3F6C" w:rsidP="001F3F6C">
      <w:pPr>
        <w:pStyle w:val="BodyText"/>
        <w:widowControl w:val="0"/>
        <w:spacing w:before="60" w:after="60"/>
        <w:ind w:right="103" w:firstLine="567"/>
        <w:jc w:val="both"/>
        <w:rPr>
          <w:rFonts w:ascii="Times New Roman" w:hAnsi="Times New Roman"/>
          <w:color w:val="000000"/>
          <w:sz w:val="26"/>
          <w:szCs w:val="26"/>
        </w:rPr>
      </w:pPr>
      <w:r w:rsidRPr="006745BF">
        <w:rPr>
          <w:rFonts w:ascii="Times New Roman" w:hAnsi="Times New Roman"/>
          <w:color w:val="000000"/>
          <w:spacing w:val="-1"/>
          <w:sz w:val="26"/>
          <w:szCs w:val="26"/>
        </w:rPr>
        <w:tab/>
        <w:t>- Các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đó</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thừa,</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49"/>
          <w:w w:val="99"/>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nghiêm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đến </w:t>
      </w:r>
      <w:r w:rsidRPr="006745BF">
        <w:rPr>
          <w:rFonts w:ascii="Times New Roman" w:hAnsi="Times New Roman"/>
          <w:color w:val="000000"/>
          <w:sz w:val="26"/>
          <w:szCs w:val="26"/>
        </w:rPr>
        <w:t>tình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1"/>
          <w:sz w:val="26"/>
          <w:szCs w:val="26"/>
        </w:rPr>
        <w:t xml:space="preserve"> triển của cây.</w:t>
      </w:r>
    </w:p>
    <w:p w14:paraId="3A4D46AF" w14:textId="77777777" w:rsidR="001F3F6C" w:rsidRPr="006745BF" w:rsidRDefault="001F3F6C" w:rsidP="001F3F6C">
      <w:pPr>
        <w:pStyle w:val="BodyText"/>
        <w:widowControl w:val="0"/>
        <w:spacing w:before="60" w:after="60"/>
        <w:ind w:left="-52" w:right="107"/>
        <w:jc w:val="both"/>
        <w:rPr>
          <w:rFonts w:ascii="Times New Roman" w:hAnsi="Times New Roman"/>
          <w:color w:val="000000"/>
          <w:sz w:val="26"/>
          <w:szCs w:val="26"/>
        </w:rPr>
      </w:pPr>
      <w:r w:rsidRPr="006745BF">
        <w:rPr>
          <w:rFonts w:ascii="Times New Roman" w:hAnsi="Times New Roman"/>
          <w:color w:val="000000"/>
          <w:spacing w:val="-1"/>
          <w:sz w:val="26"/>
          <w:szCs w:val="26"/>
        </w:rPr>
        <w:tab/>
      </w:r>
      <w:r w:rsidRPr="006745BF">
        <w:rPr>
          <w:rFonts w:ascii="Times New Roman" w:hAnsi="Times New Roman"/>
          <w:color w:val="000000"/>
          <w:spacing w:val="-1"/>
          <w:sz w:val="26"/>
          <w:szCs w:val="26"/>
        </w:rPr>
        <w:tab/>
        <w:t>- Các</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thiết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
          <w:sz w:val="26"/>
          <w:szCs w:val="26"/>
        </w:rPr>
        <w:t xml:space="preserve"> điều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2"/>
          <w:sz w:val="26"/>
          <w:szCs w:val="26"/>
        </w:rPr>
        <w:t>tố</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có</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tích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cực đối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từng chức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của cây.</w:t>
      </w:r>
    </w:p>
    <w:p w14:paraId="419D7CEB" w14:textId="77777777" w:rsidR="001F3F6C" w:rsidRPr="006745BF" w:rsidRDefault="001F3F6C" w:rsidP="001F3F6C">
      <w:pPr>
        <w:pStyle w:val="BodyText"/>
        <w:spacing w:before="60" w:after="60"/>
        <w:ind w:right="104"/>
        <w:jc w:val="both"/>
        <w:rPr>
          <w:rFonts w:ascii="Times New Roman" w:hAnsi="Times New Roman"/>
          <w:color w:val="000000"/>
          <w:sz w:val="26"/>
          <w:szCs w:val="26"/>
        </w:rPr>
      </w:pPr>
      <w:r w:rsidRPr="006745BF">
        <w:rPr>
          <w:rFonts w:ascii="Times New Roman" w:hAnsi="Times New Roman"/>
          <w:color w:val="000000"/>
          <w:spacing w:val="-1"/>
          <w:sz w:val="26"/>
          <w:szCs w:val="26"/>
        </w:rPr>
        <w:t>Căn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cứ</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chứa</w:t>
      </w:r>
      <w:r w:rsidRPr="006745BF">
        <w:rPr>
          <w:rFonts w:ascii="Times New Roman" w:hAnsi="Times New Roman"/>
          <w:color w:val="000000"/>
          <w:sz w:val="26"/>
          <w:szCs w:val="26"/>
        </w:rPr>
        <w:t xml:space="preserve"> trong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chia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3</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loại:</w:t>
      </w:r>
    </w:p>
    <w:p w14:paraId="51CE18F0" w14:textId="77777777" w:rsidR="001F3F6C" w:rsidRPr="006745BF" w:rsidRDefault="001F3F6C" w:rsidP="001F3F6C">
      <w:pPr>
        <w:pStyle w:val="BodyText"/>
        <w:widowControl w:val="0"/>
        <w:spacing w:before="60" w:after="60"/>
        <w:ind w:right="105" w:firstLine="567"/>
        <w:jc w:val="both"/>
        <w:rPr>
          <w:rFonts w:ascii="Times New Roman" w:hAnsi="Times New Roman"/>
          <w:color w:val="000000"/>
          <w:sz w:val="26"/>
          <w:szCs w:val="26"/>
        </w:rPr>
      </w:pPr>
      <w:r w:rsidRPr="006745BF">
        <w:rPr>
          <w:rFonts w:ascii="Times New Roman" w:hAnsi="Times New Roman"/>
          <w:color w:val="000000"/>
          <w:spacing w:val="-1"/>
          <w:sz w:val="26"/>
          <w:szCs w:val="26"/>
        </w:rPr>
        <w:t>Các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thực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vật</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vài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trăm</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57"/>
          <w:sz w:val="26"/>
          <w:szCs w:val="26"/>
        </w:rPr>
        <w:t xml:space="preserve"> </w:t>
      </w:r>
      <w:r w:rsidRPr="006745BF">
        <w:rPr>
          <w:rFonts w:ascii="Times New Roman" w:hAnsi="Times New Roman"/>
          <w:color w:val="000000"/>
          <w:sz w:val="26"/>
          <w:szCs w:val="26"/>
        </w:rPr>
        <w:t>vài</w:t>
      </w:r>
      <w:r w:rsidRPr="006745BF">
        <w:rPr>
          <w:rFonts w:ascii="Times New Roman" w:hAnsi="Times New Roman"/>
          <w:color w:val="000000"/>
          <w:spacing w:val="-1"/>
          <w:sz w:val="26"/>
          <w:szCs w:val="26"/>
        </w:rPr>
        <w:t xml:space="preserve"> phần nghìn: N, P, K, Ca, Mg,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 S...</w:t>
      </w:r>
    </w:p>
    <w:p w14:paraId="6A9F99A9" w14:textId="77777777" w:rsidR="001F3F6C" w:rsidRPr="006745BF" w:rsidRDefault="001F3F6C" w:rsidP="001F3F6C">
      <w:pPr>
        <w:pStyle w:val="BodyText"/>
        <w:widowControl w:val="0"/>
        <w:spacing w:before="60" w:after="60"/>
        <w:ind w:right="105" w:firstLine="567"/>
        <w:jc w:val="both"/>
        <w:rPr>
          <w:rFonts w:ascii="Times New Roman" w:hAnsi="Times New Roman"/>
          <w:color w:val="000000"/>
          <w:sz w:val="26"/>
          <w:szCs w:val="26"/>
        </w:rPr>
      </w:pPr>
      <w:r w:rsidRPr="006745BF">
        <w:rPr>
          <w:rFonts w:ascii="Times New Roman" w:hAnsi="Times New Roman"/>
          <w:color w:val="000000"/>
          <w:spacing w:val="-1"/>
          <w:sz w:val="26"/>
          <w:szCs w:val="26"/>
        </w:rPr>
        <w:t>- Các</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vi</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thực</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vật</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vài</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nghìn: Cu, </w:t>
      </w:r>
      <w:r w:rsidRPr="006745BF">
        <w:rPr>
          <w:rFonts w:ascii="Times New Roman" w:hAnsi="Times New Roman"/>
          <w:color w:val="000000"/>
          <w:sz w:val="26"/>
          <w:szCs w:val="26"/>
        </w:rPr>
        <w:t>Zn,</w:t>
      </w:r>
      <w:r w:rsidRPr="006745BF">
        <w:rPr>
          <w:rFonts w:ascii="Times New Roman" w:hAnsi="Times New Roman"/>
          <w:color w:val="000000"/>
          <w:spacing w:val="-1"/>
          <w:sz w:val="26"/>
          <w:szCs w:val="26"/>
        </w:rPr>
        <w:t xml:space="preserve"> Mo, Mn,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Co...</w:t>
      </w:r>
    </w:p>
    <w:p w14:paraId="07D6C682" w14:textId="77777777" w:rsidR="001F3F6C" w:rsidRPr="006745BF" w:rsidRDefault="001F3F6C" w:rsidP="001F3F6C">
      <w:pPr>
        <w:pStyle w:val="BodyText"/>
        <w:widowControl w:val="0"/>
        <w:spacing w:before="60" w:after="60"/>
        <w:ind w:right="105" w:firstLine="567"/>
        <w:jc w:val="both"/>
        <w:rPr>
          <w:rFonts w:ascii="Times New Roman" w:hAnsi="Times New Roman"/>
          <w:color w:val="000000"/>
          <w:sz w:val="26"/>
          <w:szCs w:val="26"/>
        </w:rPr>
      </w:pPr>
      <w:r w:rsidRPr="006745BF">
        <w:rPr>
          <w:rFonts w:ascii="Times New Roman" w:hAnsi="Times New Roman"/>
          <w:color w:val="000000"/>
          <w:spacing w:val="-1"/>
          <w:sz w:val="26"/>
          <w:szCs w:val="26"/>
        </w:rPr>
        <w:lastRenderedPageBreak/>
        <w:t>- Các nguyên tố</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siêu vi</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z w:val="26"/>
          <w:szCs w:val="26"/>
        </w:rPr>
        <w:t xml:space="preserve"> trong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cơ</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thực</w:t>
      </w:r>
      <w:r w:rsidRPr="006745BF">
        <w:rPr>
          <w:rFonts w:ascii="Times New Roman" w:hAnsi="Times New Roman"/>
          <w:color w:val="000000"/>
          <w:spacing w:val="-1"/>
          <w:sz w:val="26"/>
          <w:szCs w:val="26"/>
        </w:rPr>
        <w:t xml:space="preserve"> vật với lượng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cực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khoảng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vài</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triệu: Rb,</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Cs, Se,</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Cd…</w:t>
      </w:r>
    </w:p>
    <w:p w14:paraId="558A2219" w14:textId="77777777" w:rsidR="001F3F6C" w:rsidRPr="006745BF" w:rsidRDefault="001F3F6C" w:rsidP="001F3F6C">
      <w:pPr>
        <w:pStyle w:val="BodyText"/>
        <w:spacing w:before="60" w:after="60"/>
        <w:ind w:right="103" w:firstLine="567"/>
        <w:jc w:val="both"/>
        <w:rPr>
          <w:rFonts w:ascii="Times New Roman" w:hAnsi="Times New Roman"/>
          <w:color w:val="000000"/>
          <w:sz w:val="26"/>
          <w:szCs w:val="26"/>
        </w:rPr>
      </w:pPr>
      <w:r w:rsidRPr="006745BF">
        <w:rPr>
          <w:rFonts w:ascii="Times New Roman" w:hAnsi="Times New Roman"/>
          <w:color w:val="000000"/>
          <w:sz w:val="26"/>
          <w:szCs w:val="26"/>
        </w:rPr>
        <w:t>Các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siêu</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vi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chủ</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gia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trao</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đổi</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thứ</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cấp</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một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phẩm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trao</w:t>
      </w:r>
      <w:r w:rsidRPr="006745BF">
        <w:rPr>
          <w:rFonts w:ascii="Times New Roman" w:hAnsi="Times New Roman"/>
          <w:color w:val="000000"/>
          <w:sz w:val="26"/>
          <w:szCs w:val="26"/>
        </w:rPr>
        <w:t xml:space="preserve"> đổi</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thừa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55"/>
          <w:sz w:val="26"/>
          <w:szCs w:val="26"/>
        </w:rPr>
        <w:t xml:space="preserve"> </w:t>
      </w:r>
      <w:r w:rsidRPr="006745BF">
        <w:rPr>
          <w:rFonts w:ascii="Times New Roman" w:hAnsi="Times New Roman"/>
          <w:color w:val="000000"/>
          <w:sz w:val="26"/>
          <w:szCs w:val="26"/>
        </w:rPr>
        <w:t>nguyên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hại</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biểu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bên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ngoài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bình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nốt,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gân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thực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37"/>
          <w:w w:val="99"/>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trừ</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vùng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lý</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biệt,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nói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chung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tính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trạng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thừa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vi</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dịch</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dinh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vi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sẽ</w:t>
      </w:r>
      <w:r w:rsidRPr="006745BF">
        <w:rPr>
          <w:rFonts w:ascii="Times New Roman" w:hAnsi="Times New Roman"/>
          <w:color w:val="000000"/>
          <w:spacing w:val="53"/>
          <w:w w:val="99"/>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nghiêm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 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 ra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của</w:t>
      </w:r>
      <w:r w:rsidRPr="006745BF">
        <w:rPr>
          <w:rFonts w:ascii="Times New Roman" w:hAnsi="Times New Roman"/>
          <w:color w:val="000000"/>
          <w:spacing w:val="-1"/>
          <w:sz w:val="26"/>
          <w:szCs w:val="26"/>
        </w:rPr>
        <w:t xml:space="preserve"> cúc</w:t>
      </w:r>
    </w:p>
    <w:p w14:paraId="2F4AEDC1" w14:textId="77777777" w:rsidR="001F3F6C" w:rsidRPr="006745BF" w:rsidRDefault="001F3F6C" w:rsidP="001F3F6C">
      <w:pPr>
        <w:spacing w:before="60" w:after="60"/>
        <w:jc w:val="both"/>
        <w:rPr>
          <w:rFonts w:ascii="Times New Roman" w:hAnsi="Times New Roman"/>
          <w:color w:val="000000"/>
          <w:sz w:val="26"/>
          <w:szCs w:val="26"/>
        </w:rPr>
      </w:pPr>
    </w:p>
    <w:p w14:paraId="688FC254" w14:textId="77777777" w:rsidR="001F3F6C" w:rsidRPr="006745BF" w:rsidRDefault="001F3F6C" w:rsidP="001F3F6C">
      <w:pPr>
        <w:spacing w:before="60" w:after="60"/>
        <w:rPr>
          <w:rFonts w:ascii="Times New Roman" w:hAnsi="Times New Roman"/>
          <w:color w:val="000000"/>
          <w:sz w:val="26"/>
          <w:szCs w:val="26"/>
        </w:rPr>
      </w:pPr>
      <w:r w:rsidRPr="006745BF">
        <w:rPr>
          <w:rFonts w:ascii="Times New Roman" w:hAnsi="Times New Roman"/>
          <w:color w:val="000000"/>
          <w:sz w:val="26"/>
          <w:szCs w:val="26"/>
        </w:rPr>
        <w:t>Bảng 11. Giới hạn nồng độ thích hợp và thiếu dinh dưỡng (giống good new. Lunt)</w:t>
      </w:r>
    </w:p>
    <w:p w14:paraId="6E1EF9B6" w14:textId="77777777" w:rsidR="001F3F6C" w:rsidRPr="006745BF" w:rsidRDefault="00BB6925" w:rsidP="001F3F6C">
      <w:pPr>
        <w:spacing w:before="60" w:after="60"/>
        <w:rPr>
          <w:rFonts w:ascii="Times New Roman" w:hAnsi="Times New Roman"/>
          <w:color w:val="000000"/>
          <w:sz w:val="26"/>
          <w:szCs w:val="26"/>
        </w:rPr>
      </w:pPr>
      <w:r>
        <w:rPr>
          <w:rFonts w:ascii="Times New Roman" w:hAnsi="Times New Roman"/>
          <w:color w:val="000000"/>
          <w:sz w:val="26"/>
          <w:szCs w:val="26"/>
        </w:rPr>
        <w:pict w14:anchorId="454F9A32">
          <v:shape id="_x0000_i1033" type="#_x0000_t75" style="width:453.25pt;height:199.75pt;mso-position-horizontal-relative:char;mso-position-vertical-relative:line">
            <v:imagedata r:id="rId17" o:title="" croptop="11725f"/>
          </v:shape>
        </w:pict>
      </w:r>
    </w:p>
    <w:p w14:paraId="355EBC38" w14:textId="77777777" w:rsidR="001F3F6C" w:rsidRPr="006745BF" w:rsidRDefault="001F3F6C" w:rsidP="001F3F6C">
      <w:pPr>
        <w:spacing w:before="60" w:after="60"/>
        <w:rPr>
          <w:rFonts w:ascii="Times New Roman" w:hAnsi="Times New Roman"/>
          <w:color w:val="000000"/>
          <w:sz w:val="26"/>
          <w:szCs w:val="26"/>
        </w:rPr>
      </w:pPr>
    </w:p>
    <w:p w14:paraId="0E6788FD" w14:textId="77777777" w:rsidR="001F3F6C" w:rsidRPr="006745BF" w:rsidRDefault="001F3F6C" w:rsidP="001F3F6C">
      <w:pPr>
        <w:pStyle w:val="BodyText"/>
        <w:spacing w:before="60" w:after="60"/>
        <w:ind w:right="64" w:firstLine="500"/>
        <w:jc w:val="both"/>
        <w:rPr>
          <w:rFonts w:ascii="Times New Roman" w:hAnsi="Times New Roman"/>
          <w:color w:val="000000"/>
          <w:sz w:val="26"/>
          <w:szCs w:val="26"/>
        </w:rPr>
      </w:pPr>
      <w:r w:rsidRPr="006745BF">
        <w:rPr>
          <w:rFonts w:ascii="Times New Roman" w:hAnsi="Times New Roman"/>
          <w:color w:val="000000"/>
          <w:spacing w:val="-1"/>
          <w:sz w:val="26"/>
          <w:szCs w:val="26"/>
        </w:rPr>
        <w:t>Hiện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nay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nghiên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cứu</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người</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ta</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áp</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dựng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phương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pháp</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chẩn</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đoán</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dinh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thông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tích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sát</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bộ</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5</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mức</w:t>
      </w:r>
      <w:r w:rsidRPr="006745BF">
        <w:rPr>
          <w:rFonts w:ascii="Times New Roman" w:hAnsi="Times New Roman"/>
          <w:color w:val="000000"/>
          <w:spacing w:val="31"/>
          <w:sz w:val="26"/>
          <w:szCs w:val="26"/>
        </w:rPr>
        <w:t xml:space="preserve"> </w:t>
      </w:r>
      <w:r w:rsidRPr="006745BF">
        <w:rPr>
          <w:rFonts w:ascii="Times New Roman" w:hAnsi="Times New Roman"/>
          <w:color w:val="000000"/>
          <w:sz w:val="26"/>
          <w:szCs w:val="26"/>
        </w:rPr>
        <w:t>đánh</w:t>
      </w:r>
      <w:r w:rsidRPr="006745BF">
        <w:rPr>
          <w:rFonts w:ascii="Times New Roman" w:hAnsi="Times New Roman"/>
          <w:color w:val="000000"/>
          <w:spacing w:val="-1"/>
          <w:sz w:val="26"/>
          <w:szCs w:val="26"/>
        </w:rPr>
        <w:t xml:space="preserve"> giá</w:t>
      </w:r>
    </w:p>
    <w:p w14:paraId="34FF00D1" w14:textId="77777777" w:rsidR="001F3F6C" w:rsidRPr="006745BF" w:rsidRDefault="001F3F6C" w:rsidP="001F3F6C">
      <w:pPr>
        <w:pStyle w:val="BodyText"/>
        <w:widowControl w:val="0"/>
        <w:numPr>
          <w:ilvl w:val="0"/>
          <w:numId w:val="38"/>
        </w:numPr>
        <w:tabs>
          <w:tab w:val="left" w:pos="652"/>
        </w:tabs>
        <w:spacing w:before="60" w:after="60" w:line="240" w:lineRule="auto"/>
        <w:ind w:left="651" w:right="64" w:hanging="151"/>
        <w:jc w:val="both"/>
        <w:rPr>
          <w:rFonts w:ascii="Times New Roman" w:hAnsi="Times New Roman"/>
          <w:color w:val="000000"/>
          <w:sz w:val="26"/>
          <w:szCs w:val="26"/>
        </w:rPr>
      </w:pPr>
      <w:r w:rsidRPr="006745BF">
        <w:rPr>
          <w:rFonts w:ascii="Times New Roman" w:hAnsi="Times New Roman"/>
          <w:color w:val="000000"/>
          <w:spacing w:val="-1"/>
          <w:sz w:val="26"/>
          <w:szCs w:val="26"/>
        </w:rPr>
        <w:t>Thừa: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rõ</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1"/>
          <w:sz w:val="26"/>
          <w:szCs w:val="26"/>
        </w:rPr>
        <w:t xml:space="preserve"> trưởng,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sản lượng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p>
    <w:p w14:paraId="35CF2087" w14:textId="77777777" w:rsidR="001F3F6C" w:rsidRPr="006745BF" w:rsidRDefault="001F3F6C" w:rsidP="001F3F6C">
      <w:pPr>
        <w:pStyle w:val="BodyText"/>
        <w:widowControl w:val="0"/>
        <w:numPr>
          <w:ilvl w:val="0"/>
          <w:numId w:val="38"/>
        </w:numPr>
        <w:tabs>
          <w:tab w:val="left" w:pos="652"/>
        </w:tabs>
        <w:spacing w:before="60" w:after="60" w:line="240" w:lineRule="auto"/>
        <w:ind w:left="651" w:right="64" w:hanging="151"/>
        <w:jc w:val="both"/>
        <w:rPr>
          <w:rFonts w:ascii="Times New Roman" w:hAnsi="Times New Roman"/>
          <w:color w:val="000000"/>
          <w:sz w:val="26"/>
          <w:szCs w:val="26"/>
        </w:rPr>
      </w:pPr>
      <w:r w:rsidRPr="006745BF">
        <w:rPr>
          <w:rFonts w:ascii="Times New Roman" w:hAnsi="Times New Roman"/>
          <w:color w:val="000000"/>
          <w:spacing w:val="-1"/>
          <w:sz w:val="26"/>
          <w:szCs w:val="26"/>
        </w:rPr>
        <w:t>Cao: 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rõ</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1"/>
          <w:sz w:val="26"/>
          <w:szCs w:val="26"/>
        </w:rPr>
        <w:t xml:space="preserve"> 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 sự hấp</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dinh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khác</w:t>
      </w:r>
    </w:p>
    <w:p w14:paraId="661FA346" w14:textId="77777777" w:rsidR="001F3F6C" w:rsidRPr="006745BF" w:rsidRDefault="001F3F6C" w:rsidP="001F3F6C">
      <w:pPr>
        <w:pStyle w:val="BodyText"/>
        <w:widowControl w:val="0"/>
        <w:numPr>
          <w:ilvl w:val="0"/>
          <w:numId w:val="38"/>
        </w:numPr>
        <w:tabs>
          <w:tab w:val="left" w:pos="652"/>
        </w:tabs>
        <w:spacing w:before="60" w:after="60" w:line="240" w:lineRule="auto"/>
        <w:ind w:left="651" w:right="64" w:hanging="151"/>
        <w:jc w:val="both"/>
        <w:rPr>
          <w:rFonts w:ascii="Times New Roman" w:hAnsi="Times New Roman"/>
          <w:color w:val="000000"/>
          <w:sz w:val="26"/>
          <w:szCs w:val="26"/>
        </w:rPr>
      </w:pPr>
      <w:r w:rsidRPr="006745BF">
        <w:rPr>
          <w:rFonts w:ascii="Times New Roman" w:hAnsi="Times New Roman"/>
          <w:color w:val="000000"/>
          <w:sz w:val="26"/>
          <w:szCs w:val="26"/>
        </w:rPr>
        <w:t>Đủ</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 trưởng tốt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phẩm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nhất</w:t>
      </w:r>
    </w:p>
    <w:p w14:paraId="66C7922A" w14:textId="77777777" w:rsidR="001F3F6C" w:rsidRPr="006745BF" w:rsidRDefault="001F3F6C" w:rsidP="001F3F6C">
      <w:pPr>
        <w:pStyle w:val="BodyText"/>
        <w:widowControl w:val="0"/>
        <w:numPr>
          <w:ilvl w:val="0"/>
          <w:numId w:val="38"/>
        </w:numPr>
        <w:tabs>
          <w:tab w:val="left" w:pos="652"/>
        </w:tabs>
        <w:spacing w:before="60" w:after="60" w:line="240" w:lineRule="auto"/>
        <w:ind w:left="651" w:right="64" w:hanging="152"/>
        <w:jc w:val="both"/>
        <w:rPr>
          <w:rFonts w:ascii="Times New Roman" w:hAnsi="Times New Roman"/>
          <w:color w:val="000000"/>
          <w:sz w:val="26"/>
          <w:szCs w:val="26"/>
        </w:rPr>
      </w:pPr>
      <w:r w:rsidRPr="006745BF">
        <w:rPr>
          <w:rFonts w:ascii="Times New Roman" w:hAnsi="Times New Roman"/>
          <w:color w:val="000000"/>
          <w:spacing w:val="-1"/>
          <w:sz w:val="26"/>
          <w:szCs w:val="26"/>
        </w:rPr>
        <w:t>Thấp:</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kém</w:t>
      </w:r>
    </w:p>
    <w:p w14:paraId="113F3804" w14:textId="77777777" w:rsidR="001F3F6C" w:rsidRPr="006745BF" w:rsidRDefault="001F3F6C" w:rsidP="001F3F6C">
      <w:pPr>
        <w:pStyle w:val="BodyText"/>
        <w:widowControl w:val="0"/>
        <w:numPr>
          <w:ilvl w:val="0"/>
          <w:numId w:val="38"/>
        </w:numPr>
        <w:tabs>
          <w:tab w:val="left" w:pos="652"/>
        </w:tabs>
        <w:spacing w:before="60" w:after="60" w:line="240" w:lineRule="auto"/>
        <w:ind w:left="651" w:right="64" w:hanging="152"/>
        <w:jc w:val="both"/>
        <w:rPr>
          <w:rFonts w:ascii="Times New Roman" w:hAnsi="Times New Roman"/>
          <w:color w:val="000000"/>
          <w:sz w:val="26"/>
          <w:szCs w:val="26"/>
        </w:rPr>
      </w:pPr>
      <w:r w:rsidRPr="006745BF">
        <w:rPr>
          <w:rFonts w:ascii="Times New Roman" w:hAnsi="Times New Roman"/>
          <w:color w:val="000000"/>
          <w:spacing w:val="-1"/>
          <w:sz w:val="26"/>
          <w:szCs w:val="26"/>
        </w:rPr>
        <w:t>Rất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rõ</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sản lượng</w:t>
      </w:r>
    </w:p>
    <w:p w14:paraId="4154B45D" w14:textId="77777777" w:rsidR="001F3F6C" w:rsidRPr="006745BF" w:rsidRDefault="001F3F6C" w:rsidP="001F3F6C">
      <w:pPr>
        <w:pStyle w:val="Heading1"/>
        <w:keepNext w:val="0"/>
        <w:widowControl w:val="0"/>
        <w:tabs>
          <w:tab w:val="left" w:pos="770"/>
        </w:tabs>
        <w:spacing w:before="60"/>
        <w:ind w:right="64"/>
        <w:rPr>
          <w:rFonts w:ascii="Times New Roman" w:hAnsi="Times New Roman" w:cs="Times New Roman"/>
          <w:b w:val="0"/>
          <w:bCs w:val="0"/>
          <w:color w:val="000000"/>
          <w:sz w:val="26"/>
          <w:szCs w:val="26"/>
        </w:rPr>
      </w:pPr>
      <w:r>
        <w:rPr>
          <w:rFonts w:ascii="Times New Roman" w:hAnsi="Times New Roman" w:cs="Times New Roman"/>
          <w:b w:val="0"/>
          <w:color w:val="000000"/>
          <w:spacing w:val="-1"/>
          <w:sz w:val="26"/>
          <w:szCs w:val="26"/>
        </w:rPr>
        <w:t>5.2</w:t>
      </w:r>
      <w:r w:rsidRPr="006745BF">
        <w:rPr>
          <w:rFonts w:ascii="Times New Roman" w:hAnsi="Times New Roman" w:cs="Times New Roman"/>
          <w:b w:val="0"/>
          <w:color w:val="000000"/>
          <w:spacing w:val="-1"/>
          <w:sz w:val="26"/>
          <w:szCs w:val="26"/>
        </w:rPr>
        <w:t>.4.1. Vai</w:t>
      </w:r>
      <w:r w:rsidRPr="006745BF">
        <w:rPr>
          <w:rFonts w:ascii="Times New Roman" w:hAnsi="Times New Roman" w:cs="Times New Roman"/>
          <w:b w:val="0"/>
          <w:color w:val="000000"/>
          <w:sz w:val="26"/>
          <w:szCs w:val="26"/>
        </w:rPr>
        <w:t xml:space="preserve"> trò và</w:t>
      </w:r>
      <w:r w:rsidRPr="006745BF">
        <w:rPr>
          <w:rFonts w:ascii="Times New Roman" w:hAnsi="Times New Roman" w:cs="Times New Roman"/>
          <w:b w:val="0"/>
          <w:color w:val="000000"/>
          <w:spacing w:val="-1"/>
          <w:sz w:val="26"/>
          <w:szCs w:val="26"/>
        </w:rPr>
        <w:t xml:space="preserve"> yêu cầu</w:t>
      </w:r>
      <w:r w:rsidRPr="006745BF">
        <w:rPr>
          <w:rFonts w:ascii="Times New Roman" w:hAnsi="Times New Roman" w:cs="Times New Roman"/>
          <w:b w:val="0"/>
          <w:color w:val="000000"/>
          <w:spacing w:val="-2"/>
          <w:sz w:val="26"/>
          <w:szCs w:val="26"/>
        </w:rPr>
        <w:t xml:space="preserve"> </w:t>
      </w:r>
      <w:r w:rsidRPr="006745BF">
        <w:rPr>
          <w:rFonts w:ascii="Times New Roman" w:hAnsi="Times New Roman" w:cs="Times New Roman"/>
          <w:b w:val="0"/>
          <w:color w:val="000000"/>
          <w:spacing w:val="-1"/>
          <w:sz w:val="26"/>
          <w:szCs w:val="26"/>
        </w:rPr>
        <w:t>đạm</w:t>
      </w:r>
      <w:r w:rsidRPr="006745BF">
        <w:rPr>
          <w:rFonts w:ascii="Times New Roman" w:hAnsi="Times New Roman" w:cs="Times New Roman"/>
          <w:b w:val="0"/>
          <w:color w:val="000000"/>
          <w:sz w:val="26"/>
          <w:szCs w:val="26"/>
        </w:rPr>
        <w:t xml:space="preserve"> </w:t>
      </w:r>
      <w:r w:rsidRPr="006745BF">
        <w:rPr>
          <w:rFonts w:ascii="Times New Roman" w:hAnsi="Times New Roman" w:cs="Times New Roman"/>
          <w:b w:val="0"/>
          <w:color w:val="000000"/>
          <w:spacing w:val="-1"/>
          <w:sz w:val="26"/>
          <w:szCs w:val="26"/>
        </w:rPr>
        <w:t>của</w:t>
      </w:r>
      <w:r w:rsidRPr="006745BF">
        <w:rPr>
          <w:rFonts w:ascii="Times New Roman" w:hAnsi="Times New Roman" w:cs="Times New Roman"/>
          <w:b w:val="0"/>
          <w:color w:val="000000"/>
          <w:sz w:val="26"/>
          <w:szCs w:val="26"/>
        </w:rPr>
        <w:t xml:space="preserve"> cây </w:t>
      </w:r>
      <w:r w:rsidRPr="006745BF">
        <w:rPr>
          <w:rFonts w:ascii="Times New Roman" w:hAnsi="Times New Roman" w:cs="Times New Roman"/>
          <w:b w:val="0"/>
          <w:color w:val="000000"/>
          <w:spacing w:val="-1"/>
          <w:sz w:val="26"/>
          <w:szCs w:val="26"/>
        </w:rPr>
        <w:t>hoa</w:t>
      </w:r>
    </w:p>
    <w:p w14:paraId="6998357D" w14:textId="77777777" w:rsidR="001F3F6C" w:rsidRPr="006745BF" w:rsidRDefault="001F3F6C" w:rsidP="001F3F6C">
      <w:pPr>
        <w:pStyle w:val="BodyText"/>
        <w:spacing w:before="60" w:after="60"/>
        <w:ind w:right="64" w:firstLine="720"/>
        <w:jc w:val="both"/>
        <w:rPr>
          <w:rFonts w:ascii="Times New Roman" w:hAnsi="Times New Roman"/>
          <w:color w:val="000000"/>
          <w:sz w:val="26"/>
          <w:szCs w:val="26"/>
        </w:rPr>
      </w:pPr>
      <w:r w:rsidRPr="006745BF">
        <w:rPr>
          <w:rFonts w:ascii="Times New Roman" w:hAnsi="Times New Roman"/>
          <w:color w:val="000000"/>
          <w:spacing w:val="-1"/>
          <w:sz w:val="26"/>
          <w:szCs w:val="26"/>
        </w:rPr>
        <w:t>Đạm</w:t>
      </w:r>
      <w:r w:rsidRPr="006745BF">
        <w:rPr>
          <w:rFonts w:ascii="Times New Roman" w:hAnsi="Times New Roman"/>
          <w:color w:val="000000"/>
          <w:sz w:val="26"/>
          <w:szCs w:val="26"/>
        </w:rPr>
        <w:t xml:space="preserve"> có</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vai</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trò</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thúc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đẩy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quá trình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nên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bào,</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gia</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cấu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diệp</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lục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chính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ớt,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còi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cọc,</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 bé,</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xấu.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Thừa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thân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2"/>
          <w:sz w:val="26"/>
          <w:szCs w:val="26"/>
        </w:rPr>
        <w:t>mềm,</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đổ,</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lốp,</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sâu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chất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bền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thấp.</w:t>
      </w:r>
    </w:p>
    <w:p w14:paraId="0F48F739" w14:textId="77777777" w:rsidR="001F3F6C" w:rsidRPr="006745BF" w:rsidRDefault="001F3F6C" w:rsidP="001F3F6C">
      <w:pPr>
        <w:pStyle w:val="BodyText"/>
        <w:spacing w:before="60" w:after="60"/>
        <w:ind w:right="64" w:firstLine="720"/>
        <w:jc w:val="both"/>
        <w:rPr>
          <w:rFonts w:ascii="Times New Roman" w:hAnsi="Times New Roman"/>
          <w:color w:val="000000"/>
          <w:sz w:val="26"/>
          <w:szCs w:val="26"/>
        </w:rPr>
      </w:pPr>
      <w:r w:rsidRPr="006745BF">
        <w:rPr>
          <w:rFonts w:ascii="Times New Roman" w:hAnsi="Times New Roman"/>
          <w:i/>
          <w:color w:val="000000"/>
          <w:sz w:val="26"/>
          <w:szCs w:val="26"/>
        </w:rPr>
        <w:lastRenderedPageBreak/>
        <w:t>+</w:t>
      </w:r>
      <w:r w:rsidRPr="006745BF">
        <w:rPr>
          <w:rFonts w:ascii="Times New Roman" w:hAnsi="Times New Roman"/>
          <w:i/>
          <w:color w:val="000000"/>
          <w:spacing w:val="19"/>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dục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nhanh,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cuống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đều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Nghiêm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61"/>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ngừng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trưởng, </w:t>
      </w:r>
      <w:r w:rsidRPr="006745BF">
        <w:rPr>
          <w:rFonts w:ascii="Times New Roman" w:hAnsi="Times New Roman"/>
          <w:color w:val="000000"/>
          <w:sz w:val="26"/>
          <w:szCs w:val="26"/>
        </w:rPr>
        <w:t>rễ</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đen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khô</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chết.</w:t>
      </w:r>
    </w:p>
    <w:p w14:paraId="7D40EE04" w14:textId="77777777" w:rsidR="001F3F6C" w:rsidRPr="006745BF" w:rsidRDefault="001F3F6C" w:rsidP="001F3F6C">
      <w:pPr>
        <w:pStyle w:val="BodyText"/>
        <w:spacing w:before="60" w:after="60"/>
        <w:ind w:right="64" w:firstLine="720"/>
        <w:jc w:val="both"/>
        <w:rPr>
          <w:rFonts w:ascii="Times New Roman" w:hAnsi="Times New Roman"/>
          <w:color w:val="000000"/>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21"/>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cúc,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thúc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đẩy</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ớt,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 xml:space="preserve">còi </w:t>
      </w:r>
      <w:r w:rsidRPr="006745BF">
        <w:rPr>
          <w:rFonts w:ascii="Times New Roman" w:hAnsi="Times New Roman"/>
          <w:color w:val="000000"/>
          <w:spacing w:val="-1"/>
          <w:sz w:val="26"/>
          <w:szCs w:val="26"/>
        </w:rPr>
        <w:t>cọc,</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 bé,</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xấu.</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Thừa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48"/>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thân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vóng,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mềm,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dễ</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đổ</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muộn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thể</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cân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đối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giữa</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thân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sâu</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mạnh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dẫn</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thu.</w:t>
      </w:r>
    </w:p>
    <w:p w14:paraId="3EF80504" w14:textId="77777777" w:rsidR="001F3F6C" w:rsidRPr="006745BF" w:rsidRDefault="001F3F6C" w:rsidP="001F3F6C">
      <w:pPr>
        <w:pStyle w:val="BodyText"/>
        <w:spacing w:before="60" w:after="60"/>
        <w:ind w:right="64" w:firstLine="720"/>
        <w:jc w:val="both"/>
        <w:rPr>
          <w:rFonts w:ascii="Times New Roman" w:hAnsi="Times New Roman"/>
          <w:color w:val="000000"/>
          <w:spacing w:val="-1"/>
          <w:sz w:val="26"/>
          <w:szCs w:val="26"/>
        </w:rPr>
      </w:pPr>
      <w:r w:rsidRPr="006745BF">
        <w:rPr>
          <w:rFonts w:ascii="Times New Roman" w:hAnsi="Times New Roman"/>
          <w:i/>
          <w:color w:val="000000"/>
          <w:sz w:val="26"/>
          <w:szCs w:val="26"/>
        </w:rPr>
        <w:t>+</w:t>
      </w:r>
      <w:r w:rsidRPr="006745BF">
        <w:rPr>
          <w:rFonts w:ascii="Times New Roman" w:hAnsi="Times New Roman"/>
          <w:i/>
          <w:color w:val="000000"/>
          <w:spacing w:val="23"/>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nó</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axít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2"/>
          <w:sz w:val="26"/>
          <w:szCs w:val="26"/>
        </w:rPr>
        <w:t>amin,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protein,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axit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nuclêic,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kích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vitamin.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lớn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nhất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sản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hồng,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64"/>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nhỏ,</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diệp</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lục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ít,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biến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già</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dễ</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rụng,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dài</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ít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thấp </w:t>
      </w:r>
      <w:r w:rsidRPr="006745BF">
        <w:rPr>
          <w:rFonts w:ascii="Times New Roman" w:hAnsi="Times New Roman"/>
          <w:color w:val="000000"/>
          <w:sz w:val="26"/>
          <w:szCs w:val="26"/>
        </w:rPr>
        <w:t>khả</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giảm.</w:t>
      </w:r>
    </w:p>
    <w:p w14:paraId="4BE54424" w14:textId="77777777" w:rsidR="001F3F6C" w:rsidRPr="006745BF" w:rsidRDefault="001F3F6C" w:rsidP="001F3F6C">
      <w:pPr>
        <w:pStyle w:val="BodyText"/>
        <w:spacing w:before="60" w:after="60"/>
        <w:ind w:right="64"/>
        <w:jc w:val="both"/>
        <w:rPr>
          <w:rFonts w:ascii="Times New Roman" w:hAnsi="Times New Roman"/>
          <w:color w:val="000000"/>
          <w:sz w:val="26"/>
          <w:szCs w:val="26"/>
        </w:rPr>
      </w:pPr>
      <w:r>
        <w:rPr>
          <w:rFonts w:ascii="Times New Roman" w:hAnsi="Times New Roman"/>
          <w:color w:val="000000"/>
          <w:spacing w:val="-1"/>
          <w:sz w:val="26"/>
          <w:szCs w:val="26"/>
        </w:rPr>
        <w:t>5.2</w:t>
      </w:r>
      <w:r w:rsidRPr="006745BF">
        <w:rPr>
          <w:rFonts w:ascii="Times New Roman" w:hAnsi="Times New Roman"/>
          <w:color w:val="000000"/>
          <w:spacing w:val="-1"/>
          <w:sz w:val="26"/>
          <w:szCs w:val="26"/>
        </w:rPr>
        <w:t xml:space="preserve">.4.2. </w:t>
      </w:r>
      <w:r w:rsidRPr="006745BF">
        <w:rPr>
          <w:rFonts w:ascii="Times New Roman" w:hAnsi="Times New Roman"/>
          <w:bCs/>
          <w:color w:val="000000"/>
          <w:sz w:val="26"/>
          <w:szCs w:val="26"/>
        </w:rPr>
        <w:t>V</w:t>
      </w:r>
      <w:r w:rsidRPr="006745BF">
        <w:rPr>
          <w:rFonts w:ascii="Times New Roman" w:hAnsi="Times New Roman"/>
          <w:color w:val="000000"/>
          <w:spacing w:val="-1"/>
          <w:sz w:val="26"/>
          <w:szCs w:val="26"/>
        </w:rPr>
        <w:t xml:space="preserve">ai </w:t>
      </w:r>
      <w:r w:rsidRPr="006745BF">
        <w:rPr>
          <w:rFonts w:ascii="Times New Roman" w:hAnsi="Times New Roman"/>
          <w:color w:val="000000"/>
          <w:sz w:val="26"/>
          <w:szCs w:val="26"/>
        </w:rPr>
        <w:t>trò và</w:t>
      </w:r>
      <w:r w:rsidRPr="006745BF">
        <w:rPr>
          <w:rFonts w:ascii="Times New Roman" w:hAnsi="Times New Roman"/>
          <w:color w:val="000000"/>
          <w:spacing w:val="-1"/>
          <w:sz w:val="26"/>
          <w:szCs w:val="26"/>
        </w:rPr>
        <w:t xml:space="preserve"> yêu cầu</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về</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lân</w:t>
      </w:r>
      <w:r w:rsidRPr="006745BF">
        <w:rPr>
          <w:rFonts w:ascii="Times New Roman" w:hAnsi="Times New Roman"/>
          <w:color w:val="000000"/>
          <w:spacing w:val="-1"/>
          <w:sz w:val="26"/>
          <w:szCs w:val="26"/>
        </w:rPr>
        <w:t xml:space="preserve"> 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cây </w:t>
      </w:r>
      <w:r w:rsidRPr="006745BF">
        <w:rPr>
          <w:rFonts w:ascii="Times New Roman" w:hAnsi="Times New Roman"/>
          <w:color w:val="000000"/>
          <w:sz w:val="26"/>
          <w:szCs w:val="26"/>
        </w:rPr>
        <w:t>hoa</w:t>
      </w:r>
    </w:p>
    <w:p w14:paraId="3574032D"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r w:rsidRPr="006745BF">
        <w:rPr>
          <w:rFonts w:ascii="Times New Roman" w:hAnsi="Times New Roman"/>
          <w:color w:val="000000"/>
          <w:sz w:val="26"/>
          <w:szCs w:val="26"/>
        </w:rPr>
        <w:t>Lân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vai</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trò</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vận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chuyển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hữu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lân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kích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bộ</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kiện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để</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hoá</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dinh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khác.</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Lân</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tham</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gia</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axít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Nuclêic</w:t>
      </w:r>
      <w:r w:rsidRPr="006745BF">
        <w:rPr>
          <w:rFonts w:ascii="Times New Roman" w:hAnsi="Times New Roman"/>
          <w:color w:val="000000"/>
          <w:spacing w:val="40"/>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màng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bào,</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ATP</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vật</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mang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tải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Lân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chiếm từ 1 – 14% trọng lượng chất khô của cây. Cây hút lân ở dưới dạng H2PO4- và HPO4</w:t>
      </w:r>
      <w:r w:rsidRPr="006745BF">
        <w:rPr>
          <w:rFonts w:ascii="Times New Roman" w:hAnsi="Times New Roman"/>
          <w:color w:val="000000"/>
          <w:spacing w:val="-1"/>
          <w:sz w:val="26"/>
          <w:szCs w:val="26"/>
          <w:vertAlign w:val="superscript"/>
        </w:rPr>
        <w:t>2-</w:t>
      </w:r>
      <w:r w:rsidRPr="006745BF">
        <w:rPr>
          <w:rFonts w:ascii="Times New Roman" w:hAnsi="Times New Roman"/>
          <w:color w:val="000000"/>
          <w:spacing w:val="-1"/>
          <w:sz w:val="26"/>
          <w:szCs w:val="26"/>
        </w:rPr>
        <w:t xml:space="preserve"> , lân có thể di chuyễn trong cây, chủ</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tập</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trung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non.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lân</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 xml:space="preserve">già </w:t>
      </w:r>
      <w:r w:rsidRPr="006745BF">
        <w:rPr>
          <w:rFonts w:ascii="Times New Roman" w:hAnsi="Times New Roman"/>
          <w:color w:val="000000"/>
          <w:spacing w:val="-1"/>
          <w:sz w:val="26"/>
          <w:szCs w:val="26"/>
        </w:rPr>
        <w:t>biểu</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trước</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dẫn</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tích</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luỹ</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dạng</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Nitrat</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gây</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trở</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ngại</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tồng</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57"/>
          <w:sz w:val="26"/>
          <w:szCs w:val="26"/>
        </w:rPr>
        <w:t xml:space="preserve"> </w:t>
      </w:r>
      <w:r w:rsidRPr="006745BF">
        <w:rPr>
          <w:rFonts w:ascii="Times New Roman" w:hAnsi="Times New Roman"/>
          <w:color w:val="000000"/>
          <w:sz w:val="26"/>
          <w:szCs w:val="26"/>
        </w:rPr>
        <w:t>prôtêin.</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Cành,</w:t>
      </w:r>
      <w:r w:rsidRPr="006745BF">
        <w:rPr>
          <w:rFonts w:ascii="Times New Roman" w:hAnsi="Times New Roman"/>
          <w:color w:val="000000"/>
          <w:spacing w:val="36"/>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thấp</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bé,</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tím</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tím</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đỏ</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tổng</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bột,</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nở</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khó.</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lân</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ức</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chế</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dẫn</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61"/>
          <w:sz w:val="26"/>
          <w:szCs w:val="26"/>
        </w:rPr>
        <w:t xml:space="preserve"> </w:t>
      </w:r>
      <w:r w:rsidRPr="006745BF">
        <w:rPr>
          <w:rFonts w:ascii="Times New Roman" w:hAnsi="Times New Roman"/>
          <w:color w:val="000000"/>
          <w:spacing w:val="-1"/>
          <w:sz w:val="26"/>
          <w:szCs w:val="26"/>
        </w:rPr>
        <w:t>thừa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sắc. </w:t>
      </w:r>
      <w:r w:rsidRPr="006745BF">
        <w:rPr>
          <w:rFonts w:ascii="Times New Roman" w:hAnsi="Times New Roman"/>
          <w:color w:val="000000"/>
          <w:sz w:val="26"/>
          <w:szCs w:val="26"/>
        </w:rPr>
        <w:t>Bón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đủ</w:t>
      </w:r>
      <w:r w:rsidRPr="006745BF">
        <w:rPr>
          <w:rFonts w:ascii="Times New Roman" w:hAnsi="Times New Roman"/>
          <w:color w:val="000000"/>
          <w:sz w:val="26"/>
          <w:szCs w:val="26"/>
        </w:rPr>
        <w:t xml:space="preserve"> lân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 ra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 xml:space="preserve">nụ </w:t>
      </w:r>
      <w:r w:rsidRPr="006745BF">
        <w:rPr>
          <w:rFonts w:ascii="Times New Roman" w:hAnsi="Times New Roman"/>
          <w:color w:val="000000"/>
          <w:spacing w:val="-1"/>
          <w:sz w:val="26"/>
          <w:szCs w:val="26"/>
        </w:rPr>
        <w:t>và ra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hoa </w:t>
      </w:r>
      <w:r w:rsidRPr="006745BF">
        <w:rPr>
          <w:rFonts w:ascii="Times New Roman" w:hAnsi="Times New Roman"/>
          <w:color w:val="000000"/>
          <w:sz w:val="26"/>
          <w:szCs w:val="26"/>
        </w:rPr>
        <w:t>sớm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hơn.</w:t>
      </w:r>
    </w:p>
    <w:p w14:paraId="3EAAB6FB" w14:textId="77777777" w:rsidR="001F3F6C" w:rsidRPr="006745BF" w:rsidRDefault="001F3F6C" w:rsidP="001F3F6C">
      <w:pPr>
        <w:pStyle w:val="Heading1"/>
        <w:keepNext w:val="0"/>
        <w:widowControl w:val="0"/>
        <w:tabs>
          <w:tab w:val="left" w:pos="770"/>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pacing w:val="-1"/>
          <w:sz w:val="26"/>
          <w:szCs w:val="26"/>
        </w:rPr>
        <w:t>5.2</w:t>
      </w:r>
      <w:r w:rsidRPr="006745BF">
        <w:rPr>
          <w:rFonts w:ascii="Times New Roman" w:hAnsi="Times New Roman" w:cs="Times New Roman"/>
          <w:b w:val="0"/>
          <w:color w:val="000000"/>
          <w:spacing w:val="-1"/>
          <w:sz w:val="26"/>
          <w:szCs w:val="26"/>
        </w:rPr>
        <w:t>.4.3. Vai</w:t>
      </w:r>
      <w:r w:rsidRPr="006745BF">
        <w:rPr>
          <w:rFonts w:ascii="Times New Roman" w:hAnsi="Times New Roman" w:cs="Times New Roman"/>
          <w:b w:val="0"/>
          <w:color w:val="000000"/>
          <w:sz w:val="26"/>
          <w:szCs w:val="26"/>
        </w:rPr>
        <w:t xml:space="preserve"> trò và</w:t>
      </w:r>
      <w:r w:rsidRPr="006745BF">
        <w:rPr>
          <w:rFonts w:ascii="Times New Roman" w:hAnsi="Times New Roman" w:cs="Times New Roman"/>
          <w:b w:val="0"/>
          <w:color w:val="000000"/>
          <w:spacing w:val="-1"/>
          <w:sz w:val="26"/>
          <w:szCs w:val="26"/>
        </w:rPr>
        <w:t xml:space="preserve"> yêu cầu ka </w:t>
      </w:r>
      <w:r w:rsidRPr="006745BF">
        <w:rPr>
          <w:rFonts w:ascii="Times New Roman" w:hAnsi="Times New Roman" w:cs="Times New Roman"/>
          <w:b w:val="0"/>
          <w:color w:val="000000"/>
          <w:sz w:val="26"/>
          <w:szCs w:val="26"/>
        </w:rPr>
        <w:t>li</w:t>
      </w:r>
      <w:r w:rsidRPr="006745BF">
        <w:rPr>
          <w:rFonts w:ascii="Times New Roman" w:hAnsi="Times New Roman" w:cs="Times New Roman"/>
          <w:b w:val="0"/>
          <w:color w:val="000000"/>
          <w:spacing w:val="-1"/>
          <w:sz w:val="26"/>
          <w:szCs w:val="26"/>
        </w:rPr>
        <w:t xml:space="preserve"> của</w:t>
      </w:r>
      <w:r w:rsidRPr="006745BF">
        <w:rPr>
          <w:rFonts w:ascii="Times New Roman" w:hAnsi="Times New Roman" w:cs="Times New Roman"/>
          <w:b w:val="0"/>
          <w:color w:val="000000"/>
          <w:sz w:val="26"/>
          <w:szCs w:val="26"/>
        </w:rPr>
        <w:t xml:space="preserve"> cây </w:t>
      </w:r>
      <w:r w:rsidRPr="006745BF">
        <w:rPr>
          <w:rFonts w:ascii="Times New Roman" w:hAnsi="Times New Roman" w:cs="Times New Roman"/>
          <w:b w:val="0"/>
          <w:color w:val="000000"/>
          <w:spacing w:val="-1"/>
          <w:sz w:val="26"/>
          <w:szCs w:val="26"/>
        </w:rPr>
        <w:t>hoa</w:t>
      </w:r>
    </w:p>
    <w:p w14:paraId="363A88A9" w14:textId="77777777" w:rsidR="001F3F6C" w:rsidRPr="006745BF" w:rsidRDefault="001F3F6C" w:rsidP="001F3F6C">
      <w:pPr>
        <w:pStyle w:val="BodyText"/>
        <w:spacing w:before="60" w:after="60"/>
        <w:ind w:right="102" w:firstLine="720"/>
        <w:jc w:val="both"/>
        <w:rPr>
          <w:rFonts w:ascii="Times New Roman" w:hAnsi="Times New Roman"/>
          <w:color w:val="000000"/>
          <w:sz w:val="26"/>
          <w:szCs w:val="26"/>
        </w:rPr>
      </w:pPr>
      <w:r w:rsidRPr="006745BF">
        <w:rPr>
          <w:rFonts w:ascii="Times New Roman" w:hAnsi="Times New Roman"/>
          <w:color w:val="000000"/>
          <w:spacing w:val="-1"/>
          <w:sz w:val="26"/>
          <w:szCs w:val="26"/>
        </w:rPr>
        <w:t>Kali</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vai</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trò</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vận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chuyển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tích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luỹ</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hữu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kali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sức</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chống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chua</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biệt</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chống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rét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chống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sâu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bệnh.</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kali</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xoăn,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biểu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đốm</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nâu</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chậm.</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Kali</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tuy</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gia</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cấu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41"/>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tồn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tại</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dịch</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bào</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dạng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ion,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chủ</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tiết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áp</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thẩm</w:t>
      </w:r>
      <w:r w:rsidRPr="006745BF">
        <w:rPr>
          <w:rFonts w:ascii="Times New Roman" w:hAnsi="Times New Roman"/>
          <w:color w:val="000000"/>
          <w:spacing w:val="57"/>
          <w:sz w:val="26"/>
          <w:szCs w:val="26"/>
        </w:rPr>
        <w:t xml:space="preserve"> </w:t>
      </w:r>
      <w:r w:rsidRPr="006745BF">
        <w:rPr>
          <w:rFonts w:ascii="Times New Roman" w:hAnsi="Times New Roman"/>
          <w:color w:val="000000"/>
          <w:spacing w:val="-1"/>
          <w:sz w:val="26"/>
          <w:szCs w:val="26"/>
        </w:rPr>
        <w:t>thấu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bào,</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thúc</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đẩy</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ánh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sáng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Kali</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tác</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kích</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quang</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3"/>
          <w:sz w:val="26"/>
          <w:szCs w:val="26"/>
        </w:rPr>
        <w:t xml:space="preserve"> </w:t>
      </w:r>
      <w:r w:rsidRPr="006745BF">
        <w:rPr>
          <w:rFonts w:ascii="Times New Roman" w:hAnsi="Times New Roman"/>
          <w:color w:val="000000"/>
          <w:spacing w:val="-1"/>
          <w:sz w:val="26"/>
          <w:szCs w:val="26"/>
        </w:rPr>
        <w:t>sức</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đề</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kháng</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kali</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di</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tự</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do,</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kali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2"/>
          <w:sz w:val="26"/>
          <w:szCs w:val="26"/>
        </w:rPr>
        <w:t>sự</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dục</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sút,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mép</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xanh,</w:t>
      </w:r>
      <w:r w:rsidRPr="006745BF">
        <w:rPr>
          <w:rFonts w:ascii="Times New Roman" w:hAnsi="Times New Roman"/>
          <w:color w:val="000000"/>
          <w:spacing w:val="37"/>
          <w:sz w:val="26"/>
          <w:szCs w:val="26"/>
        </w:rPr>
        <w:t xml:space="preserve"> </w:t>
      </w:r>
      <w:r w:rsidRPr="006745BF">
        <w:rPr>
          <w:rFonts w:ascii="Times New Roman" w:hAnsi="Times New Roman"/>
          <w:color w:val="000000"/>
          <w:spacing w:val="-1"/>
          <w:sz w:val="26"/>
          <w:szCs w:val="26"/>
        </w:rPr>
        <w:t>ngọn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khô</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héo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đó</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lan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toàn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z w:val="26"/>
          <w:szCs w:val="26"/>
        </w:rPr>
        <w:t xml:space="preserve"> nụ</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biến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mù.</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Kali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ít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dục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so</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lân.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Tuy</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nhiên</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kali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kém,</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Canxi</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Magiê</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43"/>
          <w:w w:val="99"/>
          <w:sz w:val="26"/>
          <w:szCs w:val="26"/>
        </w:rPr>
        <w:t xml:space="preserve"> </w:t>
      </w:r>
      <w:r w:rsidRPr="006745BF">
        <w:rPr>
          <w:rFonts w:ascii="Times New Roman" w:hAnsi="Times New Roman"/>
          <w:color w:val="000000"/>
          <w:sz w:val="26"/>
          <w:szCs w:val="26"/>
        </w:rPr>
        <w:t>đó</w:t>
      </w:r>
      <w:r w:rsidRPr="006745BF">
        <w:rPr>
          <w:rFonts w:ascii="Times New Roman" w:hAnsi="Times New Roman"/>
          <w:color w:val="000000"/>
          <w:spacing w:val="-1"/>
          <w:sz w:val="26"/>
          <w:szCs w:val="26"/>
        </w:rPr>
        <w:t xml:space="preserve"> ảnh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cứng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thân cành</w:t>
      </w:r>
      <w:r w:rsidRPr="006745BF">
        <w:rPr>
          <w:rFonts w:ascii="Times New Roman" w:hAnsi="Times New Roman"/>
          <w:color w:val="000000"/>
          <w:sz w:val="26"/>
          <w:szCs w:val="26"/>
        </w:rPr>
        <w:t xml:space="preserve"> 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hoa.</w:t>
      </w:r>
    </w:p>
    <w:p w14:paraId="7E998E30" w14:textId="77777777" w:rsidR="001F3F6C" w:rsidRPr="006745BF" w:rsidRDefault="001F3F6C" w:rsidP="001F3F6C">
      <w:pPr>
        <w:pStyle w:val="BodyText"/>
        <w:spacing w:before="60" w:after="60"/>
        <w:ind w:right="105" w:firstLine="720"/>
        <w:jc w:val="both"/>
        <w:rPr>
          <w:rFonts w:ascii="Times New Roman" w:hAnsi="Times New Roman"/>
          <w:color w:val="000000"/>
          <w:sz w:val="26"/>
          <w:szCs w:val="26"/>
        </w:rPr>
      </w:pPr>
      <w:r w:rsidRPr="006745BF">
        <w:rPr>
          <w:rFonts w:ascii="Times New Roman" w:hAnsi="Times New Roman"/>
          <w:color w:val="000000"/>
          <w:sz w:val="26"/>
          <w:szCs w:val="26"/>
        </w:rPr>
        <w:lastRenderedPageBreak/>
        <w:t>Đối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phiếu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kali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đầu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chóp</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già,</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vàng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chết</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khô,</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sau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đó</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cả</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thịt</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giữa</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gân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như</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vậy,</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đốm</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"luộc",</w:t>
      </w:r>
      <w:r w:rsidRPr="006745BF">
        <w:rPr>
          <w:rFonts w:ascii="Times New Roman" w:hAnsi="Times New Roman"/>
          <w:color w:val="000000"/>
          <w:spacing w:val="48"/>
          <w:sz w:val="26"/>
          <w:szCs w:val="26"/>
        </w:rPr>
        <w:t xml:space="preserve"> </w:t>
      </w:r>
      <w:r w:rsidRPr="006745BF">
        <w:rPr>
          <w:rFonts w:ascii="Times New Roman" w:hAnsi="Times New Roman"/>
          <w:color w:val="000000"/>
          <w:spacing w:val="-1"/>
          <w:sz w:val="26"/>
          <w:szCs w:val="26"/>
        </w:rPr>
        <w:t>cuống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hoa mềm </w:t>
      </w:r>
      <w:r w:rsidRPr="006745BF">
        <w:rPr>
          <w:rFonts w:ascii="Times New Roman" w:hAnsi="Times New Roman"/>
          <w:color w:val="000000"/>
          <w:sz w:val="26"/>
          <w:szCs w:val="26"/>
        </w:rPr>
        <w:t>ra không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đứng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lên được.</w:t>
      </w:r>
    </w:p>
    <w:p w14:paraId="63F0BCA0" w14:textId="77777777" w:rsidR="001F3F6C" w:rsidRPr="006745BF" w:rsidRDefault="001F3F6C" w:rsidP="001F3F6C">
      <w:pPr>
        <w:pStyle w:val="BodyText"/>
        <w:spacing w:before="60" w:after="60"/>
        <w:ind w:right="103" w:firstLine="119"/>
        <w:jc w:val="both"/>
        <w:rPr>
          <w:rFonts w:ascii="Times New Roman" w:hAnsi="Times New Roman"/>
          <w:color w:val="000000"/>
          <w:sz w:val="26"/>
          <w:szCs w:val="26"/>
        </w:rPr>
      </w:pPr>
      <w:r w:rsidRPr="006745BF">
        <w:rPr>
          <w:rFonts w:ascii="Times New Roman" w:hAnsi="Times New Roman"/>
          <w:color w:val="000000"/>
          <w:sz w:val="26"/>
          <w:szCs w:val="26"/>
        </w:rPr>
        <w:t>Bón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N,P,K</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đầy</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đủ</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tác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cho</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cân</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đề</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đạt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2"/>
          <w:sz w:val="26"/>
          <w:szCs w:val="26"/>
        </w:rPr>
        <w:t>Tuỳ</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từng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giai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triển của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mà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sử</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phân NPK</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tỷ lệ </w:t>
      </w:r>
      <w:r w:rsidRPr="006745BF">
        <w:rPr>
          <w:rFonts w:ascii="Times New Roman" w:hAnsi="Times New Roman"/>
          <w:color w:val="000000"/>
          <w:sz w:val="26"/>
          <w:szCs w:val="26"/>
        </w:rPr>
        <w:t>thích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hợp:</w:t>
      </w:r>
    </w:p>
    <w:p w14:paraId="25812343" w14:textId="77777777" w:rsidR="001F3F6C" w:rsidRPr="006745BF" w:rsidRDefault="001F3F6C" w:rsidP="001F3F6C">
      <w:pPr>
        <w:pStyle w:val="BodyText"/>
        <w:widowControl w:val="0"/>
        <w:spacing w:before="60" w:after="60"/>
        <w:ind w:right="107" w:firstLine="499"/>
        <w:jc w:val="both"/>
        <w:rPr>
          <w:rFonts w:ascii="Times New Roman" w:hAnsi="Times New Roman"/>
          <w:color w:val="000000"/>
          <w:sz w:val="26"/>
          <w:szCs w:val="26"/>
        </w:rPr>
      </w:pPr>
      <w:r w:rsidRPr="006745BF">
        <w:rPr>
          <w:rFonts w:ascii="Times New Roman" w:hAnsi="Times New Roman"/>
          <w:color w:val="000000"/>
          <w:spacing w:val="-1"/>
          <w:sz w:val="26"/>
          <w:szCs w:val="26"/>
        </w:rPr>
        <w:t>- Giai</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thân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nên</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tỷ</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đạm</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NPK</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
          <w:sz w:val="26"/>
          <w:szCs w:val="26"/>
        </w:rPr>
        <w:t xml:space="preserve"> 20:10:10 </w:t>
      </w:r>
      <w:r w:rsidRPr="006745BF">
        <w:rPr>
          <w:rFonts w:ascii="Times New Roman" w:hAnsi="Times New Roman"/>
          <w:color w:val="000000"/>
          <w:sz w:val="26"/>
          <w:szCs w:val="26"/>
        </w:rPr>
        <w:t>hoặc</w:t>
      </w:r>
      <w:r w:rsidRPr="006745BF">
        <w:rPr>
          <w:rFonts w:ascii="Times New Roman" w:hAnsi="Times New Roman"/>
          <w:color w:val="000000"/>
          <w:spacing w:val="-1"/>
          <w:sz w:val="26"/>
          <w:szCs w:val="26"/>
        </w:rPr>
        <w:t xml:space="preserve"> 30:10:</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10;</w:t>
      </w:r>
    </w:p>
    <w:p w14:paraId="663292B6" w14:textId="77777777" w:rsidR="001F3F6C" w:rsidRPr="006745BF" w:rsidRDefault="001F3F6C" w:rsidP="001F3F6C">
      <w:pPr>
        <w:pStyle w:val="BodyText"/>
        <w:widowControl w:val="0"/>
        <w:numPr>
          <w:ilvl w:val="0"/>
          <w:numId w:val="37"/>
        </w:numPr>
        <w:tabs>
          <w:tab w:val="left" w:pos="671"/>
        </w:tabs>
        <w:spacing w:before="60" w:after="60" w:line="240" w:lineRule="auto"/>
        <w:ind w:right="105" w:firstLine="380"/>
        <w:jc w:val="both"/>
        <w:rPr>
          <w:rFonts w:ascii="Times New Roman" w:hAnsi="Times New Roman"/>
          <w:color w:val="000000"/>
          <w:sz w:val="26"/>
          <w:szCs w:val="26"/>
        </w:rPr>
      </w:pPr>
      <w:r w:rsidRPr="006745BF">
        <w:rPr>
          <w:rFonts w:ascii="Times New Roman" w:hAnsi="Times New Roman"/>
          <w:color w:val="000000"/>
          <w:sz w:val="26"/>
          <w:szCs w:val="26"/>
        </w:rPr>
        <w:t>Để</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kích</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phân</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mầm</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giai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đoạn</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hàm</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lân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kaly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
          <w:sz w:val="26"/>
          <w:szCs w:val="26"/>
        </w:rPr>
        <w:t xml:space="preserve"> NPK </w:t>
      </w:r>
      <w:r w:rsidRPr="006745BF">
        <w:rPr>
          <w:rFonts w:ascii="Times New Roman" w:hAnsi="Times New Roman"/>
          <w:color w:val="000000"/>
          <w:sz w:val="26"/>
          <w:szCs w:val="26"/>
        </w:rPr>
        <w:t>=</w:t>
      </w:r>
      <w:r w:rsidRPr="006745BF">
        <w:rPr>
          <w:rFonts w:ascii="Times New Roman" w:hAnsi="Times New Roman"/>
          <w:color w:val="000000"/>
          <w:spacing w:val="-1"/>
          <w:sz w:val="26"/>
          <w:szCs w:val="26"/>
        </w:rPr>
        <w:t xml:space="preserve"> 10:30:20 hoặc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10:52:10;</w:t>
      </w:r>
    </w:p>
    <w:p w14:paraId="3D3333FF" w14:textId="77777777" w:rsidR="001F3F6C" w:rsidRPr="006745BF" w:rsidRDefault="001F3F6C" w:rsidP="001F3F6C">
      <w:pPr>
        <w:pStyle w:val="BodyText"/>
        <w:widowControl w:val="0"/>
        <w:numPr>
          <w:ilvl w:val="0"/>
          <w:numId w:val="37"/>
        </w:numPr>
        <w:tabs>
          <w:tab w:val="left" w:pos="671"/>
        </w:tabs>
        <w:spacing w:before="60" w:after="60" w:line="240" w:lineRule="auto"/>
        <w:ind w:right="103" w:firstLine="381"/>
        <w:jc w:val="both"/>
        <w:rPr>
          <w:rFonts w:ascii="Times New Roman" w:hAnsi="Times New Roman"/>
          <w:color w:val="000000"/>
          <w:sz w:val="26"/>
          <w:szCs w:val="26"/>
        </w:rPr>
      </w:pPr>
      <w:r w:rsidRPr="006745BF">
        <w:rPr>
          <w:rFonts w:ascii="Times New Roman" w:hAnsi="Times New Roman"/>
          <w:color w:val="000000"/>
          <w:spacing w:val="-1"/>
          <w:sz w:val="26"/>
          <w:szCs w:val="26"/>
        </w:rPr>
        <w:t>Khi</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đã</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ra</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chống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chịu</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tốt,</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đẹp,</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bền</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phân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hàm</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kaly</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cao</w:t>
      </w:r>
      <w:r w:rsidRPr="006745BF">
        <w:rPr>
          <w:rFonts w:ascii="Times New Roman" w:hAnsi="Times New Roman"/>
          <w:color w:val="000000"/>
          <w:spacing w:val="-1"/>
          <w:sz w:val="26"/>
          <w:szCs w:val="26"/>
        </w:rPr>
        <w:t xml:space="preserve"> NPK</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
          <w:sz w:val="26"/>
          <w:szCs w:val="26"/>
        </w:rPr>
        <w:t xml:space="preserve"> 15:10:30</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hoặc 15:15:30.</w:t>
      </w:r>
    </w:p>
    <w:p w14:paraId="705E9C58" w14:textId="77777777" w:rsidR="001F3F6C" w:rsidRPr="006745BF" w:rsidRDefault="001F3F6C" w:rsidP="001F3F6C">
      <w:pPr>
        <w:pStyle w:val="BodyText"/>
        <w:spacing w:before="60" w:after="60"/>
        <w:ind w:left="499"/>
        <w:jc w:val="both"/>
        <w:rPr>
          <w:rFonts w:ascii="Times New Roman" w:hAnsi="Times New Roman"/>
          <w:color w:val="000000"/>
          <w:sz w:val="26"/>
          <w:szCs w:val="26"/>
        </w:rPr>
      </w:pPr>
      <w:r w:rsidRPr="006745BF">
        <w:rPr>
          <w:rFonts w:ascii="Times New Roman" w:hAnsi="Times New Roman"/>
          <w:color w:val="000000"/>
          <w:spacing w:val="-1"/>
          <w:sz w:val="26"/>
          <w:szCs w:val="26"/>
        </w:rPr>
        <w:t>Các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loại </w:t>
      </w:r>
      <w:r w:rsidRPr="006745BF">
        <w:rPr>
          <w:rFonts w:ascii="Times New Roman" w:hAnsi="Times New Roman"/>
          <w:color w:val="000000"/>
          <w:sz w:val="26"/>
          <w:szCs w:val="26"/>
        </w:rPr>
        <w:t>phân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này </w:t>
      </w:r>
      <w:r w:rsidRPr="006745BF">
        <w:rPr>
          <w:rFonts w:ascii="Times New Roman" w:hAnsi="Times New Roman"/>
          <w:color w:val="000000"/>
          <w:sz w:val="26"/>
          <w:szCs w:val="26"/>
        </w:rPr>
        <w:t>có</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thể hoà</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loãng</w:t>
      </w:r>
      <w:r w:rsidRPr="006745BF">
        <w:rPr>
          <w:rFonts w:ascii="Times New Roman" w:hAnsi="Times New Roman"/>
          <w:color w:val="000000"/>
          <w:spacing w:val="-1"/>
          <w:sz w:val="26"/>
          <w:szCs w:val="26"/>
        </w:rPr>
        <w:t xml:space="preserve"> tưới</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đất hoặc</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phun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lên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
          <w:sz w:val="26"/>
          <w:szCs w:val="26"/>
        </w:rPr>
        <w:t xml:space="preserve"> (tỷ</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lệ</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0,1%-0,2%)</w:t>
      </w:r>
    </w:p>
    <w:p w14:paraId="78A0CC95" w14:textId="77777777" w:rsidR="001F3F6C" w:rsidRPr="006745BF" w:rsidRDefault="001F3F6C" w:rsidP="001F3F6C">
      <w:pPr>
        <w:pStyle w:val="Heading1"/>
        <w:keepNext w:val="0"/>
        <w:widowControl w:val="0"/>
        <w:tabs>
          <w:tab w:val="left" w:pos="834"/>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z w:val="26"/>
          <w:szCs w:val="26"/>
        </w:rPr>
        <w:t>5.2</w:t>
      </w:r>
      <w:r w:rsidRPr="006745BF">
        <w:rPr>
          <w:rFonts w:ascii="Times New Roman" w:hAnsi="Times New Roman" w:cs="Times New Roman"/>
          <w:b w:val="0"/>
          <w:color w:val="000000"/>
          <w:sz w:val="26"/>
          <w:szCs w:val="26"/>
        </w:rPr>
        <w:t>.4.4. Vai</w:t>
      </w:r>
      <w:r w:rsidRPr="006745BF">
        <w:rPr>
          <w:rFonts w:ascii="Times New Roman" w:hAnsi="Times New Roman" w:cs="Times New Roman"/>
          <w:b w:val="0"/>
          <w:color w:val="000000"/>
          <w:spacing w:val="-1"/>
          <w:sz w:val="26"/>
          <w:szCs w:val="26"/>
        </w:rPr>
        <w:t xml:space="preserve"> </w:t>
      </w:r>
      <w:r w:rsidRPr="006745BF">
        <w:rPr>
          <w:rFonts w:ascii="Times New Roman" w:hAnsi="Times New Roman" w:cs="Times New Roman"/>
          <w:b w:val="0"/>
          <w:color w:val="000000"/>
          <w:sz w:val="26"/>
          <w:szCs w:val="26"/>
        </w:rPr>
        <w:t>trò</w:t>
      </w:r>
      <w:r w:rsidRPr="006745BF">
        <w:rPr>
          <w:rFonts w:ascii="Times New Roman" w:hAnsi="Times New Roman" w:cs="Times New Roman"/>
          <w:b w:val="0"/>
          <w:color w:val="000000"/>
          <w:spacing w:val="-1"/>
          <w:sz w:val="26"/>
          <w:szCs w:val="26"/>
        </w:rPr>
        <w:t xml:space="preserve"> </w:t>
      </w:r>
      <w:r w:rsidRPr="006745BF">
        <w:rPr>
          <w:rFonts w:ascii="Times New Roman" w:hAnsi="Times New Roman" w:cs="Times New Roman"/>
          <w:b w:val="0"/>
          <w:color w:val="000000"/>
          <w:sz w:val="26"/>
          <w:szCs w:val="26"/>
        </w:rPr>
        <w:t>và</w:t>
      </w:r>
      <w:r w:rsidRPr="006745BF">
        <w:rPr>
          <w:rFonts w:ascii="Times New Roman" w:hAnsi="Times New Roman" w:cs="Times New Roman"/>
          <w:b w:val="0"/>
          <w:color w:val="000000"/>
          <w:spacing w:val="-1"/>
          <w:sz w:val="26"/>
          <w:szCs w:val="26"/>
        </w:rPr>
        <w:t xml:space="preserve"> </w:t>
      </w:r>
      <w:r w:rsidRPr="006745BF">
        <w:rPr>
          <w:rFonts w:ascii="Times New Roman" w:hAnsi="Times New Roman" w:cs="Times New Roman"/>
          <w:b w:val="0"/>
          <w:color w:val="000000"/>
          <w:sz w:val="26"/>
          <w:szCs w:val="26"/>
        </w:rPr>
        <w:t>yêu</w:t>
      </w:r>
      <w:r w:rsidRPr="006745BF">
        <w:rPr>
          <w:rFonts w:ascii="Times New Roman" w:hAnsi="Times New Roman" w:cs="Times New Roman"/>
          <w:b w:val="0"/>
          <w:color w:val="000000"/>
          <w:spacing w:val="-1"/>
          <w:sz w:val="26"/>
          <w:szCs w:val="26"/>
        </w:rPr>
        <w:t xml:space="preserve"> </w:t>
      </w:r>
      <w:r w:rsidRPr="006745BF">
        <w:rPr>
          <w:rFonts w:ascii="Times New Roman" w:hAnsi="Times New Roman" w:cs="Times New Roman"/>
          <w:b w:val="0"/>
          <w:color w:val="000000"/>
          <w:sz w:val="26"/>
          <w:szCs w:val="26"/>
        </w:rPr>
        <w:t>cầu</w:t>
      </w:r>
      <w:r w:rsidRPr="006745BF">
        <w:rPr>
          <w:rFonts w:ascii="Times New Roman" w:hAnsi="Times New Roman" w:cs="Times New Roman"/>
          <w:b w:val="0"/>
          <w:color w:val="000000"/>
          <w:spacing w:val="-1"/>
          <w:sz w:val="26"/>
          <w:szCs w:val="26"/>
        </w:rPr>
        <w:t xml:space="preserve"> canxi của cây </w:t>
      </w:r>
      <w:r w:rsidRPr="006745BF">
        <w:rPr>
          <w:rFonts w:ascii="Times New Roman" w:hAnsi="Times New Roman" w:cs="Times New Roman"/>
          <w:b w:val="0"/>
          <w:color w:val="000000"/>
          <w:sz w:val="26"/>
          <w:szCs w:val="26"/>
        </w:rPr>
        <w:t>hoa</w:t>
      </w:r>
    </w:p>
    <w:p w14:paraId="4BD570A1" w14:textId="77777777" w:rsidR="001F3F6C" w:rsidRPr="006745BF" w:rsidRDefault="001F3F6C" w:rsidP="001F3F6C">
      <w:pPr>
        <w:pStyle w:val="BodyText"/>
        <w:spacing w:before="60" w:after="60"/>
        <w:ind w:right="102" w:firstLine="720"/>
        <w:jc w:val="both"/>
        <w:rPr>
          <w:rFonts w:ascii="Times New Roman" w:hAnsi="Times New Roman"/>
          <w:color w:val="000000"/>
          <w:sz w:val="26"/>
          <w:szCs w:val="26"/>
        </w:rPr>
      </w:pPr>
      <w:r w:rsidRPr="006745BF">
        <w:rPr>
          <w:rFonts w:ascii="Times New Roman" w:hAnsi="Times New Roman"/>
          <w:color w:val="000000"/>
          <w:spacing w:val="-1"/>
          <w:sz w:val="26"/>
          <w:szCs w:val="26"/>
        </w:rPr>
        <w:t>Canxi</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chủ</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gia</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8"/>
          <w:sz w:val="26"/>
          <w:szCs w:val="26"/>
        </w:rPr>
        <w:t xml:space="preserve"> </w:t>
      </w:r>
      <w:r w:rsidRPr="006745BF">
        <w:rPr>
          <w:rFonts w:ascii="Times New Roman" w:hAnsi="Times New Roman"/>
          <w:color w:val="000000"/>
          <w:sz w:val="26"/>
          <w:szCs w:val="26"/>
        </w:rPr>
        <w:t>vách</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bào</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hoạt</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duy</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trì</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công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màng</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bào.</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Canxi</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dụng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đặc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biệt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duy</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trì</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cân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bằng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môi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trường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bên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ngoài,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cường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43"/>
          <w:w w:val="99"/>
          <w:sz w:val="26"/>
          <w:szCs w:val="26"/>
        </w:rPr>
        <w:t xml:space="preserve"> </w:t>
      </w:r>
      <w:r w:rsidRPr="006745BF">
        <w:rPr>
          <w:rFonts w:ascii="Times New Roman" w:hAnsi="Times New Roman"/>
          <w:color w:val="000000"/>
          <w:sz w:val="26"/>
          <w:szCs w:val="26"/>
        </w:rPr>
        <w:t>nở</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bền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Canxi</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di</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tự</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do,</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Canxi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hại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trước</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tiên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chóp</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rễ</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sau</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đỉnh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ngọn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chồi bị</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xám</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đen</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chết,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quanh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mép</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non</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vết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tím</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lồi</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rồi</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khô</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rụng.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canxi</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còn</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57"/>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nước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còi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cọc,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năng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non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điểm</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chết,</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nát</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giữa,</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nụ</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teo</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rụng.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Canxi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ít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di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chuyển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vì</w:t>
      </w:r>
      <w:r w:rsidRPr="006745BF">
        <w:rPr>
          <w:rFonts w:ascii="Times New Roman" w:hAnsi="Times New Roman"/>
          <w:color w:val="000000"/>
          <w:spacing w:val="46"/>
          <w:sz w:val="26"/>
          <w:szCs w:val="26"/>
        </w:rPr>
        <w:t xml:space="preserve"> </w:t>
      </w:r>
      <w:r w:rsidRPr="006745BF">
        <w:rPr>
          <w:rFonts w:ascii="Times New Roman" w:hAnsi="Times New Roman"/>
          <w:color w:val="000000"/>
          <w:spacing w:val="-1"/>
          <w:sz w:val="26"/>
          <w:szCs w:val="26"/>
        </w:rPr>
        <w:t>vậy</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bón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lần.</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Canxi</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độ</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pH</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chua</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người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dùng</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vôi</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để</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cải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tạo</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chua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vôi</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bột</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bón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1ha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chua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từ</w:t>
      </w:r>
      <w:r w:rsidRPr="006745BF">
        <w:rPr>
          <w:rFonts w:ascii="Times New Roman" w:hAnsi="Times New Roman"/>
          <w:color w:val="000000"/>
          <w:spacing w:val="35"/>
          <w:w w:val="99"/>
          <w:sz w:val="26"/>
          <w:szCs w:val="26"/>
        </w:rPr>
        <w:t xml:space="preserve"> </w:t>
      </w:r>
      <w:r w:rsidRPr="006745BF">
        <w:rPr>
          <w:rFonts w:ascii="Times New Roman" w:hAnsi="Times New Roman"/>
          <w:color w:val="000000"/>
          <w:spacing w:val="-1"/>
          <w:sz w:val="26"/>
          <w:szCs w:val="26"/>
        </w:rPr>
        <w:t>500- 1000kg/ha)</w:t>
      </w:r>
      <w:r w:rsidRPr="006745BF">
        <w:rPr>
          <w:rFonts w:ascii="Times New Roman" w:hAnsi="Times New Roman"/>
          <w:i/>
          <w:color w:val="000000"/>
          <w:spacing w:val="-1"/>
          <w:sz w:val="26"/>
          <w:szCs w:val="26"/>
        </w:rPr>
        <w:t>.</w:t>
      </w:r>
    </w:p>
    <w:p w14:paraId="564EBE1B" w14:textId="77777777" w:rsidR="001F3F6C" w:rsidRPr="006745BF" w:rsidRDefault="001F3F6C" w:rsidP="001F3F6C">
      <w:pPr>
        <w:pStyle w:val="BodyText"/>
        <w:spacing w:before="60" w:after="60"/>
        <w:ind w:right="104" w:firstLine="720"/>
        <w:jc w:val="both"/>
        <w:rPr>
          <w:rFonts w:ascii="Times New Roman" w:hAnsi="Times New Roman"/>
          <w:color w:val="000000"/>
          <w:sz w:val="26"/>
          <w:szCs w:val="26"/>
        </w:rPr>
      </w:pPr>
      <w:r w:rsidRPr="006745BF">
        <w:rPr>
          <w:rFonts w:ascii="Times New Roman" w:hAnsi="Times New Roman"/>
          <w:color w:val="000000"/>
          <w:sz w:val="26"/>
          <w:szCs w:val="26"/>
        </w:rPr>
        <w:t>Đối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nếu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canxi</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non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đốm</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xanh</w:t>
      </w:r>
      <w:r w:rsidRPr="006745BF">
        <w:rPr>
          <w:rFonts w:ascii="Times New Roman" w:hAnsi="Times New Roman"/>
          <w:color w:val="000000"/>
          <w:spacing w:val="42"/>
          <w:sz w:val="26"/>
          <w:szCs w:val="26"/>
        </w:rPr>
        <w:t xml:space="preserve"> </w:t>
      </w:r>
      <w:r w:rsidRPr="006745BF">
        <w:rPr>
          <w:rFonts w:ascii="Times New Roman" w:hAnsi="Times New Roman"/>
          <w:color w:val="000000"/>
          <w:spacing w:val="-1"/>
          <w:sz w:val="26"/>
          <w:szCs w:val="26"/>
        </w:rPr>
        <w:t>nhạt,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nghiêm</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non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đỉnh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chết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khô,</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già</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vẫn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duy</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trì</w:t>
      </w:r>
      <w:r w:rsidRPr="006745BF">
        <w:rPr>
          <w:rFonts w:ascii="Times New Roman" w:hAnsi="Times New Roman"/>
          <w:color w:val="000000"/>
          <w:spacing w:val="50"/>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trạng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thái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bình</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Do</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canxi</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vách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tế</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bào</w:t>
      </w:r>
      <w:r w:rsidRPr="006745BF">
        <w:rPr>
          <w:rFonts w:ascii="Times New Roman" w:hAnsi="Times New Roman"/>
          <w:color w:val="000000"/>
          <w:spacing w:val="57"/>
          <w:sz w:val="26"/>
          <w:szCs w:val="26"/>
        </w:rPr>
        <w:t xml:space="preserve"> </w:t>
      </w:r>
      <w:r w:rsidRPr="006745BF">
        <w:rPr>
          <w:rFonts w:ascii="Times New Roman" w:hAnsi="Times New Roman"/>
          <w:color w:val="000000"/>
          <w:sz w:val="26"/>
          <w:szCs w:val="26"/>
        </w:rPr>
        <w:t>nên</w:t>
      </w:r>
      <w:r w:rsidRPr="006745BF">
        <w:rPr>
          <w:rFonts w:ascii="Times New Roman" w:hAnsi="Times New Roman"/>
          <w:color w:val="000000"/>
          <w:spacing w:val="-1"/>
          <w:sz w:val="26"/>
          <w:szCs w:val="26"/>
        </w:rPr>
        <w:t xml:space="preserve"> cuống lá, cuống</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
          <w:sz w:val="26"/>
          <w:szCs w:val="26"/>
        </w:rPr>
        <w:t xml:space="preserve"> mềm</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không đứng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lên được.</w:t>
      </w:r>
    </w:p>
    <w:p w14:paraId="25E0080C" w14:textId="77777777" w:rsidR="001F3F6C" w:rsidRPr="006745BF" w:rsidRDefault="001F3F6C" w:rsidP="001F3F6C">
      <w:pPr>
        <w:pStyle w:val="Heading1"/>
        <w:keepNext w:val="0"/>
        <w:widowControl w:val="0"/>
        <w:tabs>
          <w:tab w:val="left" w:pos="770"/>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pacing w:val="-1"/>
          <w:sz w:val="26"/>
          <w:szCs w:val="26"/>
        </w:rPr>
        <w:t>5.2</w:t>
      </w:r>
      <w:r w:rsidRPr="006745BF">
        <w:rPr>
          <w:rFonts w:ascii="Times New Roman" w:hAnsi="Times New Roman" w:cs="Times New Roman"/>
          <w:b w:val="0"/>
          <w:color w:val="000000"/>
          <w:spacing w:val="-1"/>
          <w:sz w:val="26"/>
          <w:szCs w:val="26"/>
        </w:rPr>
        <w:t xml:space="preserve">.4.5. Vai </w:t>
      </w:r>
      <w:r w:rsidRPr="006745BF">
        <w:rPr>
          <w:rFonts w:ascii="Times New Roman" w:hAnsi="Times New Roman" w:cs="Times New Roman"/>
          <w:b w:val="0"/>
          <w:color w:val="000000"/>
          <w:sz w:val="26"/>
          <w:szCs w:val="26"/>
        </w:rPr>
        <w:t>trò</w:t>
      </w:r>
      <w:r w:rsidRPr="006745BF">
        <w:rPr>
          <w:rFonts w:ascii="Times New Roman" w:hAnsi="Times New Roman" w:cs="Times New Roman"/>
          <w:b w:val="0"/>
          <w:color w:val="000000"/>
          <w:spacing w:val="-1"/>
          <w:sz w:val="26"/>
          <w:szCs w:val="26"/>
        </w:rPr>
        <w:t xml:space="preserve"> của</w:t>
      </w:r>
      <w:r w:rsidRPr="006745BF">
        <w:rPr>
          <w:rFonts w:ascii="Times New Roman" w:hAnsi="Times New Roman" w:cs="Times New Roman"/>
          <w:b w:val="0"/>
          <w:color w:val="000000"/>
          <w:spacing w:val="-2"/>
          <w:sz w:val="26"/>
          <w:szCs w:val="26"/>
        </w:rPr>
        <w:t xml:space="preserve"> </w:t>
      </w:r>
      <w:r w:rsidRPr="006745BF">
        <w:rPr>
          <w:rFonts w:ascii="Times New Roman" w:hAnsi="Times New Roman" w:cs="Times New Roman"/>
          <w:b w:val="0"/>
          <w:color w:val="000000"/>
          <w:sz w:val="26"/>
          <w:szCs w:val="26"/>
        </w:rPr>
        <w:t>magiê</w:t>
      </w:r>
    </w:p>
    <w:p w14:paraId="1EA17FF7" w14:textId="77777777" w:rsidR="001F3F6C" w:rsidRPr="006745BF" w:rsidRDefault="001F3F6C" w:rsidP="001F3F6C">
      <w:pPr>
        <w:pStyle w:val="BodyText"/>
        <w:spacing w:before="60" w:after="60"/>
        <w:ind w:right="103" w:firstLine="720"/>
        <w:jc w:val="both"/>
        <w:rPr>
          <w:rFonts w:ascii="Times New Roman" w:hAnsi="Times New Roman"/>
          <w:color w:val="000000"/>
          <w:sz w:val="26"/>
          <w:szCs w:val="26"/>
        </w:rPr>
      </w:pPr>
      <w:r w:rsidRPr="006745BF">
        <w:rPr>
          <w:rFonts w:ascii="Times New Roman" w:hAnsi="Times New Roman"/>
          <w:color w:val="000000"/>
          <w:sz w:val="26"/>
          <w:szCs w:val="26"/>
        </w:rPr>
        <w:t>Magiê</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gia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hoạt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gia</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diệp</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lục,</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Magiê</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mặt</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dưới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gân</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gân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thâm đen,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rụng.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Magiê</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còn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gia</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tổng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họ</w:t>
      </w:r>
      <w:r w:rsidRPr="006745BF">
        <w:rPr>
          <w:rFonts w:ascii="Times New Roman" w:hAnsi="Times New Roman"/>
          <w:color w:val="000000"/>
          <w:spacing w:val="2"/>
          <w:sz w:val="26"/>
          <w:szCs w:val="26"/>
        </w:rPr>
        <w:t xml:space="preserve"> </w:t>
      </w:r>
      <w:r w:rsidRPr="006745BF">
        <w:rPr>
          <w:rFonts w:ascii="Times New Roman" w:hAnsi="Times New Roman"/>
          <w:color w:val="000000"/>
          <w:spacing w:val="-2"/>
          <w:sz w:val="26"/>
          <w:szCs w:val="26"/>
        </w:rPr>
        <w:t>prôtêin</w:t>
      </w:r>
      <w:r w:rsidRPr="006745BF">
        <w:rPr>
          <w:rFonts w:ascii="Times New Roman" w:hAnsi="Times New Roman"/>
          <w:color w:val="000000"/>
          <w:spacing w:val="48"/>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xúc tác cho</w:t>
      </w:r>
      <w:r w:rsidRPr="006745BF">
        <w:rPr>
          <w:rFonts w:ascii="Times New Roman" w:hAnsi="Times New Roman"/>
          <w:color w:val="000000"/>
          <w:spacing w:val="-1"/>
          <w:sz w:val="26"/>
          <w:szCs w:val="26"/>
        </w:rPr>
        <w:t xml:space="preserve"> một</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số</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Magiê</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thể</w:t>
      </w:r>
      <w:r w:rsidRPr="006745BF">
        <w:rPr>
          <w:rFonts w:ascii="Times New Roman" w:hAnsi="Times New Roman"/>
          <w:color w:val="000000"/>
          <w:sz w:val="26"/>
          <w:szCs w:val="26"/>
        </w:rPr>
        <w:t xml:space="preserve"> di </w:t>
      </w:r>
      <w:r w:rsidRPr="006745BF">
        <w:rPr>
          <w:rFonts w:ascii="Times New Roman" w:hAnsi="Times New Roman"/>
          <w:color w:val="000000"/>
          <w:spacing w:val="-1"/>
          <w:sz w:val="26"/>
          <w:szCs w:val="26"/>
        </w:rPr>
        <w:t>chuyển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cây do</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vậy</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thể bổ</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sung</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magiê</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
          <w:sz w:val="26"/>
          <w:szCs w:val="26"/>
        </w:rPr>
        <w:t xml:space="preserve"> bằng cách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phun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phân có </w:t>
      </w:r>
      <w:r w:rsidRPr="006745BF">
        <w:rPr>
          <w:rFonts w:ascii="Times New Roman" w:hAnsi="Times New Roman"/>
          <w:color w:val="000000"/>
          <w:sz w:val="26"/>
          <w:szCs w:val="26"/>
        </w:rPr>
        <w:t>chứa</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magiê </w:t>
      </w:r>
      <w:r w:rsidRPr="006745BF">
        <w:rPr>
          <w:rFonts w:ascii="Times New Roman" w:hAnsi="Times New Roman"/>
          <w:color w:val="000000"/>
          <w:sz w:val="26"/>
          <w:szCs w:val="26"/>
        </w:rPr>
        <w:t>lên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lá.</w:t>
      </w:r>
    </w:p>
    <w:p w14:paraId="34B6E4C6" w14:textId="77777777" w:rsidR="001F3F6C" w:rsidRPr="006745BF" w:rsidRDefault="001F3F6C" w:rsidP="001F3F6C">
      <w:pPr>
        <w:pStyle w:val="Heading1"/>
        <w:keepNext w:val="0"/>
        <w:widowControl w:val="0"/>
        <w:tabs>
          <w:tab w:val="left" w:pos="770"/>
        </w:tabs>
        <w:spacing w:before="60"/>
        <w:jc w:val="both"/>
        <w:rPr>
          <w:rFonts w:ascii="Times New Roman" w:hAnsi="Times New Roman" w:cs="Times New Roman"/>
          <w:b w:val="0"/>
          <w:bCs w:val="0"/>
          <w:color w:val="000000"/>
          <w:sz w:val="26"/>
          <w:szCs w:val="26"/>
        </w:rPr>
      </w:pPr>
      <w:r>
        <w:rPr>
          <w:rFonts w:ascii="Times New Roman" w:hAnsi="Times New Roman" w:cs="Times New Roman"/>
          <w:b w:val="0"/>
          <w:color w:val="000000"/>
          <w:spacing w:val="-1"/>
          <w:sz w:val="26"/>
          <w:szCs w:val="26"/>
        </w:rPr>
        <w:t>5.2</w:t>
      </w:r>
      <w:r w:rsidRPr="006745BF">
        <w:rPr>
          <w:rFonts w:ascii="Times New Roman" w:hAnsi="Times New Roman" w:cs="Times New Roman"/>
          <w:b w:val="0"/>
          <w:color w:val="000000"/>
          <w:spacing w:val="-1"/>
          <w:sz w:val="26"/>
          <w:szCs w:val="26"/>
        </w:rPr>
        <w:t xml:space="preserve">.4.6. Vai </w:t>
      </w:r>
      <w:r w:rsidRPr="006745BF">
        <w:rPr>
          <w:rFonts w:ascii="Times New Roman" w:hAnsi="Times New Roman" w:cs="Times New Roman"/>
          <w:b w:val="0"/>
          <w:color w:val="000000"/>
          <w:sz w:val="26"/>
          <w:szCs w:val="26"/>
        </w:rPr>
        <w:t>trò</w:t>
      </w:r>
      <w:r w:rsidRPr="006745BF">
        <w:rPr>
          <w:rFonts w:ascii="Times New Roman" w:hAnsi="Times New Roman" w:cs="Times New Roman"/>
          <w:b w:val="0"/>
          <w:color w:val="000000"/>
          <w:spacing w:val="-1"/>
          <w:sz w:val="26"/>
          <w:szCs w:val="26"/>
        </w:rPr>
        <w:t xml:space="preserve"> của</w:t>
      </w:r>
      <w:r w:rsidRPr="006745BF">
        <w:rPr>
          <w:rFonts w:ascii="Times New Roman" w:hAnsi="Times New Roman" w:cs="Times New Roman"/>
          <w:b w:val="0"/>
          <w:color w:val="000000"/>
          <w:sz w:val="26"/>
          <w:szCs w:val="26"/>
        </w:rPr>
        <w:t xml:space="preserve"> </w:t>
      </w:r>
      <w:r w:rsidRPr="006745BF">
        <w:rPr>
          <w:rFonts w:ascii="Times New Roman" w:hAnsi="Times New Roman" w:cs="Times New Roman"/>
          <w:b w:val="0"/>
          <w:color w:val="000000"/>
          <w:spacing w:val="-1"/>
          <w:sz w:val="26"/>
          <w:szCs w:val="26"/>
        </w:rPr>
        <w:t>lưu</w:t>
      </w:r>
      <w:r w:rsidRPr="006745BF">
        <w:rPr>
          <w:rFonts w:ascii="Times New Roman" w:hAnsi="Times New Roman" w:cs="Times New Roman"/>
          <w:b w:val="0"/>
          <w:color w:val="000000"/>
          <w:spacing w:val="-2"/>
          <w:sz w:val="26"/>
          <w:szCs w:val="26"/>
        </w:rPr>
        <w:t xml:space="preserve"> </w:t>
      </w:r>
      <w:r w:rsidRPr="006745BF">
        <w:rPr>
          <w:rFonts w:ascii="Times New Roman" w:hAnsi="Times New Roman" w:cs="Times New Roman"/>
          <w:b w:val="0"/>
          <w:color w:val="000000"/>
          <w:spacing w:val="-1"/>
          <w:sz w:val="26"/>
          <w:szCs w:val="26"/>
        </w:rPr>
        <w:t>huỳnh</w:t>
      </w:r>
    </w:p>
    <w:p w14:paraId="677342B0" w14:textId="77777777" w:rsidR="001F3F6C" w:rsidRPr="006745BF" w:rsidRDefault="001F3F6C" w:rsidP="001F3F6C">
      <w:pPr>
        <w:pStyle w:val="BodyText"/>
        <w:spacing w:before="60" w:after="60"/>
        <w:ind w:right="64" w:firstLine="720"/>
        <w:jc w:val="both"/>
        <w:rPr>
          <w:rFonts w:ascii="Times New Roman" w:hAnsi="Times New Roman"/>
          <w:color w:val="000000"/>
          <w:sz w:val="26"/>
          <w:szCs w:val="26"/>
        </w:rPr>
      </w:pPr>
      <w:r w:rsidRPr="006745BF">
        <w:rPr>
          <w:rFonts w:ascii="Times New Roman" w:hAnsi="Times New Roman"/>
          <w:color w:val="000000"/>
          <w:spacing w:val="-1"/>
          <w:sz w:val="26"/>
          <w:szCs w:val="26"/>
        </w:rPr>
        <w:t>Lưu</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tham</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gia</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prôtêin.</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dưới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2"/>
          <w:sz w:val="26"/>
          <w:szCs w:val="26"/>
        </w:rPr>
        <w:t>dạng</w:t>
      </w:r>
      <w:r w:rsidRPr="006745BF">
        <w:rPr>
          <w:rFonts w:ascii="Times New Roman" w:hAnsi="Times New Roman"/>
          <w:color w:val="000000"/>
          <w:sz w:val="26"/>
          <w:szCs w:val="26"/>
        </w:rPr>
        <w:t xml:space="preserve"> SO</w:t>
      </w:r>
      <w:r w:rsidRPr="006745BF">
        <w:rPr>
          <w:rFonts w:ascii="Times New Roman" w:hAnsi="Times New Roman"/>
          <w:color w:val="000000"/>
          <w:sz w:val="26"/>
          <w:szCs w:val="26"/>
          <w:vertAlign w:val="subscript"/>
        </w:rPr>
        <w:t>4</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di</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yếu.</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biểu</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non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rõ</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hơn</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phần </w:t>
      </w:r>
      <w:r w:rsidRPr="006745BF">
        <w:rPr>
          <w:rFonts w:ascii="Times New Roman" w:hAnsi="Times New Roman"/>
          <w:color w:val="000000"/>
          <w:sz w:val="26"/>
          <w:szCs w:val="26"/>
        </w:rPr>
        <w:t>già, prôtêin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tạo</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ít,</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cây sinh</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chậm. Trồng</w:t>
      </w:r>
      <w:r w:rsidRPr="006745BF">
        <w:rPr>
          <w:rFonts w:ascii="Times New Roman" w:hAnsi="Times New Roman"/>
          <w:color w:val="000000"/>
          <w:sz w:val="26"/>
          <w:szCs w:val="26"/>
        </w:rPr>
        <w:t xml:space="preserve"> hoa</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
          <w:sz w:val="26"/>
          <w:szCs w:val="26"/>
        </w:rPr>
        <w:t xml:space="preserve"> đất không</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z w:val="26"/>
          <w:szCs w:val="26"/>
        </w:rPr>
        <w:t xml:space="preserve"> bổ</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lastRenderedPageBreak/>
        <w:t>sung</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chỉ</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trồng</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dung</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dịch</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mới</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bổ</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thừa</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lưu</w:t>
      </w:r>
      <w:r w:rsidRPr="006745BF">
        <w:rPr>
          <w:rFonts w:ascii="Times New Roman" w:hAnsi="Times New Roman"/>
          <w:color w:val="000000"/>
          <w:spacing w:val="55"/>
          <w:sz w:val="26"/>
          <w:szCs w:val="26"/>
        </w:rPr>
        <w:t xml:space="preserve"> </w:t>
      </w:r>
      <w:r w:rsidRPr="006745BF">
        <w:rPr>
          <w:rFonts w:ascii="Times New Roman" w:hAnsi="Times New Roman"/>
          <w:color w:val="000000"/>
          <w:spacing w:val="-1"/>
          <w:sz w:val="26"/>
          <w:szCs w:val="26"/>
        </w:rPr>
        <w:t>huỳnh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sẽ gây độc cho</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cây.</w:t>
      </w:r>
    </w:p>
    <w:p w14:paraId="4BD25412" w14:textId="77777777" w:rsidR="001F3F6C" w:rsidRPr="006745BF" w:rsidRDefault="00D46E7B" w:rsidP="001F3F6C">
      <w:pPr>
        <w:pStyle w:val="Heading1"/>
        <w:keepNext w:val="0"/>
        <w:widowControl w:val="0"/>
        <w:tabs>
          <w:tab w:val="left" w:pos="770"/>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pacing w:val="-1"/>
          <w:sz w:val="26"/>
          <w:szCs w:val="26"/>
        </w:rPr>
        <w:t>5.2</w:t>
      </w:r>
      <w:r w:rsidR="001F3F6C" w:rsidRPr="006745BF">
        <w:rPr>
          <w:rFonts w:ascii="Times New Roman" w:hAnsi="Times New Roman" w:cs="Times New Roman"/>
          <w:b w:val="0"/>
          <w:color w:val="000000"/>
          <w:spacing w:val="-1"/>
          <w:sz w:val="26"/>
          <w:szCs w:val="26"/>
        </w:rPr>
        <w:t xml:space="preserve">.4.7. Vai </w:t>
      </w:r>
      <w:r w:rsidR="001F3F6C" w:rsidRPr="006745BF">
        <w:rPr>
          <w:rFonts w:ascii="Times New Roman" w:hAnsi="Times New Roman" w:cs="Times New Roman"/>
          <w:b w:val="0"/>
          <w:color w:val="000000"/>
          <w:sz w:val="26"/>
          <w:szCs w:val="26"/>
        </w:rPr>
        <w:t>trò</w:t>
      </w:r>
      <w:r w:rsidR="001F3F6C" w:rsidRPr="006745BF">
        <w:rPr>
          <w:rFonts w:ascii="Times New Roman" w:hAnsi="Times New Roman" w:cs="Times New Roman"/>
          <w:b w:val="0"/>
          <w:color w:val="000000"/>
          <w:spacing w:val="-1"/>
          <w:sz w:val="26"/>
          <w:szCs w:val="26"/>
        </w:rPr>
        <w:t xml:space="preserve"> của</w:t>
      </w:r>
      <w:r w:rsidR="001F3F6C" w:rsidRPr="006745BF">
        <w:rPr>
          <w:rFonts w:ascii="Times New Roman" w:hAnsi="Times New Roman" w:cs="Times New Roman"/>
          <w:b w:val="0"/>
          <w:color w:val="000000"/>
          <w:sz w:val="26"/>
          <w:szCs w:val="26"/>
        </w:rPr>
        <w:t xml:space="preserve"> </w:t>
      </w:r>
      <w:r w:rsidR="001F3F6C" w:rsidRPr="006745BF">
        <w:rPr>
          <w:rFonts w:ascii="Times New Roman" w:hAnsi="Times New Roman" w:cs="Times New Roman"/>
          <w:b w:val="0"/>
          <w:color w:val="000000"/>
          <w:spacing w:val="-1"/>
          <w:sz w:val="26"/>
          <w:szCs w:val="26"/>
        </w:rPr>
        <w:t>sắt</w:t>
      </w:r>
    </w:p>
    <w:p w14:paraId="5EF01339" w14:textId="77777777" w:rsidR="001F3F6C" w:rsidRPr="006745BF" w:rsidRDefault="001F3F6C" w:rsidP="001F3F6C">
      <w:pPr>
        <w:pStyle w:val="BodyText"/>
        <w:spacing w:before="60" w:after="60"/>
        <w:ind w:right="64" w:firstLine="720"/>
        <w:jc w:val="both"/>
        <w:rPr>
          <w:rFonts w:ascii="Times New Roman" w:hAnsi="Times New Roman"/>
          <w:color w:val="000000"/>
          <w:spacing w:val="-1"/>
          <w:sz w:val="26"/>
          <w:szCs w:val="26"/>
        </w:rPr>
      </w:pPr>
      <w:r w:rsidRPr="006745BF">
        <w:rPr>
          <w:rFonts w:ascii="Times New Roman" w:hAnsi="Times New Roman"/>
          <w:color w:val="000000"/>
          <w:spacing w:val="-1"/>
          <w:sz w:val="26"/>
          <w:szCs w:val="26"/>
        </w:rPr>
        <w:t>Sắt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men</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liên</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quan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8"/>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49"/>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non</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5"/>
          <w:sz w:val="26"/>
          <w:szCs w:val="26"/>
        </w:rPr>
        <w:t xml:space="preserve"> </w:t>
      </w:r>
      <w:r w:rsidRPr="006745BF">
        <w:rPr>
          <w:rFonts w:ascii="Times New Roman" w:hAnsi="Times New Roman"/>
          <w:color w:val="000000"/>
          <w:sz w:val="26"/>
          <w:szCs w:val="26"/>
        </w:rPr>
        <w:t>xanh.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di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trước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hết</w:t>
      </w:r>
      <w:r w:rsidRPr="006745BF">
        <w:rPr>
          <w:rFonts w:ascii="Times New Roman" w:hAnsi="Times New Roman"/>
          <w:color w:val="000000"/>
          <w:spacing w:val="53"/>
          <w:sz w:val="26"/>
          <w:szCs w:val="26"/>
        </w:rPr>
        <w:t xml:space="preserve"> </w:t>
      </w:r>
      <w:r w:rsidRPr="006745BF">
        <w:rPr>
          <w:rFonts w:ascii="Times New Roman" w:hAnsi="Times New Roman"/>
          <w:color w:val="000000"/>
          <w:spacing w:val="-1"/>
          <w:sz w:val="26"/>
          <w:szCs w:val="26"/>
        </w:rPr>
        <w:t>biểu</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non.</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thường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tồn</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tại</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dạng</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Fe2O3</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3"/>
          <w:sz w:val="26"/>
          <w:szCs w:val="26"/>
        </w:rPr>
        <w:t xml:space="preserve"> </w:t>
      </w:r>
      <w:r w:rsidRPr="006745BF">
        <w:rPr>
          <w:rFonts w:ascii="Times New Roman" w:hAnsi="Times New Roman"/>
          <w:color w:val="000000"/>
          <w:sz w:val="26"/>
          <w:szCs w:val="26"/>
        </w:rPr>
        <w:t>ở</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 xml:space="preserve">dạng </w:t>
      </w:r>
      <w:r w:rsidRPr="006745BF">
        <w:rPr>
          <w:rFonts w:ascii="Times New Roman" w:hAnsi="Times New Roman"/>
          <w:color w:val="000000"/>
          <w:sz w:val="26"/>
          <w:szCs w:val="26"/>
        </w:rPr>
        <w:t>FeSO4</w:t>
      </w:r>
      <w:r w:rsidRPr="006745BF">
        <w:rPr>
          <w:rFonts w:ascii="Times New Roman" w:hAnsi="Times New Roman"/>
          <w:color w:val="000000"/>
          <w:spacing w:val="18"/>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Nói</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chung</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đất</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do</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 xml:space="preserve">không </w:t>
      </w:r>
      <w:r w:rsidRPr="006745BF">
        <w:rPr>
          <w:rFonts w:ascii="Times New Roman" w:hAnsi="Times New Roman"/>
          <w:color w:val="000000"/>
          <w:sz w:val="26"/>
          <w:szCs w:val="26"/>
        </w:rPr>
        <w:t>hút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dẫn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hàm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lượng</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axít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phosphoric</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cao</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hoà</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tan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độ</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pH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6,5</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cũng</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dễ</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kết</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tủa</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làm</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không</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hút</w:t>
      </w:r>
      <w:r w:rsidRPr="006745BF">
        <w:rPr>
          <w:rFonts w:ascii="Times New Roman" w:hAnsi="Times New Roman"/>
          <w:color w:val="000000"/>
          <w:spacing w:val="14"/>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2"/>
          <w:sz w:val="26"/>
          <w:szCs w:val="26"/>
        </w:rPr>
        <w:t>tố</w:t>
      </w:r>
      <w:r w:rsidRPr="006745BF">
        <w:rPr>
          <w:rFonts w:ascii="Times New Roman" w:hAnsi="Times New Roman"/>
          <w:color w:val="000000"/>
          <w:spacing w:val="13"/>
          <w:sz w:val="26"/>
          <w:szCs w:val="26"/>
        </w:rPr>
        <w:t xml:space="preserve"> </w:t>
      </w:r>
      <w:r w:rsidRPr="006745BF">
        <w:rPr>
          <w:rFonts w:ascii="Times New Roman" w:hAnsi="Times New Roman"/>
          <w:color w:val="000000"/>
          <w:sz w:val="26"/>
          <w:szCs w:val="26"/>
        </w:rPr>
        <w:t>này</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được.</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35"/>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tiền thiếu </w:t>
      </w:r>
      <w:r w:rsidRPr="006745BF">
        <w:rPr>
          <w:rFonts w:ascii="Times New Roman" w:hAnsi="Times New Roman"/>
          <w:color w:val="000000"/>
          <w:sz w:val="26"/>
          <w:szCs w:val="26"/>
        </w:rPr>
        <w:t>Fe</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
          <w:sz w:val="26"/>
          <w:szCs w:val="26"/>
        </w:rPr>
        <w:t xml:space="preserve"> màu</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nhạt,</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gần </w:t>
      </w:r>
      <w:r w:rsidRPr="006745BF">
        <w:rPr>
          <w:rFonts w:ascii="Times New Roman" w:hAnsi="Times New Roman"/>
          <w:color w:val="000000"/>
          <w:sz w:val="26"/>
          <w:szCs w:val="26"/>
        </w:rPr>
        <w:t>như</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trắng, </w:t>
      </w:r>
      <w:r w:rsidRPr="006745BF">
        <w:rPr>
          <w:rFonts w:ascii="Times New Roman" w:hAnsi="Times New Roman"/>
          <w:color w:val="000000"/>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ngừng</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trưởng.</w:t>
      </w:r>
    </w:p>
    <w:p w14:paraId="3B1E65FF" w14:textId="77777777" w:rsidR="001F3F6C" w:rsidRPr="006745BF" w:rsidRDefault="00D46E7B" w:rsidP="001F3F6C">
      <w:pPr>
        <w:pStyle w:val="Heading1"/>
        <w:keepNext w:val="0"/>
        <w:widowControl w:val="0"/>
        <w:tabs>
          <w:tab w:val="left" w:pos="770"/>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pacing w:val="-1"/>
          <w:sz w:val="26"/>
          <w:szCs w:val="26"/>
        </w:rPr>
        <w:t>5.2</w:t>
      </w:r>
      <w:r w:rsidR="001F3F6C" w:rsidRPr="006745BF">
        <w:rPr>
          <w:rFonts w:ascii="Times New Roman" w:hAnsi="Times New Roman" w:cs="Times New Roman"/>
          <w:b w:val="0"/>
          <w:color w:val="000000"/>
          <w:spacing w:val="-1"/>
          <w:sz w:val="26"/>
          <w:szCs w:val="26"/>
        </w:rPr>
        <w:t xml:space="preserve">.4.8. Vai </w:t>
      </w:r>
      <w:r w:rsidR="001F3F6C" w:rsidRPr="006745BF">
        <w:rPr>
          <w:rFonts w:ascii="Times New Roman" w:hAnsi="Times New Roman" w:cs="Times New Roman"/>
          <w:b w:val="0"/>
          <w:color w:val="000000"/>
          <w:sz w:val="26"/>
          <w:szCs w:val="26"/>
        </w:rPr>
        <w:t>trò</w:t>
      </w:r>
      <w:r w:rsidR="001F3F6C" w:rsidRPr="006745BF">
        <w:rPr>
          <w:rFonts w:ascii="Times New Roman" w:hAnsi="Times New Roman" w:cs="Times New Roman"/>
          <w:b w:val="0"/>
          <w:color w:val="000000"/>
          <w:spacing w:val="-1"/>
          <w:sz w:val="26"/>
          <w:szCs w:val="26"/>
        </w:rPr>
        <w:t xml:space="preserve"> của</w:t>
      </w:r>
      <w:r w:rsidR="001F3F6C" w:rsidRPr="006745BF">
        <w:rPr>
          <w:rFonts w:ascii="Times New Roman" w:hAnsi="Times New Roman" w:cs="Times New Roman"/>
          <w:b w:val="0"/>
          <w:color w:val="000000"/>
          <w:spacing w:val="-2"/>
          <w:sz w:val="26"/>
          <w:szCs w:val="26"/>
        </w:rPr>
        <w:t xml:space="preserve"> </w:t>
      </w:r>
      <w:r w:rsidR="001F3F6C" w:rsidRPr="006745BF">
        <w:rPr>
          <w:rFonts w:ascii="Times New Roman" w:hAnsi="Times New Roman" w:cs="Times New Roman"/>
          <w:b w:val="0"/>
          <w:color w:val="000000"/>
          <w:sz w:val="26"/>
          <w:szCs w:val="26"/>
        </w:rPr>
        <w:t>mangan</w:t>
      </w:r>
    </w:p>
    <w:p w14:paraId="183BBDE2" w14:textId="77777777" w:rsidR="001F3F6C" w:rsidRPr="006745BF" w:rsidRDefault="001F3F6C" w:rsidP="001F3F6C">
      <w:pPr>
        <w:pStyle w:val="BodyText"/>
        <w:spacing w:before="60" w:after="60"/>
        <w:ind w:right="103" w:firstLine="720"/>
        <w:jc w:val="both"/>
        <w:rPr>
          <w:rFonts w:ascii="Times New Roman" w:hAnsi="Times New Roman"/>
          <w:color w:val="000000"/>
          <w:sz w:val="26"/>
          <w:szCs w:val="26"/>
        </w:rPr>
      </w:pPr>
      <w:r w:rsidRPr="006745BF">
        <w:rPr>
          <w:rFonts w:ascii="Times New Roman" w:hAnsi="Times New Roman"/>
          <w:color w:val="000000"/>
          <w:spacing w:val="-1"/>
          <w:sz w:val="26"/>
          <w:szCs w:val="26"/>
        </w:rPr>
        <w:t>Mangan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không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phải</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diệp</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lục</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nhưng</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hệ</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chặt</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17"/>
          <w:sz w:val="26"/>
          <w:szCs w:val="26"/>
        </w:rPr>
        <w:t xml:space="preserve"> </w:t>
      </w:r>
      <w:r w:rsidRPr="006745BF">
        <w:rPr>
          <w:rFonts w:ascii="Times New Roman" w:hAnsi="Times New Roman"/>
          <w:color w:val="000000"/>
          <w:sz w:val="26"/>
          <w:szCs w:val="26"/>
        </w:rPr>
        <w:t>hình</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diệp</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lục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hợp.</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Mn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giảm,</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Mn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làm</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tăng</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hoạt</w:t>
      </w:r>
      <w:r w:rsidRPr="006745BF">
        <w:rPr>
          <w:rFonts w:ascii="Times New Roman" w:hAnsi="Times New Roman"/>
          <w:color w:val="000000"/>
          <w:spacing w:val="43"/>
          <w:sz w:val="26"/>
          <w:szCs w:val="26"/>
        </w:rPr>
        <w:t xml:space="preserve"> </w:t>
      </w:r>
      <w:r w:rsidRPr="006745BF">
        <w:rPr>
          <w:rFonts w:ascii="Times New Roman" w:hAnsi="Times New Roman"/>
          <w:color w:val="000000"/>
          <w:sz w:val="26"/>
          <w:szCs w:val="26"/>
        </w:rPr>
        <w:t>tính</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Trong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Mn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Fe</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tính</w:t>
      </w:r>
      <w:r w:rsidRPr="006745BF">
        <w:rPr>
          <w:rFonts w:ascii="Times New Roman" w:hAnsi="Times New Roman"/>
          <w:color w:val="000000"/>
          <w:spacing w:val="10"/>
          <w:sz w:val="26"/>
          <w:szCs w:val="26"/>
        </w:rPr>
        <w:t xml:space="preserve"> </w:t>
      </w:r>
      <w:r w:rsidRPr="006745BF">
        <w:rPr>
          <w:rFonts w:ascii="Times New Roman" w:hAnsi="Times New Roman"/>
          <w:color w:val="000000"/>
          <w:sz w:val="26"/>
          <w:szCs w:val="26"/>
        </w:rPr>
        <w:t>đối</w:t>
      </w:r>
      <w:r w:rsidRPr="006745BF">
        <w:rPr>
          <w:rFonts w:ascii="Times New Roman" w:hAnsi="Times New Roman"/>
          <w:color w:val="000000"/>
          <w:spacing w:val="9"/>
          <w:sz w:val="26"/>
          <w:szCs w:val="26"/>
        </w:rPr>
        <w:t xml:space="preserve"> </w:t>
      </w:r>
      <w:r w:rsidRPr="006745BF">
        <w:rPr>
          <w:rFonts w:ascii="Times New Roman" w:hAnsi="Times New Roman"/>
          <w:color w:val="000000"/>
          <w:sz w:val="26"/>
          <w:szCs w:val="26"/>
        </w:rPr>
        <w:t>kháng,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Mn</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thì</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31"/>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sắt</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thì</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Mn.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Khi</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Mn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trên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xuất</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những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vết</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vàng,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hạn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chế</w:t>
      </w:r>
      <w:r w:rsidRPr="006745BF">
        <w:rPr>
          <w:rFonts w:ascii="Times New Roman" w:hAnsi="Times New Roman"/>
          <w:color w:val="000000"/>
          <w:spacing w:val="53"/>
          <w:w w:val="99"/>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hợp.Đối</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với</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Mn</w:t>
      </w:r>
      <w:r w:rsidRPr="006745BF">
        <w:rPr>
          <w:rFonts w:ascii="Times New Roman" w:hAnsi="Times New Roman"/>
          <w:color w:val="000000"/>
          <w:spacing w:val="13"/>
          <w:sz w:val="26"/>
          <w:szCs w:val="26"/>
        </w:rPr>
        <w:t xml:space="preserve"> </w:t>
      </w:r>
      <w:r w:rsidRPr="006745BF">
        <w:rPr>
          <w:rFonts w:ascii="Times New Roman" w:hAnsi="Times New Roman"/>
          <w:color w:val="000000"/>
          <w:spacing w:val="-1"/>
          <w:sz w:val="26"/>
          <w:szCs w:val="26"/>
        </w:rPr>
        <w:t>lá</w:t>
      </w:r>
      <w:r w:rsidRPr="006745BF">
        <w:rPr>
          <w:rFonts w:ascii="Times New Roman" w:hAnsi="Times New Roman"/>
          <w:color w:val="000000"/>
          <w:spacing w:val="11"/>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bị</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giòn,</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cong</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queo,</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thậm</w:t>
      </w:r>
      <w:r w:rsidRPr="006745BF">
        <w:rPr>
          <w:rFonts w:ascii="Times New Roman" w:hAnsi="Times New Roman"/>
          <w:color w:val="000000"/>
          <w:spacing w:val="12"/>
          <w:sz w:val="26"/>
          <w:szCs w:val="26"/>
        </w:rPr>
        <w:t xml:space="preserve"> </w:t>
      </w:r>
      <w:r w:rsidRPr="006745BF">
        <w:rPr>
          <w:rFonts w:ascii="Times New Roman" w:hAnsi="Times New Roman"/>
          <w:color w:val="000000"/>
          <w:spacing w:val="-1"/>
          <w:sz w:val="26"/>
          <w:szCs w:val="26"/>
        </w:rPr>
        <w:t>trí</w:t>
      </w:r>
      <w:r w:rsidRPr="006745BF">
        <w:rPr>
          <w:rFonts w:ascii="Times New Roman" w:hAnsi="Times New Roman"/>
          <w:color w:val="000000"/>
          <w:spacing w:val="11"/>
          <w:sz w:val="26"/>
          <w:szCs w:val="26"/>
        </w:rPr>
        <w:t xml:space="preserve"> </w:t>
      </w:r>
      <w:r w:rsidRPr="006745BF">
        <w:rPr>
          <w:rFonts w:ascii="Times New Roman" w:hAnsi="Times New Roman"/>
          <w:color w:val="000000"/>
          <w:spacing w:val="-1"/>
          <w:sz w:val="26"/>
          <w:szCs w:val="26"/>
        </w:rPr>
        <w:t>biến</w:t>
      </w:r>
      <w:r w:rsidRPr="006745BF">
        <w:rPr>
          <w:rFonts w:ascii="Times New Roman" w:hAnsi="Times New Roman"/>
          <w:color w:val="000000"/>
          <w:spacing w:val="12"/>
          <w:sz w:val="26"/>
          <w:szCs w:val="26"/>
        </w:rPr>
        <w:t xml:space="preserve"> </w:t>
      </w:r>
      <w:r w:rsidRPr="006745BF">
        <w:rPr>
          <w:rFonts w:ascii="Times New Roman" w:hAnsi="Times New Roman"/>
          <w:color w:val="000000"/>
          <w:sz w:val="26"/>
          <w:szCs w:val="26"/>
        </w:rPr>
        <w:t>đỏ,</w:t>
      </w:r>
      <w:r w:rsidRPr="006745BF">
        <w:rPr>
          <w:rFonts w:ascii="Times New Roman" w:hAnsi="Times New Roman"/>
          <w:color w:val="000000"/>
          <w:spacing w:val="41"/>
          <w:sz w:val="26"/>
          <w:szCs w:val="26"/>
        </w:rPr>
        <w:t xml:space="preserve"> </w:t>
      </w:r>
      <w:r w:rsidRPr="006745BF">
        <w:rPr>
          <w:rFonts w:ascii="Times New Roman" w:hAnsi="Times New Roman"/>
          <w:color w:val="000000"/>
          <w:sz w:val="26"/>
          <w:szCs w:val="26"/>
        </w:rPr>
        <w:t xml:space="preserve">lá </w:t>
      </w:r>
      <w:r w:rsidRPr="006745BF">
        <w:rPr>
          <w:rFonts w:ascii="Times New Roman" w:hAnsi="Times New Roman"/>
          <w:color w:val="000000"/>
          <w:spacing w:val="-1"/>
          <w:sz w:val="26"/>
          <w:szCs w:val="26"/>
        </w:rPr>
        <w:t>mới</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ra,</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ít và</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cuống</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lá dài</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nhỏ,</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gân </w:t>
      </w:r>
      <w:r w:rsidRPr="006745BF">
        <w:rPr>
          <w:rFonts w:ascii="Times New Roman" w:hAnsi="Times New Roman"/>
          <w:color w:val="000000"/>
          <w:spacing w:val="-1"/>
          <w:sz w:val="26"/>
          <w:szCs w:val="26"/>
        </w:rPr>
        <w:t>lá</w:t>
      </w:r>
      <w:r w:rsidRPr="006745BF">
        <w:rPr>
          <w:rFonts w:ascii="Times New Roman" w:hAnsi="Times New Roman"/>
          <w:color w:val="000000"/>
          <w:sz w:val="26"/>
          <w:szCs w:val="26"/>
        </w:rPr>
        <w:t xml:space="preserve"> non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gồ</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lên. </w:t>
      </w:r>
      <w:r w:rsidRPr="006745BF">
        <w:rPr>
          <w:rFonts w:ascii="Times New Roman" w:hAnsi="Times New Roman"/>
          <w:color w:val="000000"/>
          <w:spacing w:val="-1"/>
          <w:sz w:val="26"/>
          <w:szCs w:val="26"/>
        </w:rPr>
        <w:t>Sự</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hình thành</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hoa </w:t>
      </w:r>
      <w:r w:rsidRPr="006745BF">
        <w:rPr>
          <w:rFonts w:ascii="Times New Roman" w:hAnsi="Times New Roman"/>
          <w:color w:val="000000"/>
          <w:spacing w:val="-1"/>
          <w:sz w:val="26"/>
          <w:szCs w:val="26"/>
        </w:rPr>
        <w:t xml:space="preserve">bị </w:t>
      </w:r>
      <w:r w:rsidRPr="006745BF">
        <w:rPr>
          <w:rFonts w:ascii="Times New Roman" w:hAnsi="Times New Roman"/>
          <w:color w:val="000000"/>
          <w:sz w:val="26"/>
          <w:szCs w:val="26"/>
        </w:rPr>
        <w:t xml:space="preserve">ức </w:t>
      </w:r>
      <w:r w:rsidRPr="006745BF">
        <w:rPr>
          <w:rFonts w:ascii="Times New Roman" w:hAnsi="Times New Roman"/>
          <w:color w:val="000000"/>
          <w:spacing w:val="-1"/>
          <w:sz w:val="26"/>
          <w:szCs w:val="26"/>
        </w:rPr>
        <w:t>chế,</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nhỏ.</w:t>
      </w:r>
    </w:p>
    <w:p w14:paraId="46F03D33" w14:textId="77777777" w:rsidR="001F3F6C" w:rsidRPr="006745BF" w:rsidRDefault="00D46E7B" w:rsidP="001F3F6C">
      <w:pPr>
        <w:pStyle w:val="Heading1"/>
        <w:keepNext w:val="0"/>
        <w:widowControl w:val="0"/>
        <w:tabs>
          <w:tab w:val="left" w:pos="770"/>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pacing w:val="-1"/>
          <w:sz w:val="26"/>
          <w:szCs w:val="26"/>
        </w:rPr>
        <w:t>5.</w:t>
      </w:r>
      <w:r w:rsidR="001F3F6C" w:rsidRPr="006745BF">
        <w:rPr>
          <w:rFonts w:ascii="Times New Roman" w:hAnsi="Times New Roman" w:cs="Times New Roman"/>
          <w:b w:val="0"/>
          <w:color w:val="000000"/>
          <w:spacing w:val="-1"/>
          <w:sz w:val="26"/>
          <w:szCs w:val="26"/>
        </w:rPr>
        <w:t xml:space="preserve">2.4.9. Vai </w:t>
      </w:r>
      <w:r w:rsidR="001F3F6C" w:rsidRPr="006745BF">
        <w:rPr>
          <w:rFonts w:ascii="Times New Roman" w:hAnsi="Times New Roman" w:cs="Times New Roman"/>
          <w:b w:val="0"/>
          <w:color w:val="000000"/>
          <w:sz w:val="26"/>
          <w:szCs w:val="26"/>
        </w:rPr>
        <w:t>trò</w:t>
      </w:r>
      <w:r w:rsidR="001F3F6C" w:rsidRPr="006745BF">
        <w:rPr>
          <w:rFonts w:ascii="Times New Roman" w:hAnsi="Times New Roman" w:cs="Times New Roman"/>
          <w:b w:val="0"/>
          <w:color w:val="000000"/>
          <w:spacing w:val="-1"/>
          <w:sz w:val="26"/>
          <w:szCs w:val="26"/>
        </w:rPr>
        <w:t xml:space="preserve"> của</w:t>
      </w:r>
      <w:r w:rsidR="001F3F6C" w:rsidRPr="006745BF">
        <w:rPr>
          <w:rFonts w:ascii="Times New Roman" w:hAnsi="Times New Roman" w:cs="Times New Roman"/>
          <w:b w:val="0"/>
          <w:color w:val="000000"/>
          <w:spacing w:val="-2"/>
          <w:sz w:val="26"/>
          <w:szCs w:val="26"/>
        </w:rPr>
        <w:t xml:space="preserve"> </w:t>
      </w:r>
      <w:r w:rsidR="001F3F6C" w:rsidRPr="006745BF">
        <w:rPr>
          <w:rFonts w:ascii="Times New Roman" w:hAnsi="Times New Roman" w:cs="Times New Roman"/>
          <w:b w:val="0"/>
          <w:color w:val="000000"/>
          <w:spacing w:val="-1"/>
          <w:sz w:val="26"/>
          <w:szCs w:val="26"/>
        </w:rPr>
        <w:t>brome</w:t>
      </w:r>
    </w:p>
    <w:p w14:paraId="0968ACEA" w14:textId="77777777" w:rsidR="001F3F6C" w:rsidRPr="006745BF" w:rsidRDefault="001F3F6C" w:rsidP="00D46E7B">
      <w:pPr>
        <w:pStyle w:val="BodyText"/>
        <w:spacing w:before="60" w:after="60"/>
        <w:ind w:right="104" w:firstLine="720"/>
        <w:jc w:val="both"/>
        <w:rPr>
          <w:rFonts w:ascii="Times New Roman" w:hAnsi="Times New Roman"/>
          <w:color w:val="000000"/>
          <w:spacing w:val="-1"/>
          <w:sz w:val="26"/>
          <w:szCs w:val="26"/>
        </w:rPr>
      </w:pPr>
      <w:r w:rsidRPr="006745BF">
        <w:rPr>
          <w:rFonts w:ascii="Times New Roman" w:hAnsi="Times New Roman"/>
          <w:color w:val="000000"/>
          <w:spacing w:val="-1"/>
          <w:sz w:val="26"/>
          <w:szCs w:val="26"/>
        </w:rPr>
        <w:t>Brome</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dụng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trọng</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phân</w:t>
      </w:r>
      <w:r w:rsidRPr="006745BF">
        <w:rPr>
          <w:rFonts w:ascii="Times New Roman" w:hAnsi="Times New Roman"/>
          <w:color w:val="000000"/>
          <w:spacing w:val="22"/>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trình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thụ</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phấn,</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thụ</w:t>
      </w:r>
      <w:r w:rsidRPr="006745BF">
        <w:rPr>
          <w:rFonts w:ascii="Times New Roman" w:hAnsi="Times New Roman"/>
          <w:color w:val="000000"/>
          <w:spacing w:val="45"/>
          <w:sz w:val="26"/>
          <w:szCs w:val="26"/>
        </w:rPr>
        <w:t xml:space="preserve"> </w:t>
      </w:r>
      <w:r w:rsidRPr="006745BF">
        <w:rPr>
          <w:rFonts w:ascii="Times New Roman" w:hAnsi="Times New Roman"/>
          <w:color w:val="000000"/>
          <w:sz w:val="26"/>
          <w:szCs w:val="26"/>
        </w:rPr>
        <w:t>tinh</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dục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cơ</w:t>
      </w:r>
      <w:r w:rsidRPr="006745BF">
        <w:rPr>
          <w:rFonts w:ascii="Times New Roman" w:hAnsi="Times New Roman"/>
          <w:color w:val="000000"/>
          <w:spacing w:val="6"/>
          <w:sz w:val="26"/>
          <w:szCs w:val="26"/>
        </w:rPr>
        <w:t xml:space="preserve"> </w:t>
      </w:r>
      <w:r w:rsidRPr="006745BF">
        <w:rPr>
          <w:rFonts w:ascii="Times New Roman" w:hAnsi="Times New Roman"/>
          <w:color w:val="000000"/>
          <w:sz w:val="26"/>
          <w:szCs w:val="26"/>
        </w:rPr>
        <w:t>quan</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thực,</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còn</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có</w:t>
      </w:r>
      <w:r w:rsidRPr="006745BF">
        <w:rPr>
          <w:rFonts w:ascii="Times New Roman" w:hAnsi="Times New Roman"/>
          <w:color w:val="000000"/>
          <w:spacing w:val="6"/>
          <w:sz w:val="26"/>
          <w:szCs w:val="26"/>
        </w:rPr>
        <w:t xml:space="preserve"> </w:t>
      </w:r>
      <w:r w:rsidRPr="006745BF">
        <w:rPr>
          <w:rFonts w:ascii="Times New Roman" w:hAnsi="Times New Roman"/>
          <w:color w:val="000000"/>
          <w:spacing w:val="-1"/>
          <w:sz w:val="26"/>
          <w:szCs w:val="26"/>
        </w:rPr>
        <w:t>tác</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động</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7"/>
          <w:sz w:val="26"/>
          <w:szCs w:val="26"/>
        </w:rPr>
        <w:t xml:space="preserve"> </w:t>
      </w:r>
      <w:r w:rsidRPr="006745BF">
        <w:rPr>
          <w:rFonts w:ascii="Times New Roman" w:hAnsi="Times New Roman"/>
          <w:color w:val="000000"/>
          <w:spacing w:val="-1"/>
          <w:sz w:val="26"/>
          <w:szCs w:val="26"/>
        </w:rPr>
        <w:t>chuyển</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hoá</w:t>
      </w:r>
      <w:r w:rsidRPr="006745BF">
        <w:rPr>
          <w:rFonts w:ascii="Times New Roman" w:hAnsi="Times New Roman"/>
          <w:color w:val="000000"/>
          <w:spacing w:val="45"/>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vận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chuyển</w:t>
      </w:r>
      <w:r w:rsidRPr="006745BF">
        <w:rPr>
          <w:rFonts w:ascii="Times New Roman" w:hAnsi="Times New Roman"/>
          <w:color w:val="000000"/>
          <w:spacing w:val="1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đường.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Br</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chóp</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ngọn</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ngừng</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và</w:t>
      </w:r>
      <w:r w:rsidRPr="006745BF">
        <w:rPr>
          <w:rFonts w:ascii="Times New Roman" w:hAnsi="Times New Roman"/>
          <w:color w:val="000000"/>
          <w:spacing w:val="7"/>
          <w:sz w:val="26"/>
          <w:szCs w:val="26"/>
        </w:rPr>
        <w:t xml:space="preserve"> </w:t>
      </w:r>
      <w:r w:rsidRPr="006745BF">
        <w:rPr>
          <w:rFonts w:ascii="Times New Roman" w:hAnsi="Times New Roman"/>
          <w:color w:val="000000"/>
          <w:sz w:val="26"/>
          <w:szCs w:val="26"/>
        </w:rPr>
        <w:t>cành</w:t>
      </w:r>
      <w:r w:rsidRPr="006745BF">
        <w:rPr>
          <w:rFonts w:ascii="Times New Roman" w:hAnsi="Times New Roman"/>
          <w:color w:val="000000"/>
          <w:spacing w:val="47"/>
          <w:sz w:val="26"/>
          <w:szCs w:val="26"/>
        </w:rPr>
        <w:t xml:space="preserve"> </w:t>
      </w:r>
      <w:r w:rsidRPr="006745BF">
        <w:rPr>
          <w:rFonts w:ascii="Times New Roman" w:hAnsi="Times New Roman"/>
          <w:color w:val="000000"/>
          <w:spacing w:val="-1"/>
          <w:sz w:val="26"/>
          <w:szCs w:val="26"/>
        </w:rPr>
        <w:t>hoa</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cong,</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đốt</w:t>
      </w:r>
      <w:r w:rsidRPr="006745BF">
        <w:rPr>
          <w:rFonts w:ascii="Times New Roman" w:hAnsi="Times New Roman"/>
          <w:color w:val="000000"/>
          <w:spacing w:val="19"/>
          <w:sz w:val="26"/>
          <w:szCs w:val="26"/>
        </w:rPr>
        <w:t xml:space="preserve"> </w:t>
      </w:r>
      <w:r w:rsidRPr="006745BF">
        <w:rPr>
          <w:rFonts w:ascii="Times New Roman" w:hAnsi="Times New Roman"/>
          <w:color w:val="000000"/>
          <w:spacing w:val="-1"/>
          <w:sz w:val="26"/>
          <w:szCs w:val="26"/>
        </w:rPr>
        <w:t>ngắn</w:t>
      </w:r>
      <w:r w:rsidRPr="006745BF">
        <w:rPr>
          <w:rFonts w:ascii="Times New Roman" w:hAnsi="Times New Roman"/>
          <w:color w:val="000000"/>
          <w:spacing w:val="22"/>
          <w:sz w:val="26"/>
          <w:szCs w:val="26"/>
        </w:rPr>
        <w:t xml:space="preserve"> </w:t>
      </w:r>
      <w:r w:rsidRPr="006745BF">
        <w:rPr>
          <w:rFonts w:ascii="Times New Roman" w:hAnsi="Times New Roman"/>
          <w:color w:val="000000"/>
          <w:spacing w:val="-1"/>
          <w:sz w:val="26"/>
          <w:szCs w:val="26"/>
        </w:rPr>
        <w:t>lại.</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Br</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20"/>
          <w:sz w:val="26"/>
          <w:szCs w:val="26"/>
        </w:rPr>
        <w:t xml:space="preserve"> </w:t>
      </w:r>
      <w:r w:rsidRPr="006745BF">
        <w:rPr>
          <w:rFonts w:ascii="Times New Roman" w:hAnsi="Times New Roman"/>
          <w:color w:val="000000"/>
          <w:spacing w:val="-1"/>
          <w:sz w:val="26"/>
          <w:szCs w:val="26"/>
        </w:rPr>
        <w:t>mép</w:t>
      </w:r>
      <w:r w:rsidRPr="006745BF">
        <w:rPr>
          <w:rFonts w:ascii="Times New Roman" w:hAnsi="Times New Roman"/>
          <w:color w:val="000000"/>
          <w:spacing w:val="21"/>
          <w:sz w:val="26"/>
          <w:szCs w:val="26"/>
        </w:rPr>
        <w:t xml:space="preserve"> </w:t>
      </w:r>
      <w:r w:rsidRPr="006745BF">
        <w:rPr>
          <w:rFonts w:ascii="Times New Roman" w:hAnsi="Times New Roman"/>
          <w:color w:val="000000"/>
          <w:sz w:val="26"/>
          <w:szCs w:val="26"/>
        </w:rPr>
        <w:t>lá</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biến</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nâu,</w:t>
      </w:r>
      <w:r w:rsidRPr="006745BF">
        <w:rPr>
          <w:rFonts w:ascii="Times New Roman" w:hAnsi="Times New Roman"/>
          <w:color w:val="000000"/>
          <w:spacing w:val="19"/>
          <w:sz w:val="26"/>
          <w:szCs w:val="26"/>
        </w:rPr>
        <w:t xml:space="preserve"> </w:t>
      </w:r>
      <w:r w:rsidRPr="006745BF">
        <w:rPr>
          <w:rFonts w:ascii="Times New Roman" w:hAnsi="Times New Roman"/>
          <w:color w:val="000000"/>
          <w:sz w:val="26"/>
          <w:szCs w:val="26"/>
        </w:rPr>
        <w:t>các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0"/>
          <w:sz w:val="26"/>
          <w:szCs w:val="26"/>
        </w:rPr>
        <w:t xml:space="preserve"> </w:t>
      </w:r>
      <w:r w:rsidRPr="006745BF">
        <w:rPr>
          <w:rFonts w:ascii="Times New Roman" w:hAnsi="Times New Roman"/>
          <w:color w:val="000000"/>
          <w:sz w:val="26"/>
          <w:szCs w:val="26"/>
        </w:rPr>
        <w:t>khác</w:t>
      </w:r>
      <w:r w:rsidRPr="006745BF">
        <w:rPr>
          <w:rFonts w:ascii="Times New Roman" w:hAnsi="Times New Roman"/>
          <w:color w:val="000000"/>
          <w:spacing w:val="21"/>
          <w:sz w:val="26"/>
          <w:szCs w:val="26"/>
        </w:rPr>
        <w:t xml:space="preserve"> </w:t>
      </w:r>
      <w:r w:rsidRPr="006745BF">
        <w:rPr>
          <w:rFonts w:ascii="Times New Roman" w:hAnsi="Times New Roman"/>
          <w:color w:val="000000"/>
          <w:spacing w:val="-1"/>
          <w:sz w:val="26"/>
          <w:szCs w:val="26"/>
        </w:rPr>
        <w:t>biến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 xml:space="preserve">vàng. </w:t>
      </w:r>
    </w:p>
    <w:p w14:paraId="0FBE4941" w14:textId="77777777" w:rsidR="001F3F6C" w:rsidRPr="00D46E7B" w:rsidRDefault="00D46E7B" w:rsidP="001F3F6C">
      <w:pPr>
        <w:pStyle w:val="BodyText"/>
        <w:spacing w:before="60" w:after="60"/>
        <w:ind w:right="104"/>
        <w:jc w:val="both"/>
        <w:rPr>
          <w:rFonts w:ascii="Times New Roman" w:hAnsi="Times New Roman"/>
          <w:bCs/>
          <w:color w:val="000000"/>
          <w:sz w:val="26"/>
          <w:szCs w:val="26"/>
        </w:rPr>
      </w:pPr>
      <w:r w:rsidRPr="00D46E7B">
        <w:rPr>
          <w:rFonts w:ascii="Times New Roman" w:hAnsi="Times New Roman"/>
          <w:color w:val="000000"/>
          <w:sz w:val="26"/>
          <w:szCs w:val="26"/>
        </w:rPr>
        <w:t>5.</w:t>
      </w:r>
      <w:r w:rsidR="001F3F6C" w:rsidRPr="00D46E7B">
        <w:rPr>
          <w:rFonts w:ascii="Times New Roman" w:hAnsi="Times New Roman"/>
          <w:color w:val="000000"/>
          <w:sz w:val="26"/>
          <w:szCs w:val="26"/>
        </w:rPr>
        <w:t>2.4.10. Vai</w:t>
      </w:r>
      <w:r w:rsidR="001F3F6C" w:rsidRPr="00D46E7B">
        <w:rPr>
          <w:rFonts w:ascii="Times New Roman" w:hAnsi="Times New Roman"/>
          <w:color w:val="000000"/>
          <w:spacing w:val="-4"/>
          <w:sz w:val="26"/>
          <w:szCs w:val="26"/>
        </w:rPr>
        <w:t xml:space="preserve"> </w:t>
      </w:r>
      <w:r w:rsidR="001F3F6C" w:rsidRPr="00D46E7B">
        <w:rPr>
          <w:rFonts w:ascii="Times New Roman" w:hAnsi="Times New Roman"/>
          <w:color w:val="000000"/>
          <w:sz w:val="26"/>
          <w:szCs w:val="26"/>
        </w:rPr>
        <w:t>trò</w:t>
      </w:r>
      <w:r w:rsidR="001F3F6C" w:rsidRPr="00D46E7B">
        <w:rPr>
          <w:rFonts w:ascii="Times New Roman" w:hAnsi="Times New Roman"/>
          <w:color w:val="000000"/>
          <w:spacing w:val="-1"/>
          <w:sz w:val="26"/>
          <w:szCs w:val="26"/>
        </w:rPr>
        <w:t xml:space="preserve"> của kẽm</w:t>
      </w:r>
    </w:p>
    <w:p w14:paraId="120CF797" w14:textId="77777777" w:rsidR="001F3F6C" w:rsidRPr="006745BF" w:rsidRDefault="001F3F6C" w:rsidP="001F3F6C">
      <w:pPr>
        <w:pStyle w:val="BodyText"/>
        <w:spacing w:before="60" w:after="60"/>
        <w:ind w:right="282" w:firstLine="720"/>
        <w:jc w:val="both"/>
        <w:rPr>
          <w:rFonts w:ascii="Times New Roman" w:hAnsi="Times New Roman"/>
          <w:color w:val="000000"/>
          <w:sz w:val="26"/>
          <w:szCs w:val="26"/>
        </w:rPr>
      </w:pPr>
      <w:r w:rsidRPr="006745BF">
        <w:rPr>
          <w:rFonts w:ascii="Times New Roman" w:hAnsi="Times New Roman"/>
          <w:color w:val="000000"/>
          <w:spacing w:val="-1"/>
          <w:sz w:val="26"/>
          <w:szCs w:val="26"/>
        </w:rPr>
        <w:t>Kẽm</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là</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phần</w:t>
      </w:r>
      <w:r w:rsidRPr="006745BF">
        <w:rPr>
          <w:rFonts w:ascii="Times New Roman" w:hAnsi="Times New Roman"/>
          <w:color w:val="000000"/>
          <w:spacing w:val="2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pacing w:val="27"/>
          <w:sz w:val="26"/>
          <w:szCs w:val="26"/>
        </w:rPr>
        <w:t xml:space="preserve"> </w:t>
      </w:r>
      <w:r w:rsidRPr="006745BF">
        <w:rPr>
          <w:rFonts w:ascii="Times New Roman" w:hAnsi="Times New Roman"/>
          <w:color w:val="000000"/>
          <w:sz w:val="26"/>
          <w:szCs w:val="26"/>
        </w:rPr>
        <w:t>carboxylase</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kích</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thích</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2"/>
          <w:sz w:val="26"/>
          <w:szCs w:val="26"/>
        </w:rPr>
        <w:t>sự</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giải</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phóng</w:t>
      </w:r>
      <w:r w:rsidRPr="006745BF">
        <w:rPr>
          <w:rFonts w:ascii="Times New Roman" w:hAnsi="Times New Roman"/>
          <w:color w:val="000000"/>
          <w:spacing w:val="26"/>
          <w:sz w:val="26"/>
          <w:szCs w:val="26"/>
        </w:rPr>
        <w:t xml:space="preserve"> CO2 trong diệp lục kích thích quang hợp. </w:t>
      </w:r>
      <w:r w:rsidRPr="006745BF">
        <w:rPr>
          <w:rFonts w:ascii="Times New Roman" w:hAnsi="Times New Roman"/>
          <w:color w:val="000000"/>
          <w:spacing w:val="-1"/>
          <w:sz w:val="26"/>
          <w:szCs w:val="26"/>
        </w:rPr>
        <w:t>Kẽm</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34"/>
          <w:sz w:val="26"/>
          <w:szCs w:val="26"/>
        </w:rPr>
        <w:t xml:space="preserve"> </w:t>
      </w:r>
      <w:r w:rsidRPr="006745BF">
        <w:rPr>
          <w:rFonts w:ascii="Times New Roman" w:hAnsi="Times New Roman"/>
          <w:color w:val="000000"/>
          <w:sz w:val="26"/>
          <w:szCs w:val="26"/>
        </w:rPr>
        <w:t>liên</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quan</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đến</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35"/>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33"/>
          <w:sz w:val="26"/>
          <w:szCs w:val="26"/>
        </w:rPr>
        <w:t xml:space="preserve"> </w:t>
      </w:r>
      <w:r w:rsidRPr="006745BF">
        <w:rPr>
          <w:rFonts w:ascii="Times New Roman" w:hAnsi="Times New Roman"/>
          <w:color w:val="000000"/>
          <w:sz w:val="26"/>
          <w:szCs w:val="26"/>
        </w:rPr>
        <w:t>thành</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kích</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trưởng, thiếu</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kẽm</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kích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thích</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sinh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4"/>
          <w:sz w:val="26"/>
          <w:szCs w:val="26"/>
        </w:rPr>
        <w:t xml:space="preserve"> </w:t>
      </w:r>
      <w:r w:rsidRPr="006745BF">
        <w:rPr>
          <w:rFonts w:ascii="Times New Roman" w:hAnsi="Times New Roman"/>
          <w:color w:val="000000"/>
          <w:sz w:val="26"/>
          <w:szCs w:val="26"/>
        </w:rPr>
        <w:t>khó</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ảnh</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hưởng</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4"/>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5"/>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69"/>
          <w:sz w:val="26"/>
          <w:szCs w:val="26"/>
        </w:rPr>
        <w:t xml:space="preserve"> </w:t>
      </w:r>
      <w:r w:rsidRPr="006745BF">
        <w:rPr>
          <w:rFonts w:ascii="Times New Roman" w:hAnsi="Times New Roman"/>
          <w:color w:val="000000"/>
          <w:spacing w:val="-1"/>
          <w:sz w:val="26"/>
          <w:szCs w:val="26"/>
        </w:rPr>
        <w:t>cây,</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đất ngắn lại, </w:t>
      </w:r>
      <w:r w:rsidRPr="006745BF">
        <w:rPr>
          <w:rFonts w:ascii="Times New Roman" w:hAnsi="Times New Roman"/>
          <w:color w:val="000000"/>
          <w:sz w:val="26"/>
          <w:szCs w:val="26"/>
        </w:rPr>
        <w:t>lá</w:t>
      </w:r>
      <w:r w:rsidRPr="006745BF">
        <w:rPr>
          <w:rFonts w:ascii="Times New Roman" w:hAnsi="Times New Roman"/>
          <w:color w:val="000000"/>
          <w:spacing w:val="-1"/>
          <w:sz w:val="26"/>
          <w:szCs w:val="26"/>
        </w:rPr>
        <w:t xml:space="preserve"> và</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gân </w:t>
      </w:r>
      <w:r w:rsidRPr="006745BF">
        <w:rPr>
          <w:rFonts w:ascii="Times New Roman" w:hAnsi="Times New Roman"/>
          <w:color w:val="000000"/>
          <w:sz w:val="26"/>
          <w:szCs w:val="26"/>
        </w:rPr>
        <w:t>lá</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màu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 xml:space="preserve">xanh </w:t>
      </w:r>
      <w:r w:rsidRPr="006745BF">
        <w:rPr>
          <w:rFonts w:ascii="Times New Roman" w:hAnsi="Times New Roman"/>
          <w:color w:val="000000"/>
          <w:sz w:val="26"/>
          <w:szCs w:val="26"/>
        </w:rPr>
        <w:t>sau</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đó</w:t>
      </w:r>
      <w:r w:rsidRPr="006745BF">
        <w:rPr>
          <w:rFonts w:ascii="Times New Roman" w:hAnsi="Times New Roman"/>
          <w:color w:val="000000"/>
          <w:spacing w:val="-1"/>
          <w:sz w:val="26"/>
          <w:szCs w:val="26"/>
        </w:rPr>
        <w:t xml:space="preserve"> chuyển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vàng,</w:t>
      </w:r>
      <w:r w:rsidRPr="006745BF">
        <w:rPr>
          <w:rFonts w:ascii="Times New Roman" w:hAnsi="Times New Roman"/>
          <w:color w:val="000000"/>
          <w:spacing w:val="-1"/>
          <w:sz w:val="26"/>
          <w:szCs w:val="26"/>
        </w:rPr>
        <w:t xml:space="preserve"> trắng</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và</w:t>
      </w:r>
      <w:r w:rsidRPr="006745BF">
        <w:rPr>
          <w:rFonts w:ascii="Times New Roman" w:hAnsi="Times New Roman"/>
          <w:color w:val="000000"/>
          <w:spacing w:val="-1"/>
          <w:sz w:val="26"/>
          <w:szCs w:val="26"/>
        </w:rPr>
        <w:t xml:space="preserve"> chết khô.</w:t>
      </w:r>
    </w:p>
    <w:p w14:paraId="16831F72" w14:textId="77777777" w:rsidR="001F3F6C" w:rsidRPr="006745BF" w:rsidRDefault="00D46E7B" w:rsidP="001F3F6C">
      <w:pPr>
        <w:pStyle w:val="Heading1"/>
        <w:keepNext w:val="0"/>
        <w:widowControl w:val="0"/>
        <w:tabs>
          <w:tab w:val="left" w:pos="901"/>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z w:val="26"/>
          <w:szCs w:val="26"/>
        </w:rPr>
        <w:t>5.</w:t>
      </w:r>
      <w:r w:rsidR="001F3F6C" w:rsidRPr="006745BF">
        <w:rPr>
          <w:rFonts w:ascii="Times New Roman" w:hAnsi="Times New Roman" w:cs="Times New Roman"/>
          <w:b w:val="0"/>
          <w:color w:val="000000"/>
          <w:sz w:val="26"/>
          <w:szCs w:val="26"/>
        </w:rPr>
        <w:t>2.4.11. Vai</w:t>
      </w:r>
      <w:r w:rsidR="001F3F6C" w:rsidRPr="006745BF">
        <w:rPr>
          <w:rFonts w:ascii="Times New Roman" w:hAnsi="Times New Roman" w:cs="Times New Roman"/>
          <w:b w:val="0"/>
          <w:color w:val="000000"/>
          <w:spacing w:val="-3"/>
          <w:sz w:val="26"/>
          <w:szCs w:val="26"/>
        </w:rPr>
        <w:t xml:space="preserve"> </w:t>
      </w:r>
      <w:r w:rsidR="001F3F6C" w:rsidRPr="006745BF">
        <w:rPr>
          <w:rFonts w:ascii="Times New Roman" w:hAnsi="Times New Roman" w:cs="Times New Roman"/>
          <w:b w:val="0"/>
          <w:color w:val="000000"/>
          <w:sz w:val="26"/>
          <w:szCs w:val="26"/>
        </w:rPr>
        <w:t>trò</w:t>
      </w:r>
      <w:r w:rsidR="001F3F6C" w:rsidRPr="006745BF">
        <w:rPr>
          <w:rFonts w:ascii="Times New Roman" w:hAnsi="Times New Roman" w:cs="Times New Roman"/>
          <w:b w:val="0"/>
          <w:color w:val="000000"/>
          <w:spacing w:val="-1"/>
          <w:sz w:val="26"/>
          <w:szCs w:val="26"/>
        </w:rPr>
        <w:t xml:space="preserve"> của</w:t>
      </w:r>
      <w:r w:rsidR="001F3F6C" w:rsidRPr="006745BF">
        <w:rPr>
          <w:rFonts w:ascii="Times New Roman" w:hAnsi="Times New Roman" w:cs="Times New Roman"/>
          <w:b w:val="0"/>
          <w:color w:val="000000"/>
          <w:sz w:val="26"/>
          <w:szCs w:val="26"/>
        </w:rPr>
        <w:t xml:space="preserve"> </w:t>
      </w:r>
      <w:r w:rsidR="001F3F6C" w:rsidRPr="006745BF">
        <w:rPr>
          <w:rFonts w:ascii="Times New Roman" w:hAnsi="Times New Roman" w:cs="Times New Roman"/>
          <w:b w:val="0"/>
          <w:color w:val="000000"/>
          <w:spacing w:val="-1"/>
          <w:sz w:val="26"/>
          <w:szCs w:val="26"/>
        </w:rPr>
        <w:t>đồng</w:t>
      </w:r>
    </w:p>
    <w:p w14:paraId="3F5A05BF" w14:textId="77777777" w:rsidR="001F3F6C" w:rsidRPr="006745BF" w:rsidRDefault="001F3F6C" w:rsidP="001F3F6C">
      <w:pPr>
        <w:pStyle w:val="BodyText"/>
        <w:spacing w:before="60" w:after="60"/>
        <w:ind w:right="282" w:firstLine="720"/>
        <w:jc w:val="both"/>
        <w:rPr>
          <w:rFonts w:ascii="Times New Roman" w:hAnsi="Times New Roman"/>
          <w:color w:val="000000"/>
          <w:sz w:val="26"/>
          <w:szCs w:val="26"/>
        </w:rPr>
      </w:pPr>
      <w:r w:rsidRPr="006745BF">
        <w:rPr>
          <w:rFonts w:ascii="Times New Roman" w:hAnsi="Times New Roman"/>
          <w:color w:val="000000"/>
          <w:spacing w:val="-1"/>
          <w:sz w:val="26"/>
          <w:szCs w:val="26"/>
        </w:rPr>
        <w:t>Đồng</w:t>
      </w:r>
      <w:r w:rsidRPr="006745BF">
        <w:rPr>
          <w:rFonts w:ascii="Times New Roman" w:hAnsi="Times New Roman"/>
          <w:color w:val="000000"/>
          <w:spacing w:val="15"/>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coenzim,</w:t>
      </w:r>
      <w:r w:rsidRPr="006745BF">
        <w:rPr>
          <w:rFonts w:ascii="Times New Roman" w:hAnsi="Times New Roman"/>
          <w:color w:val="000000"/>
          <w:spacing w:val="16"/>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oxydase,</w:t>
      </w:r>
      <w:r w:rsidRPr="006745BF">
        <w:rPr>
          <w:rFonts w:ascii="Times New Roman" w:hAnsi="Times New Roman"/>
          <w:color w:val="000000"/>
          <w:spacing w:val="16"/>
          <w:sz w:val="26"/>
          <w:szCs w:val="26"/>
        </w:rPr>
        <w:t xml:space="preserve"> </w:t>
      </w:r>
      <w:r w:rsidRPr="006745BF">
        <w:rPr>
          <w:rFonts w:ascii="Times New Roman" w:hAnsi="Times New Roman"/>
          <w:color w:val="000000"/>
          <w:spacing w:val="-1"/>
          <w:sz w:val="26"/>
          <w:szCs w:val="26"/>
        </w:rPr>
        <w:t>tham</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gia</w:t>
      </w:r>
      <w:r w:rsidRPr="006745BF">
        <w:rPr>
          <w:rFonts w:ascii="Times New Roman" w:hAnsi="Times New Roman"/>
          <w:color w:val="000000"/>
          <w:spacing w:val="17"/>
          <w:sz w:val="26"/>
          <w:szCs w:val="26"/>
        </w:rPr>
        <w:t xml:space="preserve"> </w:t>
      </w:r>
      <w:r w:rsidRPr="006745BF">
        <w:rPr>
          <w:rFonts w:ascii="Times New Roman" w:hAnsi="Times New Roman"/>
          <w:color w:val="000000"/>
          <w:spacing w:val="-1"/>
          <w:sz w:val="26"/>
          <w:szCs w:val="26"/>
        </w:rPr>
        <w:t>vào</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quá</w:t>
      </w:r>
      <w:r w:rsidRPr="006745BF">
        <w:rPr>
          <w:rFonts w:ascii="Times New Roman" w:hAnsi="Times New Roman"/>
          <w:color w:val="000000"/>
          <w:spacing w:val="14"/>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15"/>
          <w:sz w:val="26"/>
          <w:szCs w:val="26"/>
        </w:rPr>
        <w:t xml:space="preserve"> </w:t>
      </w:r>
      <w:r w:rsidRPr="006745BF">
        <w:rPr>
          <w:rFonts w:ascii="Times New Roman" w:hAnsi="Times New Roman"/>
          <w:color w:val="000000"/>
          <w:spacing w:val="-1"/>
          <w:sz w:val="26"/>
          <w:szCs w:val="26"/>
        </w:rPr>
        <w:t>ôxy</w:t>
      </w:r>
      <w:r w:rsidRPr="006745BF">
        <w:rPr>
          <w:rFonts w:ascii="Times New Roman" w:hAnsi="Times New Roman"/>
          <w:color w:val="000000"/>
          <w:spacing w:val="34"/>
          <w:sz w:val="26"/>
          <w:szCs w:val="26"/>
        </w:rPr>
        <w:t xml:space="preserve"> </w:t>
      </w:r>
      <w:r w:rsidRPr="006745BF">
        <w:rPr>
          <w:rFonts w:ascii="Times New Roman" w:hAnsi="Times New Roman"/>
          <w:color w:val="000000"/>
          <w:spacing w:val="-1"/>
          <w:sz w:val="26"/>
          <w:szCs w:val="26"/>
        </w:rPr>
        <w:t>hoá</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khử</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trong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24"/>
          <w:sz w:val="26"/>
          <w:szCs w:val="26"/>
        </w:rPr>
        <w:t xml:space="preserve"> </w:t>
      </w:r>
      <w:r w:rsidRPr="006745BF">
        <w:rPr>
          <w:rFonts w:ascii="Times New Roman" w:hAnsi="Times New Roman"/>
          <w:color w:val="000000"/>
          <w:sz w:val="26"/>
          <w:szCs w:val="26"/>
        </w:rPr>
        <w:t>quan</w:t>
      </w:r>
      <w:r w:rsidRPr="006745BF">
        <w:rPr>
          <w:rFonts w:ascii="Times New Roman" w:hAnsi="Times New Roman"/>
          <w:color w:val="000000"/>
          <w:spacing w:val="25"/>
          <w:sz w:val="26"/>
          <w:szCs w:val="26"/>
        </w:rPr>
        <w:t xml:space="preserve"> </w:t>
      </w:r>
      <w:r w:rsidRPr="006745BF">
        <w:rPr>
          <w:rFonts w:ascii="Times New Roman" w:hAnsi="Times New Roman"/>
          <w:color w:val="000000"/>
          <w:sz w:val="26"/>
          <w:szCs w:val="26"/>
        </w:rPr>
        <w:t>hệ</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rất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chặt</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chẽ</w:t>
      </w:r>
      <w:r w:rsidRPr="006745BF">
        <w:rPr>
          <w:rFonts w:ascii="Times New Roman" w:hAnsi="Times New Roman"/>
          <w:color w:val="000000"/>
          <w:spacing w:val="24"/>
          <w:sz w:val="26"/>
          <w:szCs w:val="26"/>
        </w:rPr>
        <w:t xml:space="preserve"> </w:t>
      </w:r>
      <w:r w:rsidRPr="006745BF">
        <w:rPr>
          <w:rFonts w:ascii="Times New Roman" w:hAnsi="Times New Roman"/>
          <w:color w:val="000000"/>
          <w:spacing w:val="-1"/>
          <w:sz w:val="26"/>
          <w:szCs w:val="26"/>
        </w:rPr>
        <w:t>với</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việc</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hình</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thành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diệp</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lục,</w:t>
      </w:r>
      <w:r w:rsidRPr="006745BF">
        <w:rPr>
          <w:rFonts w:ascii="Times New Roman" w:hAnsi="Times New Roman"/>
          <w:color w:val="000000"/>
          <w:spacing w:val="44"/>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hệ</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hiệu</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suất</w:t>
      </w:r>
      <w:r w:rsidRPr="006745BF">
        <w:rPr>
          <w:rFonts w:ascii="Times New Roman" w:hAnsi="Times New Roman"/>
          <w:color w:val="000000"/>
          <w:spacing w:val="36"/>
          <w:sz w:val="26"/>
          <w:szCs w:val="26"/>
        </w:rPr>
        <w:t xml:space="preserve"> </w:t>
      </w:r>
      <w:r w:rsidRPr="006745BF">
        <w:rPr>
          <w:rFonts w:ascii="Times New Roman" w:hAnsi="Times New Roman"/>
          <w:color w:val="000000"/>
          <w:spacing w:val="-1"/>
          <w:sz w:val="26"/>
          <w:szCs w:val="26"/>
        </w:rPr>
        <w:t>quang</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hợp</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pacing w:val="40"/>
          <w:sz w:val="26"/>
          <w:szCs w:val="26"/>
        </w:rPr>
        <w:t xml:space="preserve"> </w:t>
      </w:r>
      <w:r w:rsidRPr="006745BF">
        <w:rPr>
          <w:rFonts w:ascii="Times New Roman" w:hAnsi="Times New Roman"/>
          <w:color w:val="000000"/>
          <w:spacing w:val="-1"/>
          <w:sz w:val="26"/>
          <w:szCs w:val="26"/>
        </w:rPr>
        <w:t>thời</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còn</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tham</w:t>
      </w:r>
      <w:r w:rsidRPr="006745BF">
        <w:rPr>
          <w:rFonts w:ascii="Times New Roman" w:hAnsi="Times New Roman"/>
          <w:color w:val="000000"/>
          <w:spacing w:val="37"/>
          <w:sz w:val="26"/>
          <w:szCs w:val="26"/>
        </w:rPr>
        <w:t xml:space="preserve"> </w:t>
      </w:r>
      <w:r w:rsidRPr="006745BF">
        <w:rPr>
          <w:rFonts w:ascii="Times New Roman" w:hAnsi="Times New Roman"/>
          <w:color w:val="000000"/>
          <w:sz w:val="26"/>
          <w:szCs w:val="26"/>
        </w:rPr>
        <w:t>gia</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vào</w:t>
      </w:r>
      <w:r w:rsidRPr="006745BF">
        <w:rPr>
          <w:rFonts w:ascii="Times New Roman" w:hAnsi="Times New Roman"/>
          <w:color w:val="000000"/>
          <w:spacing w:val="39"/>
          <w:sz w:val="26"/>
          <w:szCs w:val="26"/>
        </w:rPr>
        <w:t xml:space="preserve"> </w:t>
      </w:r>
      <w:r w:rsidRPr="006745BF">
        <w:rPr>
          <w:rFonts w:ascii="Times New Roman" w:hAnsi="Times New Roman"/>
          <w:color w:val="000000"/>
          <w:sz w:val="26"/>
          <w:szCs w:val="26"/>
        </w:rPr>
        <w:t>quá</w:t>
      </w:r>
      <w:r w:rsidRPr="006745BF">
        <w:rPr>
          <w:rFonts w:ascii="Times New Roman" w:hAnsi="Times New Roman"/>
          <w:color w:val="000000"/>
          <w:spacing w:val="38"/>
          <w:sz w:val="26"/>
          <w:szCs w:val="26"/>
        </w:rPr>
        <w:t xml:space="preserve"> </w:t>
      </w:r>
      <w:r w:rsidRPr="006745BF">
        <w:rPr>
          <w:rFonts w:ascii="Times New Roman" w:hAnsi="Times New Roman"/>
          <w:color w:val="000000"/>
          <w:sz w:val="26"/>
          <w:szCs w:val="26"/>
        </w:rPr>
        <w:t>trình</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trao</w:t>
      </w:r>
      <w:r w:rsidRPr="006745BF">
        <w:rPr>
          <w:rFonts w:ascii="Times New Roman" w:hAnsi="Times New Roman"/>
          <w:color w:val="000000"/>
          <w:spacing w:val="39"/>
          <w:sz w:val="26"/>
          <w:szCs w:val="26"/>
        </w:rPr>
        <w:t xml:space="preserve"> </w:t>
      </w:r>
      <w:r w:rsidRPr="006745BF">
        <w:rPr>
          <w:rFonts w:ascii="Times New Roman" w:hAnsi="Times New Roman"/>
          <w:color w:val="000000"/>
          <w:spacing w:val="-1"/>
          <w:sz w:val="26"/>
          <w:szCs w:val="26"/>
        </w:rPr>
        <w:t>đổi</w:t>
      </w:r>
      <w:r w:rsidRPr="006745BF">
        <w:rPr>
          <w:rFonts w:ascii="Times New Roman" w:hAnsi="Times New Roman"/>
          <w:color w:val="000000"/>
          <w:spacing w:val="38"/>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45"/>
          <w:sz w:val="26"/>
          <w:szCs w:val="26"/>
        </w:rPr>
        <w:t xml:space="preserve"> </w:t>
      </w:r>
      <w:r w:rsidRPr="006745BF">
        <w:rPr>
          <w:rFonts w:ascii="Times New Roman" w:hAnsi="Times New Roman"/>
          <w:color w:val="000000"/>
          <w:spacing w:val="-1"/>
          <w:sz w:val="26"/>
          <w:szCs w:val="26"/>
        </w:rPr>
        <w:t>đường và</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prôtêin. Đối</w:t>
      </w:r>
      <w:r w:rsidRPr="006745BF">
        <w:rPr>
          <w:rFonts w:ascii="Times New Roman" w:hAnsi="Times New Roman"/>
          <w:color w:val="000000"/>
          <w:sz w:val="26"/>
          <w:szCs w:val="26"/>
        </w:rPr>
        <w:t xml:space="preserve"> với</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hoa</w:t>
      </w:r>
      <w:r w:rsidRPr="006745BF">
        <w:rPr>
          <w:rFonts w:ascii="Times New Roman" w:hAnsi="Times New Roman"/>
          <w:color w:val="000000"/>
          <w:spacing w:val="-1"/>
          <w:sz w:val="26"/>
          <w:szCs w:val="26"/>
        </w:rPr>
        <w:t xml:space="preserve"> đồng</w:t>
      </w:r>
      <w:r w:rsidRPr="006745BF">
        <w:rPr>
          <w:rFonts w:ascii="Times New Roman" w:hAnsi="Times New Roman"/>
          <w:color w:val="000000"/>
          <w:spacing w:val="1"/>
          <w:sz w:val="26"/>
          <w:szCs w:val="26"/>
        </w:rPr>
        <w:t xml:space="preserve"> </w:t>
      </w:r>
      <w:r w:rsidRPr="006745BF">
        <w:rPr>
          <w:rFonts w:ascii="Times New Roman" w:hAnsi="Times New Roman"/>
          <w:color w:val="000000"/>
          <w:spacing w:val="-1"/>
          <w:sz w:val="26"/>
          <w:szCs w:val="26"/>
        </w:rPr>
        <w:t>tiền,</w:t>
      </w:r>
      <w:r w:rsidRPr="006745BF">
        <w:rPr>
          <w:rFonts w:ascii="Times New Roman" w:hAnsi="Times New Roman"/>
          <w:color w:val="000000"/>
          <w:spacing w:val="1"/>
          <w:sz w:val="26"/>
          <w:szCs w:val="26"/>
        </w:rPr>
        <w:t xml:space="preserve"> </w:t>
      </w:r>
      <w:r w:rsidRPr="006745BF">
        <w:rPr>
          <w:rFonts w:ascii="Times New Roman" w:hAnsi="Times New Roman"/>
          <w:color w:val="000000"/>
          <w:spacing w:val="-2"/>
          <w:sz w:val="26"/>
          <w:szCs w:val="26"/>
        </w:rPr>
        <w:t>thiếu</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đồng</w:t>
      </w:r>
      <w:r w:rsidRPr="006745BF">
        <w:rPr>
          <w:rFonts w:ascii="Times New Roman" w:hAnsi="Times New Roman"/>
          <w:color w:val="000000"/>
          <w:sz w:val="26"/>
          <w:szCs w:val="26"/>
        </w:rPr>
        <w:t xml:space="preserve"> lá non</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bị gãy</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 xml:space="preserve">cong, cây </w:t>
      </w:r>
      <w:r w:rsidRPr="006745BF">
        <w:rPr>
          <w:rFonts w:ascii="Times New Roman" w:hAnsi="Times New Roman"/>
          <w:color w:val="000000"/>
          <w:spacing w:val="-1"/>
          <w:sz w:val="26"/>
          <w:szCs w:val="26"/>
        </w:rPr>
        <w:t>bắt đầu</w:t>
      </w:r>
      <w:r w:rsidRPr="006745BF">
        <w:rPr>
          <w:rFonts w:ascii="Times New Roman" w:hAnsi="Times New Roman"/>
          <w:color w:val="000000"/>
          <w:spacing w:val="1"/>
          <w:sz w:val="26"/>
          <w:szCs w:val="26"/>
        </w:rPr>
        <w:t xml:space="preserve"> </w:t>
      </w:r>
      <w:r w:rsidRPr="006745BF">
        <w:rPr>
          <w:rFonts w:ascii="Times New Roman" w:hAnsi="Times New Roman"/>
          <w:color w:val="000000"/>
          <w:sz w:val="26"/>
          <w:szCs w:val="26"/>
        </w:rPr>
        <w:t>khô</w:t>
      </w:r>
      <w:r w:rsidRPr="006745BF">
        <w:rPr>
          <w:rFonts w:ascii="Times New Roman" w:hAnsi="Times New Roman"/>
          <w:color w:val="000000"/>
          <w:spacing w:val="43"/>
          <w:sz w:val="26"/>
          <w:szCs w:val="26"/>
        </w:rPr>
        <w:t xml:space="preserve"> </w:t>
      </w:r>
      <w:r w:rsidRPr="006745BF">
        <w:rPr>
          <w:rFonts w:ascii="Times New Roman" w:hAnsi="Times New Roman"/>
          <w:color w:val="000000"/>
          <w:spacing w:val="-1"/>
          <w:sz w:val="26"/>
          <w:szCs w:val="26"/>
        </w:rPr>
        <w:t>từ đỉnh</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ngọn, sau</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đó</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cả</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 xml:space="preserve">cây </w:t>
      </w:r>
      <w:r w:rsidRPr="006745BF">
        <w:rPr>
          <w:rFonts w:ascii="Times New Roman" w:hAnsi="Times New Roman"/>
          <w:color w:val="000000"/>
          <w:sz w:val="26"/>
          <w:szCs w:val="26"/>
        </w:rPr>
        <w:t>bị</w:t>
      </w:r>
      <w:r w:rsidRPr="006745BF">
        <w:rPr>
          <w:rFonts w:ascii="Times New Roman" w:hAnsi="Times New Roman"/>
          <w:color w:val="000000"/>
          <w:spacing w:val="-2"/>
          <w:sz w:val="26"/>
          <w:szCs w:val="26"/>
        </w:rPr>
        <w:t xml:space="preserve"> </w:t>
      </w:r>
      <w:r w:rsidRPr="006745BF">
        <w:rPr>
          <w:rFonts w:ascii="Times New Roman" w:hAnsi="Times New Roman"/>
          <w:color w:val="000000"/>
          <w:spacing w:val="-1"/>
          <w:sz w:val="26"/>
          <w:szCs w:val="26"/>
        </w:rPr>
        <w:t>chết.</w:t>
      </w:r>
    </w:p>
    <w:p w14:paraId="7B9B461A" w14:textId="77777777" w:rsidR="001F3F6C" w:rsidRPr="006745BF" w:rsidRDefault="00D46E7B" w:rsidP="001F3F6C">
      <w:pPr>
        <w:pStyle w:val="Heading1"/>
        <w:keepNext w:val="0"/>
        <w:widowControl w:val="0"/>
        <w:tabs>
          <w:tab w:val="left" w:pos="901"/>
        </w:tabs>
        <w:spacing w:before="60"/>
        <w:rPr>
          <w:rFonts w:ascii="Times New Roman" w:hAnsi="Times New Roman" w:cs="Times New Roman"/>
          <w:b w:val="0"/>
          <w:bCs w:val="0"/>
          <w:color w:val="000000"/>
          <w:sz w:val="26"/>
          <w:szCs w:val="26"/>
        </w:rPr>
      </w:pPr>
      <w:r>
        <w:rPr>
          <w:rFonts w:ascii="Times New Roman" w:hAnsi="Times New Roman" w:cs="Times New Roman"/>
          <w:b w:val="0"/>
          <w:color w:val="000000"/>
          <w:sz w:val="26"/>
          <w:szCs w:val="26"/>
        </w:rPr>
        <w:t>5.</w:t>
      </w:r>
      <w:r w:rsidR="001F3F6C" w:rsidRPr="006745BF">
        <w:rPr>
          <w:rFonts w:ascii="Times New Roman" w:hAnsi="Times New Roman" w:cs="Times New Roman"/>
          <w:b w:val="0"/>
          <w:color w:val="000000"/>
          <w:sz w:val="26"/>
          <w:szCs w:val="26"/>
        </w:rPr>
        <w:t>2.4.12. Vai</w:t>
      </w:r>
      <w:r w:rsidR="001F3F6C" w:rsidRPr="006745BF">
        <w:rPr>
          <w:rFonts w:ascii="Times New Roman" w:hAnsi="Times New Roman" w:cs="Times New Roman"/>
          <w:b w:val="0"/>
          <w:color w:val="000000"/>
          <w:spacing w:val="-3"/>
          <w:sz w:val="26"/>
          <w:szCs w:val="26"/>
        </w:rPr>
        <w:t xml:space="preserve"> </w:t>
      </w:r>
      <w:r w:rsidR="001F3F6C" w:rsidRPr="006745BF">
        <w:rPr>
          <w:rFonts w:ascii="Times New Roman" w:hAnsi="Times New Roman" w:cs="Times New Roman"/>
          <w:b w:val="0"/>
          <w:color w:val="000000"/>
          <w:sz w:val="26"/>
          <w:szCs w:val="26"/>
        </w:rPr>
        <w:t>trò</w:t>
      </w:r>
      <w:r w:rsidR="001F3F6C" w:rsidRPr="006745BF">
        <w:rPr>
          <w:rFonts w:ascii="Times New Roman" w:hAnsi="Times New Roman" w:cs="Times New Roman"/>
          <w:b w:val="0"/>
          <w:color w:val="000000"/>
          <w:spacing w:val="-1"/>
          <w:sz w:val="26"/>
          <w:szCs w:val="26"/>
        </w:rPr>
        <w:t xml:space="preserve"> của molipđen</w:t>
      </w:r>
    </w:p>
    <w:p w14:paraId="0EDD4BDC" w14:textId="77777777" w:rsidR="001F3F6C" w:rsidRPr="006745BF" w:rsidRDefault="001F3F6C" w:rsidP="001F3F6C">
      <w:pPr>
        <w:pStyle w:val="BodyText"/>
        <w:spacing w:before="60" w:after="60"/>
        <w:ind w:right="282" w:firstLine="720"/>
        <w:jc w:val="both"/>
        <w:rPr>
          <w:rFonts w:ascii="Times New Roman" w:hAnsi="Times New Roman"/>
          <w:color w:val="000000"/>
          <w:sz w:val="26"/>
          <w:szCs w:val="26"/>
        </w:rPr>
      </w:pPr>
      <w:r w:rsidRPr="006745BF">
        <w:rPr>
          <w:rFonts w:ascii="Times New Roman" w:hAnsi="Times New Roman"/>
          <w:color w:val="000000"/>
          <w:spacing w:val="-1"/>
          <w:sz w:val="26"/>
          <w:szCs w:val="26"/>
        </w:rPr>
        <w:t>Molipđen</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là</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hoạt</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chất</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của</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nhiều</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loại</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men</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oxy</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hoá</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(oxydase),</w:t>
      </w:r>
      <w:r w:rsidRPr="006745BF">
        <w:rPr>
          <w:rFonts w:ascii="Times New Roman" w:hAnsi="Times New Roman"/>
          <w:color w:val="000000"/>
          <w:spacing w:val="29"/>
          <w:sz w:val="26"/>
          <w:szCs w:val="26"/>
        </w:rPr>
        <w:t xml:space="preserve"> </w:t>
      </w:r>
      <w:r w:rsidRPr="006745BF">
        <w:rPr>
          <w:rFonts w:ascii="Times New Roman" w:hAnsi="Times New Roman"/>
          <w:color w:val="000000"/>
          <w:sz w:val="26"/>
          <w:szCs w:val="26"/>
        </w:rPr>
        <w:t>có</w:t>
      </w:r>
      <w:r w:rsidRPr="006745BF">
        <w:rPr>
          <w:rFonts w:ascii="Times New Roman" w:hAnsi="Times New Roman"/>
          <w:color w:val="000000"/>
          <w:spacing w:val="30"/>
          <w:sz w:val="26"/>
          <w:szCs w:val="26"/>
        </w:rPr>
        <w:t xml:space="preserve"> </w:t>
      </w:r>
      <w:r w:rsidRPr="006745BF">
        <w:rPr>
          <w:rFonts w:ascii="Times New Roman" w:hAnsi="Times New Roman"/>
          <w:color w:val="000000"/>
          <w:sz w:val="26"/>
          <w:szCs w:val="26"/>
        </w:rPr>
        <w:t>liên</w:t>
      </w:r>
      <w:r w:rsidRPr="006745BF">
        <w:rPr>
          <w:rFonts w:ascii="Times New Roman" w:hAnsi="Times New Roman"/>
          <w:color w:val="000000"/>
          <w:spacing w:val="29"/>
          <w:sz w:val="26"/>
          <w:szCs w:val="26"/>
        </w:rPr>
        <w:t xml:space="preserve"> </w:t>
      </w:r>
      <w:r w:rsidRPr="006745BF">
        <w:rPr>
          <w:rFonts w:ascii="Times New Roman" w:hAnsi="Times New Roman"/>
          <w:color w:val="000000"/>
          <w:spacing w:val="-1"/>
          <w:sz w:val="26"/>
          <w:szCs w:val="26"/>
        </w:rPr>
        <w:t>quan</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tới</w:t>
      </w:r>
      <w:r w:rsidRPr="006745BF">
        <w:rPr>
          <w:rFonts w:ascii="Times New Roman" w:hAnsi="Times New Roman"/>
          <w:color w:val="000000"/>
          <w:spacing w:val="30"/>
          <w:sz w:val="26"/>
          <w:szCs w:val="26"/>
        </w:rPr>
        <w:t xml:space="preserve"> </w:t>
      </w:r>
      <w:r w:rsidRPr="006745BF">
        <w:rPr>
          <w:rFonts w:ascii="Times New Roman" w:hAnsi="Times New Roman"/>
          <w:color w:val="000000"/>
          <w:spacing w:val="-1"/>
          <w:sz w:val="26"/>
          <w:szCs w:val="26"/>
        </w:rPr>
        <w:t>sự</w:t>
      </w:r>
      <w:r w:rsidRPr="006745BF">
        <w:rPr>
          <w:rFonts w:ascii="Times New Roman" w:hAnsi="Times New Roman"/>
          <w:color w:val="000000"/>
          <w:spacing w:val="35"/>
          <w:w w:val="99"/>
          <w:sz w:val="26"/>
          <w:szCs w:val="26"/>
        </w:rPr>
        <w:t xml:space="preserve"> </w:t>
      </w:r>
      <w:r w:rsidRPr="006745BF">
        <w:rPr>
          <w:rFonts w:ascii="Times New Roman" w:hAnsi="Times New Roman"/>
          <w:color w:val="000000"/>
          <w:spacing w:val="-1"/>
          <w:sz w:val="26"/>
          <w:szCs w:val="26"/>
        </w:rPr>
        <w:t>đồng hoá</w:t>
      </w:r>
      <w:r w:rsidRPr="006745BF">
        <w:rPr>
          <w:rFonts w:ascii="Times New Roman" w:hAnsi="Times New Roman"/>
          <w:color w:val="000000"/>
          <w:sz w:val="26"/>
          <w:szCs w:val="26"/>
        </w:rPr>
        <w:t xml:space="preserve"> </w:t>
      </w:r>
      <w:r w:rsidRPr="006745BF">
        <w:rPr>
          <w:rFonts w:ascii="Times New Roman" w:hAnsi="Times New Roman"/>
          <w:color w:val="000000"/>
          <w:spacing w:val="-1"/>
          <w:sz w:val="26"/>
          <w:szCs w:val="26"/>
        </w:rPr>
        <w:t>đạm nitrát.</w:t>
      </w:r>
    </w:p>
    <w:p w14:paraId="5AB3E680" w14:textId="77777777" w:rsidR="001F3F6C" w:rsidRDefault="001F3F6C" w:rsidP="001F3F6C">
      <w:pPr>
        <w:pStyle w:val="BodyText"/>
        <w:spacing w:before="60" w:after="60"/>
        <w:ind w:right="282" w:firstLine="720"/>
        <w:jc w:val="both"/>
        <w:rPr>
          <w:rFonts w:ascii="Times New Roman" w:hAnsi="Times New Roman"/>
          <w:color w:val="000000"/>
          <w:spacing w:val="-1"/>
          <w:sz w:val="26"/>
          <w:szCs w:val="26"/>
        </w:rPr>
      </w:pPr>
      <w:r w:rsidRPr="006745BF">
        <w:rPr>
          <w:rFonts w:ascii="Times New Roman" w:hAnsi="Times New Roman"/>
          <w:color w:val="000000"/>
          <w:sz w:val="26"/>
          <w:szCs w:val="26"/>
        </w:rPr>
        <w:lastRenderedPageBreak/>
        <w:t>Khi</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phát</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hiện</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triệu</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chứng</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thiếu</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thừa</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26"/>
          <w:sz w:val="26"/>
          <w:szCs w:val="26"/>
        </w:rPr>
        <w:t xml:space="preserve"> </w:t>
      </w:r>
      <w:r w:rsidRPr="006745BF">
        <w:rPr>
          <w:rFonts w:ascii="Times New Roman" w:hAnsi="Times New Roman"/>
          <w:color w:val="000000"/>
          <w:spacing w:val="-1"/>
          <w:sz w:val="26"/>
          <w:szCs w:val="26"/>
        </w:rPr>
        <w:t>dinh</w:t>
      </w:r>
      <w:r w:rsidRPr="006745BF">
        <w:rPr>
          <w:rFonts w:ascii="Times New Roman" w:hAnsi="Times New Roman"/>
          <w:color w:val="000000"/>
          <w:spacing w:val="25"/>
          <w:sz w:val="26"/>
          <w:szCs w:val="26"/>
        </w:rPr>
        <w:t xml:space="preserve"> </w:t>
      </w:r>
      <w:r w:rsidRPr="006745BF">
        <w:rPr>
          <w:rFonts w:ascii="Times New Roman" w:hAnsi="Times New Roman"/>
          <w:color w:val="000000"/>
          <w:spacing w:val="-1"/>
          <w:sz w:val="26"/>
          <w:szCs w:val="26"/>
        </w:rPr>
        <w:t>dưỡng</w:t>
      </w:r>
      <w:r w:rsidRPr="006745BF">
        <w:rPr>
          <w:rFonts w:ascii="Times New Roman" w:hAnsi="Times New Roman"/>
          <w:color w:val="000000"/>
          <w:spacing w:val="26"/>
          <w:sz w:val="26"/>
          <w:szCs w:val="26"/>
        </w:rPr>
        <w:t xml:space="preserve"> </w:t>
      </w:r>
      <w:r w:rsidRPr="006745BF">
        <w:rPr>
          <w:rFonts w:ascii="Times New Roman" w:hAnsi="Times New Roman"/>
          <w:color w:val="000000"/>
          <w:sz w:val="26"/>
          <w:szCs w:val="26"/>
        </w:rPr>
        <w:t>trên</w:t>
      </w:r>
      <w:r w:rsidRPr="006745BF">
        <w:rPr>
          <w:rFonts w:ascii="Times New Roman" w:hAnsi="Times New Roman"/>
          <w:color w:val="000000"/>
          <w:spacing w:val="27"/>
          <w:sz w:val="26"/>
          <w:szCs w:val="26"/>
        </w:rPr>
        <w:t xml:space="preserve"> </w:t>
      </w:r>
      <w:r w:rsidRPr="006745BF">
        <w:rPr>
          <w:rFonts w:ascii="Times New Roman" w:hAnsi="Times New Roman"/>
          <w:color w:val="000000"/>
          <w:spacing w:val="-1"/>
          <w:sz w:val="26"/>
          <w:szCs w:val="26"/>
        </w:rPr>
        <w:t>cần</w:t>
      </w:r>
      <w:r w:rsidRPr="006745BF">
        <w:rPr>
          <w:rFonts w:ascii="Times New Roman" w:hAnsi="Times New Roman"/>
          <w:color w:val="000000"/>
          <w:spacing w:val="33"/>
          <w:sz w:val="26"/>
          <w:szCs w:val="26"/>
        </w:rPr>
        <w:t xml:space="preserve"> </w:t>
      </w:r>
      <w:r w:rsidRPr="006745BF">
        <w:rPr>
          <w:rFonts w:ascii="Times New Roman" w:hAnsi="Times New Roman"/>
          <w:color w:val="000000"/>
          <w:spacing w:val="-1"/>
          <w:sz w:val="26"/>
          <w:szCs w:val="26"/>
        </w:rPr>
        <w:t>bón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bổ</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sung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hoặc</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điều</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chỉnh</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các</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nguyên</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tố</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tương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ứng</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để</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bảo</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đảm</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cho</w:t>
      </w:r>
      <w:r w:rsidRPr="006745BF">
        <w:rPr>
          <w:rFonts w:ascii="Times New Roman" w:hAnsi="Times New Roman"/>
          <w:color w:val="000000"/>
          <w:spacing w:val="8"/>
          <w:sz w:val="26"/>
          <w:szCs w:val="26"/>
        </w:rPr>
        <w:t xml:space="preserve"> </w:t>
      </w:r>
      <w:r w:rsidRPr="006745BF">
        <w:rPr>
          <w:rFonts w:ascii="Times New Roman" w:hAnsi="Times New Roman"/>
          <w:color w:val="000000"/>
          <w:sz w:val="26"/>
          <w:szCs w:val="26"/>
        </w:rPr>
        <w:t>cây</w:t>
      </w:r>
      <w:r w:rsidRPr="006745BF">
        <w:rPr>
          <w:rFonts w:ascii="Times New Roman" w:hAnsi="Times New Roman"/>
          <w:color w:val="000000"/>
          <w:spacing w:val="9"/>
          <w:sz w:val="26"/>
          <w:szCs w:val="26"/>
        </w:rPr>
        <w:t xml:space="preserve"> </w:t>
      </w:r>
      <w:r w:rsidRPr="006745BF">
        <w:rPr>
          <w:rFonts w:ascii="Times New Roman" w:hAnsi="Times New Roman"/>
          <w:color w:val="000000"/>
          <w:spacing w:val="-1"/>
          <w:sz w:val="26"/>
          <w:szCs w:val="26"/>
        </w:rPr>
        <w:t>sinh</w:t>
      </w:r>
      <w:r w:rsidRPr="006745BF">
        <w:rPr>
          <w:rFonts w:ascii="Times New Roman" w:hAnsi="Times New Roman"/>
          <w:color w:val="000000"/>
          <w:spacing w:val="8"/>
          <w:sz w:val="26"/>
          <w:szCs w:val="26"/>
        </w:rPr>
        <w:t xml:space="preserve"> </w:t>
      </w:r>
      <w:r w:rsidRPr="006745BF">
        <w:rPr>
          <w:rFonts w:ascii="Times New Roman" w:hAnsi="Times New Roman"/>
          <w:color w:val="000000"/>
          <w:spacing w:val="-1"/>
          <w:sz w:val="26"/>
          <w:szCs w:val="26"/>
        </w:rPr>
        <w:t>trưởng</w:t>
      </w:r>
      <w:r w:rsidRPr="006745BF">
        <w:rPr>
          <w:rFonts w:ascii="Times New Roman" w:hAnsi="Times New Roman"/>
          <w:color w:val="000000"/>
          <w:spacing w:val="51"/>
          <w:sz w:val="26"/>
          <w:szCs w:val="26"/>
        </w:rPr>
        <w:t xml:space="preserve"> </w:t>
      </w:r>
      <w:r w:rsidRPr="006745BF">
        <w:rPr>
          <w:rFonts w:ascii="Times New Roman" w:hAnsi="Times New Roman"/>
          <w:color w:val="000000"/>
          <w:spacing w:val="-1"/>
          <w:sz w:val="26"/>
          <w:szCs w:val="26"/>
        </w:rPr>
        <w:t>phát</w:t>
      </w:r>
      <w:r w:rsidRPr="006745BF">
        <w:rPr>
          <w:rFonts w:ascii="Times New Roman" w:hAnsi="Times New Roman"/>
          <w:color w:val="000000"/>
          <w:spacing w:val="-3"/>
          <w:sz w:val="26"/>
          <w:szCs w:val="26"/>
        </w:rPr>
        <w:t xml:space="preserve"> </w:t>
      </w:r>
      <w:r w:rsidRPr="006745BF">
        <w:rPr>
          <w:rFonts w:ascii="Times New Roman" w:hAnsi="Times New Roman"/>
          <w:color w:val="000000"/>
          <w:spacing w:val="-1"/>
          <w:sz w:val="26"/>
          <w:szCs w:val="26"/>
        </w:rPr>
        <w:t>triển</w:t>
      </w:r>
      <w:r w:rsidRPr="006745BF">
        <w:rPr>
          <w:rFonts w:ascii="Times New Roman" w:hAnsi="Times New Roman"/>
          <w:color w:val="000000"/>
          <w:spacing w:val="-2"/>
          <w:sz w:val="26"/>
          <w:szCs w:val="26"/>
        </w:rPr>
        <w:t xml:space="preserve"> </w:t>
      </w:r>
      <w:r w:rsidRPr="006745BF">
        <w:rPr>
          <w:rFonts w:ascii="Times New Roman" w:hAnsi="Times New Roman"/>
          <w:color w:val="000000"/>
          <w:sz w:val="26"/>
          <w:szCs w:val="26"/>
        </w:rPr>
        <w:t>bình</w:t>
      </w:r>
      <w:r w:rsidRPr="006745BF">
        <w:rPr>
          <w:rFonts w:ascii="Times New Roman" w:hAnsi="Times New Roman"/>
          <w:color w:val="000000"/>
          <w:spacing w:val="-1"/>
          <w:sz w:val="26"/>
          <w:szCs w:val="26"/>
        </w:rPr>
        <w:t xml:space="preserve"> thường.</w:t>
      </w:r>
    </w:p>
    <w:p w14:paraId="429EA374"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5AF162A5"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7962350C"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4799F6C9"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789D465F"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44A1A40C"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081F2BD1"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2EE0A108"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7A8E7AE8"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470E0FAA"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017BD07E"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05FA1C30" w14:textId="77777777" w:rsidR="00D46E7B" w:rsidRDefault="00D46E7B" w:rsidP="001F3F6C">
      <w:pPr>
        <w:pStyle w:val="BodyText"/>
        <w:spacing w:before="60" w:after="60"/>
        <w:ind w:right="282" w:firstLine="720"/>
        <w:jc w:val="both"/>
        <w:rPr>
          <w:rFonts w:ascii="Times New Roman" w:hAnsi="Times New Roman"/>
          <w:color w:val="000000"/>
          <w:sz w:val="26"/>
          <w:szCs w:val="26"/>
        </w:rPr>
      </w:pPr>
    </w:p>
    <w:p w14:paraId="67180992" w14:textId="77777777" w:rsidR="00D46E7B" w:rsidRPr="006745BF" w:rsidRDefault="00D46E7B" w:rsidP="001F3F6C">
      <w:pPr>
        <w:pStyle w:val="BodyText"/>
        <w:spacing w:before="60" w:after="60"/>
        <w:ind w:right="282" w:firstLine="720"/>
        <w:jc w:val="both"/>
        <w:rPr>
          <w:rFonts w:ascii="Times New Roman" w:hAnsi="Times New Roman"/>
          <w:color w:val="000000"/>
          <w:sz w:val="26"/>
          <w:szCs w:val="26"/>
        </w:rPr>
      </w:pPr>
    </w:p>
    <w:p w14:paraId="20340ADA" w14:textId="77777777" w:rsidR="001F3F6C" w:rsidRPr="006745BF" w:rsidRDefault="001F3F6C" w:rsidP="001F3F6C">
      <w:pPr>
        <w:tabs>
          <w:tab w:val="left" w:pos="1833"/>
        </w:tabs>
        <w:spacing w:before="60" w:after="60"/>
        <w:ind w:firstLine="120"/>
        <w:jc w:val="center"/>
        <w:rPr>
          <w:rFonts w:ascii="Times New Roman" w:hAnsi="Times New Roman"/>
          <w:b/>
          <w:bCs/>
          <w:color w:val="000000"/>
          <w:sz w:val="26"/>
          <w:szCs w:val="26"/>
          <w:lang w:val="de-DE"/>
        </w:rPr>
      </w:pPr>
    </w:p>
    <w:p w14:paraId="07911B80" w14:textId="77777777" w:rsidR="001F3F6C" w:rsidRPr="00430710" w:rsidRDefault="001F3F6C" w:rsidP="00430710">
      <w:pPr>
        <w:widowControl w:val="0"/>
        <w:autoSpaceDE w:val="0"/>
        <w:autoSpaceDN w:val="0"/>
        <w:adjustRightInd w:val="0"/>
        <w:spacing w:before="60" w:after="60"/>
        <w:jc w:val="both"/>
        <w:rPr>
          <w:rFonts w:ascii="Times New Roman" w:hAnsi="Times New Roman"/>
          <w:color w:val="000000"/>
          <w:sz w:val="28"/>
          <w:szCs w:val="28"/>
        </w:rPr>
      </w:pPr>
    </w:p>
    <w:p w14:paraId="64D8A9DB" w14:textId="77777777" w:rsidR="003852CB" w:rsidRPr="00430710" w:rsidRDefault="003852CB" w:rsidP="00430710">
      <w:pPr>
        <w:shd w:val="clear" w:color="auto" w:fill="FFFFFF"/>
        <w:spacing w:before="80" w:after="80" w:line="240" w:lineRule="auto"/>
        <w:jc w:val="both"/>
        <w:rPr>
          <w:rFonts w:ascii="Times New Roman" w:eastAsia="Times New Roman" w:hAnsi="Times New Roman"/>
          <w:sz w:val="26"/>
          <w:szCs w:val="26"/>
        </w:rPr>
      </w:pPr>
    </w:p>
    <w:p w14:paraId="66F924C7" w14:textId="77777777" w:rsidR="003852CB" w:rsidRPr="00430710" w:rsidRDefault="003852CB" w:rsidP="003852CB">
      <w:pPr>
        <w:shd w:val="clear" w:color="auto" w:fill="FFFFFF"/>
        <w:spacing w:before="80" w:after="80" w:line="240" w:lineRule="auto"/>
        <w:jc w:val="both"/>
        <w:rPr>
          <w:rFonts w:ascii="Times New Roman" w:eastAsia="Times New Roman" w:hAnsi="Times New Roman"/>
          <w:sz w:val="26"/>
          <w:szCs w:val="26"/>
        </w:rPr>
      </w:pPr>
    </w:p>
    <w:p w14:paraId="7F04C78C" w14:textId="77777777" w:rsidR="003852CB" w:rsidRPr="00430710" w:rsidRDefault="003852CB" w:rsidP="003852CB">
      <w:pPr>
        <w:shd w:val="clear" w:color="auto" w:fill="FFFFFF"/>
        <w:spacing w:before="80" w:after="80" w:line="240" w:lineRule="auto"/>
        <w:jc w:val="both"/>
        <w:rPr>
          <w:rFonts w:ascii="Times New Roman" w:eastAsia="Times New Roman" w:hAnsi="Times New Roman"/>
          <w:sz w:val="26"/>
          <w:szCs w:val="26"/>
        </w:rPr>
      </w:pPr>
    </w:p>
    <w:p w14:paraId="75683D38" w14:textId="77777777" w:rsidR="003852CB" w:rsidRDefault="003852CB" w:rsidP="003852CB">
      <w:pPr>
        <w:shd w:val="clear" w:color="auto" w:fill="FFFFFF"/>
        <w:spacing w:before="80" w:after="80" w:line="240" w:lineRule="auto"/>
        <w:jc w:val="both"/>
        <w:rPr>
          <w:rFonts w:ascii="Times New Roman" w:eastAsia="Times New Roman" w:hAnsi="Times New Roman"/>
          <w:sz w:val="26"/>
          <w:szCs w:val="26"/>
        </w:rPr>
      </w:pPr>
    </w:p>
    <w:p w14:paraId="3B0174D2" w14:textId="77777777" w:rsidR="003852CB" w:rsidRDefault="003852CB" w:rsidP="003852CB">
      <w:pPr>
        <w:shd w:val="clear" w:color="auto" w:fill="FFFFFF"/>
        <w:spacing w:before="80" w:after="80" w:line="240" w:lineRule="auto"/>
        <w:jc w:val="both"/>
        <w:rPr>
          <w:rFonts w:ascii="Times New Roman" w:eastAsia="Times New Roman" w:hAnsi="Times New Roman"/>
          <w:sz w:val="26"/>
          <w:szCs w:val="26"/>
        </w:rPr>
      </w:pPr>
    </w:p>
    <w:p w14:paraId="41EB7049" w14:textId="77777777" w:rsidR="003852CB" w:rsidRDefault="003852CB" w:rsidP="003852CB">
      <w:pPr>
        <w:shd w:val="clear" w:color="auto" w:fill="FFFFFF"/>
        <w:spacing w:before="80" w:after="80" w:line="240" w:lineRule="auto"/>
        <w:jc w:val="both"/>
        <w:rPr>
          <w:rFonts w:ascii="Times New Roman" w:eastAsia="Times New Roman" w:hAnsi="Times New Roman"/>
          <w:sz w:val="26"/>
          <w:szCs w:val="26"/>
        </w:rPr>
      </w:pPr>
    </w:p>
    <w:p w14:paraId="003F6BC0" w14:textId="77777777" w:rsidR="003852CB" w:rsidRDefault="003852CB" w:rsidP="003852CB">
      <w:pPr>
        <w:shd w:val="clear" w:color="auto" w:fill="FFFFFF"/>
        <w:spacing w:before="80" w:after="80" w:line="240" w:lineRule="auto"/>
        <w:jc w:val="both"/>
        <w:rPr>
          <w:rFonts w:ascii="Times New Roman" w:eastAsia="Times New Roman" w:hAnsi="Times New Roman"/>
          <w:sz w:val="26"/>
          <w:szCs w:val="26"/>
        </w:rPr>
      </w:pPr>
    </w:p>
    <w:p w14:paraId="1C156651" w14:textId="77777777" w:rsidR="003852CB" w:rsidRDefault="003852CB" w:rsidP="003852CB">
      <w:pPr>
        <w:shd w:val="clear" w:color="auto" w:fill="FFFFFF"/>
        <w:spacing w:before="80" w:after="80" w:line="240" w:lineRule="auto"/>
        <w:jc w:val="both"/>
        <w:rPr>
          <w:rFonts w:ascii="Times New Roman" w:eastAsia="Times New Roman" w:hAnsi="Times New Roman"/>
          <w:sz w:val="26"/>
          <w:szCs w:val="26"/>
        </w:rPr>
      </w:pPr>
    </w:p>
    <w:p w14:paraId="7C02E26D" w14:textId="77777777" w:rsidR="003852CB" w:rsidRDefault="003852CB" w:rsidP="003852CB">
      <w:pPr>
        <w:shd w:val="clear" w:color="auto" w:fill="FFFFFF"/>
        <w:spacing w:before="80" w:after="80" w:line="240" w:lineRule="auto"/>
        <w:jc w:val="both"/>
        <w:rPr>
          <w:rFonts w:ascii="Times New Roman" w:eastAsia="Times New Roman" w:hAnsi="Times New Roman"/>
          <w:sz w:val="26"/>
          <w:szCs w:val="26"/>
        </w:rPr>
      </w:pPr>
    </w:p>
    <w:p w14:paraId="15B5763F" w14:textId="77777777" w:rsidR="003852CB" w:rsidRDefault="003852CB" w:rsidP="003852CB">
      <w:pPr>
        <w:shd w:val="clear" w:color="auto" w:fill="FFFFFF"/>
        <w:spacing w:before="80" w:after="80" w:line="240" w:lineRule="auto"/>
        <w:jc w:val="both"/>
        <w:rPr>
          <w:rFonts w:ascii="Times New Roman" w:eastAsia="Times New Roman" w:hAnsi="Times New Roman"/>
          <w:sz w:val="26"/>
          <w:szCs w:val="26"/>
        </w:rPr>
      </w:pPr>
    </w:p>
    <w:p w14:paraId="6D861218" w14:textId="77777777" w:rsidR="00D46E7B" w:rsidRDefault="00D46E7B" w:rsidP="003852CB">
      <w:pPr>
        <w:shd w:val="clear" w:color="auto" w:fill="FFFFFF"/>
        <w:spacing w:before="80" w:after="80" w:line="240" w:lineRule="auto"/>
        <w:jc w:val="center"/>
        <w:rPr>
          <w:rFonts w:ascii="Times New Roman" w:hAnsi="Times New Roman"/>
          <w:b/>
          <w:sz w:val="28"/>
          <w:szCs w:val="28"/>
          <w:lang w:val="nl-NL"/>
        </w:rPr>
      </w:pPr>
    </w:p>
    <w:p w14:paraId="4B71204C" w14:textId="77777777" w:rsidR="00D46E7B" w:rsidRDefault="00D46E7B" w:rsidP="003852CB">
      <w:pPr>
        <w:shd w:val="clear" w:color="auto" w:fill="FFFFFF"/>
        <w:spacing w:before="80" w:after="80" w:line="240" w:lineRule="auto"/>
        <w:jc w:val="center"/>
        <w:rPr>
          <w:rFonts w:ascii="Times New Roman" w:hAnsi="Times New Roman"/>
          <w:b/>
          <w:sz w:val="28"/>
          <w:szCs w:val="28"/>
          <w:lang w:val="nl-NL"/>
        </w:rPr>
      </w:pPr>
    </w:p>
    <w:p w14:paraId="4DF0EDEF" w14:textId="77777777" w:rsidR="00D46E7B" w:rsidRDefault="00D46E7B" w:rsidP="003852CB">
      <w:pPr>
        <w:shd w:val="clear" w:color="auto" w:fill="FFFFFF"/>
        <w:spacing w:before="80" w:after="80" w:line="240" w:lineRule="auto"/>
        <w:jc w:val="center"/>
        <w:rPr>
          <w:rFonts w:ascii="Times New Roman" w:hAnsi="Times New Roman"/>
          <w:b/>
          <w:sz w:val="28"/>
          <w:szCs w:val="28"/>
          <w:lang w:val="nl-NL"/>
        </w:rPr>
      </w:pPr>
    </w:p>
    <w:p w14:paraId="2EE4BA00" w14:textId="77777777" w:rsidR="00D46E7B" w:rsidRDefault="00D46E7B" w:rsidP="003852CB">
      <w:pPr>
        <w:shd w:val="clear" w:color="auto" w:fill="FFFFFF"/>
        <w:spacing w:before="80" w:after="80" w:line="240" w:lineRule="auto"/>
        <w:jc w:val="center"/>
        <w:rPr>
          <w:rFonts w:ascii="Times New Roman" w:hAnsi="Times New Roman"/>
          <w:b/>
          <w:sz w:val="28"/>
          <w:szCs w:val="28"/>
          <w:lang w:val="nl-NL"/>
        </w:rPr>
      </w:pPr>
    </w:p>
    <w:p w14:paraId="17C0531E" w14:textId="77777777" w:rsidR="00D46E7B" w:rsidRDefault="00D46E7B" w:rsidP="003852CB">
      <w:pPr>
        <w:shd w:val="clear" w:color="auto" w:fill="FFFFFF"/>
        <w:spacing w:before="80" w:after="80" w:line="240" w:lineRule="auto"/>
        <w:jc w:val="center"/>
        <w:rPr>
          <w:rFonts w:ascii="Times New Roman" w:hAnsi="Times New Roman"/>
          <w:b/>
          <w:sz w:val="28"/>
          <w:szCs w:val="28"/>
          <w:lang w:val="nl-NL"/>
        </w:rPr>
      </w:pPr>
    </w:p>
    <w:p w14:paraId="48415374" w14:textId="77777777" w:rsidR="00D46E7B" w:rsidRDefault="00D46E7B" w:rsidP="003852CB">
      <w:pPr>
        <w:shd w:val="clear" w:color="auto" w:fill="FFFFFF"/>
        <w:spacing w:before="80" w:after="80" w:line="240" w:lineRule="auto"/>
        <w:jc w:val="center"/>
        <w:rPr>
          <w:rFonts w:ascii="Times New Roman" w:hAnsi="Times New Roman"/>
          <w:b/>
          <w:sz w:val="28"/>
          <w:szCs w:val="28"/>
          <w:lang w:val="nl-NL"/>
        </w:rPr>
      </w:pPr>
    </w:p>
    <w:p w14:paraId="0D2B73C4" w14:textId="77777777" w:rsidR="00D46E7B" w:rsidRDefault="00D46E7B" w:rsidP="003852CB">
      <w:pPr>
        <w:shd w:val="clear" w:color="auto" w:fill="FFFFFF"/>
        <w:spacing w:before="80" w:after="80" w:line="240" w:lineRule="auto"/>
        <w:jc w:val="center"/>
        <w:rPr>
          <w:rFonts w:ascii="Times New Roman" w:hAnsi="Times New Roman"/>
          <w:b/>
          <w:sz w:val="28"/>
          <w:szCs w:val="28"/>
          <w:lang w:val="nl-NL"/>
        </w:rPr>
      </w:pPr>
    </w:p>
    <w:p w14:paraId="5704EBE3" w14:textId="77777777" w:rsidR="00D46E7B" w:rsidRPr="006745BF" w:rsidRDefault="00D46E7B" w:rsidP="00D46E7B">
      <w:pPr>
        <w:tabs>
          <w:tab w:val="left" w:pos="1833"/>
        </w:tabs>
        <w:spacing w:before="60" w:after="60"/>
        <w:ind w:firstLine="120"/>
        <w:jc w:val="center"/>
        <w:rPr>
          <w:rFonts w:ascii="Times New Roman" w:hAnsi="Times New Roman"/>
          <w:b/>
          <w:color w:val="000000"/>
          <w:sz w:val="28"/>
          <w:szCs w:val="26"/>
        </w:rPr>
      </w:pPr>
      <w:r w:rsidRPr="006745BF">
        <w:rPr>
          <w:rFonts w:ascii="Times New Roman" w:hAnsi="Times New Roman"/>
          <w:b/>
          <w:color w:val="000000"/>
          <w:sz w:val="28"/>
          <w:szCs w:val="26"/>
        </w:rPr>
        <w:lastRenderedPageBreak/>
        <w:t xml:space="preserve">BÀI 2: </w:t>
      </w:r>
    </w:p>
    <w:p w14:paraId="72DA3A74" w14:textId="77777777" w:rsidR="00D46E7B" w:rsidRPr="006745BF" w:rsidRDefault="00D46E7B" w:rsidP="00D46E7B">
      <w:pPr>
        <w:tabs>
          <w:tab w:val="left" w:pos="1833"/>
        </w:tabs>
        <w:spacing w:before="60" w:after="60"/>
        <w:ind w:firstLine="120"/>
        <w:jc w:val="center"/>
        <w:rPr>
          <w:rFonts w:ascii="Times New Roman" w:hAnsi="Times New Roman"/>
          <w:b/>
          <w:color w:val="000000"/>
          <w:sz w:val="28"/>
          <w:szCs w:val="26"/>
        </w:rPr>
      </w:pPr>
      <w:r w:rsidRPr="006745BF">
        <w:rPr>
          <w:rFonts w:ascii="Times New Roman" w:hAnsi="Times New Roman"/>
          <w:b/>
          <w:color w:val="000000"/>
          <w:sz w:val="28"/>
          <w:szCs w:val="26"/>
        </w:rPr>
        <w:t xml:space="preserve">MỘT SỐ KỸ THUẬT CƠ BẢN TRONG CANH TÁC RAU, HOA </w:t>
      </w:r>
    </w:p>
    <w:p w14:paraId="39016FEC" w14:textId="77777777" w:rsidR="00D46E7B" w:rsidRDefault="00D46E7B" w:rsidP="00D46E7B">
      <w:pPr>
        <w:pStyle w:val="NormalWeb"/>
        <w:shd w:val="clear" w:color="auto" w:fill="FFFFFF"/>
        <w:spacing w:before="60" w:beforeAutospacing="0" w:after="60" w:afterAutospacing="0"/>
        <w:jc w:val="both"/>
        <w:rPr>
          <w:b/>
          <w:bCs/>
          <w:sz w:val="26"/>
          <w:szCs w:val="26"/>
        </w:rPr>
      </w:pPr>
    </w:p>
    <w:p w14:paraId="072F8D46" w14:textId="77777777" w:rsidR="00D46E7B" w:rsidRDefault="00D46E7B" w:rsidP="00D46E7B">
      <w:pPr>
        <w:pStyle w:val="NormalWeb"/>
        <w:shd w:val="clear" w:color="auto" w:fill="FFFFFF"/>
        <w:spacing w:before="60" w:beforeAutospacing="0" w:after="60" w:afterAutospacing="0"/>
        <w:jc w:val="both"/>
        <w:rPr>
          <w:sz w:val="26"/>
          <w:szCs w:val="26"/>
        </w:rPr>
      </w:pPr>
      <w:r w:rsidRPr="00AC12DD">
        <w:rPr>
          <w:b/>
          <w:bCs/>
          <w:sz w:val="26"/>
          <w:szCs w:val="26"/>
          <w:lang w:val="vi-VN"/>
        </w:rPr>
        <w:t>Giới thiệu:</w:t>
      </w:r>
      <w:r w:rsidRPr="00AC12DD">
        <w:rPr>
          <w:sz w:val="26"/>
          <w:szCs w:val="26"/>
        </w:rPr>
        <w:t xml:space="preserve"> </w:t>
      </w:r>
    </w:p>
    <w:p w14:paraId="464B766B" w14:textId="77777777" w:rsidR="00D46E7B" w:rsidRPr="00AC12DD" w:rsidRDefault="00D46E7B" w:rsidP="00D46E7B">
      <w:pPr>
        <w:pStyle w:val="NormalWeb"/>
        <w:shd w:val="clear" w:color="auto" w:fill="FFFFFF"/>
        <w:spacing w:before="60" w:beforeAutospacing="0" w:after="60" w:afterAutospacing="0"/>
        <w:jc w:val="both"/>
        <w:rPr>
          <w:sz w:val="26"/>
          <w:szCs w:val="26"/>
        </w:rPr>
      </w:pPr>
      <w:r>
        <w:rPr>
          <w:sz w:val="26"/>
          <w:szCs w:val="26"/>
        </w:rPr>
        <w:tab/>
        <w:t>Để sản xuất ra một sản phẩm rau, hoa cần phải hiểu, mô tả và thực hiện được các giai đoạn cơ bản trong việc tổ chức thực nghiệm các mô hình rau, hoa. Phân tích được các nguyên lý và nguyên tắc những kỹ thuật cơ bản trong việc tổ chức canh tác rau hoa để vận dụng vào thực tiễn.</w:t>
      </w:r>
    </w:p>
    <w:p w14:paraId="580AC55B" w14:textId="77777777" w:rsidR="00D46E7B" w:rsidRDefault="00D46E7B" w:rsidP="00D46E7B">
      <w:pPr>
        <w:spacing w:before="60" w:after="60"/>
        <w:outlineLvl w:val="0"/>
        <w:rPr>
          <w:rFonts w:ascii="Times New Roman" w:hAnsi="Times New Roman"/>
          <w:b/>
          <w:bCs/>
          <w:sz w:val="26"/>
          <w:szCs w:val="26"/>
        </w:rPr>
      </w:pPr>
      <w:r w:rsidRPr="00AC12DD">
        <w:rPr>
          <w:rFonts w:ascii="Times New Roman" w:hAnsi="Times New Roman"/>
          <w:b/>
          <w:bCs/>
          <w:sz w:val="26"/>
          <w:szCs w:val="26"/>
          <w:lang w:val="vi-VN"/>
        </w:rPr>
        <w:t>Mục tiêu:</w:t>
      </w:r>
    </w:p>
    <w:p w14:paraId="30420FC6" w14:textId="77777777" w:rsidR="00D46E7B" w:rsidRDefault="00D46E7B" w:rsidP="00D46E7B">
      <w:pPr>
        <w:spacing w:before="60" w:after="60"/>
        <w:outlineLvl w:val="0"/>
        <w:rPr>
          <w:rFonts w:ascii="Times New Roman" w:hAnsi="Times New Roman"/>
          <w:bCs/>
          <w:sz w:val="26"/>
          <w:szCs w:val="26"/>
        </w:rPr>
      </w:pPr>
      <w:r>
        <w:rPr>
          <w:rFonts w:ascii="Times New Roman" w:hAnsi="Times New Roman"/>
          <w:b/>
          <w:bCs/>
          <w:sz w:val="26"/>
          <w:szCs w:val="26"/>
        </w:rPr>
        <w:tab/>
        <w:t xml:space="preserve">- </w:t>
      </w:r>
      <w:r w:rsidRPr="00382E9F">
        <w:rPr>
          <w:rFonts w:ascii="Times New Roman" w:hAnsi="Times New Roman"/>
          <w:bCs/>
          <w:sz w:val="26"/>
          <w:szCs w:val="26"/>
        </w:rPr>
        <w:t>Trình</w:t>
      </w:r>
      <w:r>
        <w:rPr>
          <w:rFonts w:ascii="Times New Roman" w:hAnsi="Times New Roman"/>
          <w:bCs/>
          <w:sz w:val="26"/>
          <w:szCs w:val="26"/>
        </w:rPr>
        <w:t xml:space="preserve"> bày được một số kiến thức cơ bản về các giai đoạn tổ chức sản xuất thực nghiệm trong canh tác rau, hoa</w:t>
      </w:r>
    </w:p>
    <w:p w14:paraId="7163DEFE" w14:textId="77777777" w:rsidR="00D46E7B" w:rsidRPr="00382E9F" w:rsidRDefault="00D46E7B" w:rsidP="00D46E7B">
      <w:pPr>
        <w:spacing w:before="40" w:after="40"/>
        <w:rPr>
          <w:rFonts w:ascii="Times New Roman" w:hAnsi="Times New Roman"/>
          <w:sz w:val="26"/>
          <w:szCs w:val="28"/>
        </w:rPr>
      </w:pPr>
      <w:r>
        <w:rPr>
          <w:rFonts w:ascii="Times New Roman" w:hAnsi="Times New Roman"/>
          <w:bCs/>
          <w:sz w:val="26"/>
          <w:szCs w:val="26"/>
        </w:rPr>
        <w:tab/>
        <w:t xml:space="preserve">- Thực hiện được các bước cơ bản trong một số kỹ thuật sản xuất rau hoa: </w:t>
      </w:r>
      <w:r w:rsidRPr="00382E9F">
        <w:rPr>
          <w:rFonts w:ascii="Times New Roman" w:hAnsi="Times New Roman"/>
          <w:sz w:val="26"/>
          <w:szCs w:val="28"/>
        </w:rPr>
        <w:t>Kỹ thuật chuẩn bị đất</w:t>
      </w:r>
      <w:r>
        <w:rPr>
          <w:rFonts w:ascii="Times New Roman" w:hAnsi="Times New Roman"/>
          <w:sz w:val="26"/>
          <w:szCs w:val="28"/>
        </w:rPr>
        <w:t xml:space="preserve">, </w:t>
      </w:r>
      <w:r w:rsidRPr="00382E9F">
        <w:rPr>
          <w:rFonts w:ascii="Times New Roman" w:hAnsi="Times New Roman"/>
          <w:sz w:val="26"/>
          <w:szCs w:val="28"/>
        </w:rPr>
        <w:t>sản xuất cây con</w:t>
      </w:r>
      <w:r>
        <w:rPr>
          <w:rFonts w:ascii="Times New Roman" w:hAnsi="Times New Roman"/>
          <w:sz w:val="26"/>
          <w:szCs w:val="28"/>
        </w:rPr>
        <w:t xml:space="preserve"> từ hạt, </w:t>
      </w:r>
      <w:r w:rsidRPr="00382E9F">
        <w:rPr>
          <w:rFonts w:ascii="Times New Roman" w:hAnsi="Times New Roman"/>
          <w:sz w:val="26"/>
          <w:szCs w:val="28"/>
        </w:rPr>
        <w:t>gieo trồng</w:t>
      </w:r>
      <w:r>
        <w:rPr>
          <w:rFonts w:ascii="Times New Roman" w:hAnsi="Times New Roman"/>
          <w:sz w:val="26"/>
          <w:szCs w:val="28"/>
        </w:rPr>
        <w:t xml:space="preserve">, </w:t>
      </w:r>
      <w:r w:rsidRPr="00382E9F">
        <w:rPr>
          <w:rFonts w:ascii="Times New Roman" w:hAnsi="Times New Roman"/>
          <w:sz w:val="26"/>
          <w:szCs w:val="28"/>
        </w:rPr>
        <w:t>tưới nước</w:t>
      </w:r>
      <w:r>
        <w:rPr>
          <w:rFonts w:ascii="Times New Roman" w:hAnsi="Times New Roman"/>
          <w:sz w:val="26"/>
          <w:szCs w:val="28"/>
        </w:rPr>
        <w:t xml:space="preserve">, </w:t>
      </w:r>
      <w:r w:rsidRPr="00382E9F">
        <w:rPr>
          <w:rFonts w:ascii="Times New Roman" w:hAnsi="Times New Roman"/>
          <w:sz w:val="26"/>
          <w:szCs w:val="28"/>
        </w:rPr>
        <w:t>bón phân</w:t>
      </w:r>
      <w:r>
        <w:rPr>
          <w:rFonts w:ascii="Times New Roman" w:hAnsi="Times New Roman"/>
          <w:sz w:val="26"/>
          <w:szCs w:val="28"/>
        </w:rPr>
        <w:t xml:space="preserve">, </w:t>
      </w:r>
      <w:r w:rsidRPr="00382E9F">
        <w:rPr>
          <w:rFonts w:ascii="Times New Roman" w:hAnsi="Times New Roman"/>
          <w:sz w:val="26"/>
          <w:szCs w:val="28"/>
        </w:rPr>
        <w:t>điề</w:t>
      </w:r>
      <w:r>
        <w:rPr>
          <w:rFonts w:ascii="Times New Roman" w:hAnsi="Times New Roman"/>
          <w:sz w:val="26"/>
          <w:szCs w:val="28"/>
        </w:rPr>
        <w:t xml:space="preserve">u tra và phát hiện dịch hại, </w:t>
      </w:r>
      <w:r w:rsidRPr="00382E9F">
        <w:rPr>
          <w:rFonts w:ascii="Times New Roman" w:hAnsi="Times New Roman"/>
          <w:sz w:val="26"/>
          <w:szCs w:val="28"/>
        </w:rPr>
        <w:t xml:space="preserve">quản lý dịch hại </w:t>
      </w:r>
      <w:r>
        <w:rPr>
          <w:rFonts w:ascii="Times New Roman" w:hAnsi="Times New Roman"/>
          <w:sz w:val="26"/>
          <w:szCs w:val="28"/>
        </w:rPr>
        <w:t>và t</w:t>
      </w:r>
      <w:r w:rsidRPr="00382E9F">
        <w:rPr>
          <w:rFonts w:ascii="Times New Roman" w:hAnsi="Times New Roman"/>
          <w:sz w:val="26"/>
          <w:szCs w:val="28"/>
        </w:rPr>
        <w:t xml:space="preserve">ỹ thuật sản xuất rau an toàn </w:t>
      </w:r>
    </w:p>
    <w:p w14:paraId="1F6E9BBB" w14:textId="77777777" w:rsidR="00D46E7B" w:rsidRPr="00AC12DD" w:rsidRDefault="00D46E7B" w:rsidP="00D46E7B">
      <w:pPr>
        <w:spacing w:before="60" w:after="60"/>
        <w:outlineLvl w:val="0"/>
        <w:rPr>
          <w:rFonts w:ascii="Times New Roman" w:hAnsi="Times New Roman"/>
          <w:b/>
          <w:bCs/>
          <w:sz w:val="26"/>
          <w:szCs w:val="26"/>
          <w:lang w:val="vi-VN"/>
        </w:rPr>
      </w:pPr>
      <w:r w:rsidRPr="00382E9F">
        <w:rPr>
          <w:rFonts w:ascii="Times New Roman" w:hAnsi="Times New Roman"/>
          <w:bCs/>
          <w:sz w:val="26"/>
          <w:szCs w:val="26"/>
        </w:rPr>
        <w:t xml:space="preserve"> </w:t>
      </w:r>
      <w:r w:rsidRPr="00AC12DD">
        <w:rPr>
          <w:rFonts w:ascii="Times New Roman" w:hAnsi="Times New Roman"/>
          <w:b/>
          <w:bCs/>
          <w:sz w:val="26"/>
          <w:szCs w:val="26"/>
          <w:lang w:val="vi-VN"/>
        </w:rPr>
        <w:t>Nội dung chính:</w:t>
      </w:r>
    </w:p>
    <w:p w14:paraId="7159064F" w14:textId="77777777" w:rsidR="00D46E7B" w:rsidRPr="00D46E7B" w:rsidRDefault="00D46E7B" w:rsidP="00D46E7B">
      <w:pPr>
        <w:spacing w:before="80" w:after="80" w:line="240" w:lineRule="auto"/>
        <w:ind w:right="282"/>
        <w:jc w:val="both"/>
        <w:rPr>
          <w:rFonts w:ascii="Times New Roman" w:hAnsi="Times New Roman"/>
          <w:b/>
          <w:color w:val="000000"/>
          <w:sz w:val="26"/>
          <w:szCs w:val="26"/>
        </w:rPr>
      </w:pPr>
      <w:r w:rsidRPr="00D46E7B">
        <w:rPr>
          <w:rFonts w:ascii="Times New Roman" w:hAnsi="Times New Roman"/>
          <w:b/>
          <w:color w:val="000000"/>
          <w:sz w:val="26"/>
          <w:szCs w:val="26"/>
        </w:rPr>
        <w:t>1. Kỹ thuật chuẩn bị đất</w:t>
      </w:r>
    </w:p>
    <w:p w14:paraId="7F53F96F" w14:textId="77777777" w:rsidR="00D46E7B" w:rsidRPr="00D46E7B" w:rsidRDefault="00D46E7B" w:rsidP="00D46E7B">
      <w:pPr>
        <w:pStyle w:val="Heading3"/>
        <w:shd w:val="clear" w:color="auto" w:fill="FFFFFF"/>
        <w:spacing w:before="80" w:beforeAutospacing="0" w:after="80" w:afterAutospacing="0"/>
        <w:ind w:right="282"/>
        <w:jc w:val="both"/>
        <w:textAlignment w:val="baseline"/>
        <w:rPr>
          <w:b w:val="0"/>
          <w:color w:val="000000"/>
          <w:sz w:val="26"/>
          <w:szCs w:val="26"/>
        </w:rPr>
      </w:pPr>
      <w:r w:rsidRPr="00D46E7B">
        <w:rPr>
          <w:b w:val="0"/>
          <w:color w:val="000000"/>
          <w:sz w:val="26"/>
          <w:szCs w:val="26"/>
        </w:rPr>
        <w:t>1.1. Chọn đất.</w:t>
      </w:r>
    </w:p>
    <w:p w14:paraId="53951787" w14:textId="77777777" w:rsidR="00D46E7B" w:rsidRPr="00D46E7B" w:rsidRDefault="00D46E7B" w:rsidP="00D46E7B">
      <w:pPr>
        <w:pStyle w:val="NormalWeb"/>
        <w:shd w:val="clear" w:color="auto" w:fill="FFFFFF"/>
        <w:spacing w:before="80" w:beforeAutospacing="0" w:after="80" w:afterAutospacing="0"/>
        <w:ind w:right="282" w:firstLine="720"/>
        <w:jc w:val="both"/>
        <w:textAlignment w:val="baseline"/>
        <w:rPr>
          <w:color w:val="000000"/>
          <w:sz w:val="26"/>
          <w:szCs w:val="26"/>
        </w:rPr>
      </w:pPr>
      <w:r w:rsidRPr="00D46E7B">
        <w:rPr>
          <w:color w:val="000000"/>
          <w:sz w:val="26"/>
          <w:szCs w:val="26"/>
        </w:rPr>
        <w:t>Cây điều có thể sinh trưởng và phát triển tốt trên nhiều đất khác nhau như đất bazan, đát xám và cả những loại đất có tầng canh tác thấp. Điều có thể trồng ở những vùng đất bạc màu hay đất đồi dốc mà những cây trồng khác không thể sinh trưởng được thì cây điều vẫn có thể sống tốt và cho năng suất ổn định nếu áp dụng được các biện pháp kỹ thuật canh tác thích hợp.</w:t>
      </w:r>
    </w:p>
    <w:p w14:paraId="19B467CB" w14:textId="77777777" w:rsidR="00D46E7B" w:rsidRPr="00D46E7B" w:rsidRDefault="00D46E7B" w:rsidP="00D46E7B">
      <w:pPr>
        <w:pStyle w:val="NormalWeb"/>
        <w:shd w:val="clear" w:color="auto" w:fill="FFFFFF"/>
        <w:spacing w:before="80" w:beforeAutospacing="0" w:after="80" w:afterAutospacing="0"/>
        <w:ind w:right="282" w:firstLine="720"/>
        <w:jc w:val="both"/>
        <w:textAlignment w:val="baseline"/>
        <w:rPr>
          <w:color w:val="000000"/>
          <w:sz w:val="26"/>
          <w:szCs w:val="26"/>
        </w:rPr>
      </w:pPr>
      <w:r w:rsidRPr="00D46E7B">
        <w:rPr>
          <w:color w:val="000000"/>
          <w:sz w:val="26"/>
          <w:szCs w:val="26"/>
        </w:rPr>
        <w:t>Điều rất thích hợp trồng ở những vùng có thành phần cơ giới nhẹ với tầng canh tác dày và có khả năng thoát nước tốt thì cây sinh trưởng khỏe và cho năng suất cao hơn. Điều không thích hợp trồng ở những vùng đất bị ngập úng, nhiễm mặn hoặc đất phèn.</w:t>
      </w:r>
    </w:p>
    <w:p w14:paraId="38FE90BE" w14:textId="77777777" w:rsidR="00D46E7B" w:rsidRPr="00D46E7B" w:rsidRDefault="00D46E7B" w:rsidP="00D46E7B">
      <w:pPr>
        <w:pStyle w:val="Heading3"/>
        <w:shd w:val="clear" w:color="auto" w:fill="FFFFFF"/>
        <w:spacing w:before="80" w:beforeAutospacing="0" w:after="80" w:afterAutospacing="0"/>
        <w:ind w:right="282"/>
        <w:jc w:val="both"/>
        <w:textAlignment w:val="baseline"/>
        <w:rPr>
          <w:b w:val="0"/>
          <w:color w:val="000000"/>
          <w:sz w:val="26"/>
          <w:szCs w:val="26"/>
        </w:rPr>
      </w:pPr>
      <w:r w:rsidRPr="00D46E7B">
        <w:rPr>
          <w:b w:val="0"/>
          <w:color w:val="000000"/>
          <w:sz w:val="26"/>
          <w:szCs w:val="26"/>
        </w:rPr>
        <w:t>1.2. Dọn đất.</w:t>
      </w:r>
    </w:p>
    <w:p w14:paraId="19039321" w14:textId="77777777" w:rsidR="00D46E7B" w:rsidRPr="00D46E7B" w:rsidRDefault="00D46E7B" w:rsidP="00D46E7B">
      <w:pPr>
        <w:pStyle w:val="NormalWeb"/>
        <w:shd w:val="clear" w:color="auto" w:fill="FFFFFF"/>
        <w:spacing w:before="80" w:beforeAutospacing="0" w:after="80" w:afterAutospacing="0"/>
        <w:ind w:right="282" w:firstLine="720"/>
        <w:jc w:val="both"/>
        <w:textAlignment w:val="baseline"/>
        <w:rPr>
          <w:color w:val="000000"/>
          <w:sz w:val="26"/>
          <w:szCs w:val="26"/>
        </w:rPr>
      </w:pPr>
      <w:r w:rsidRPr="00D46E7B">
        <w:rPr>
          <w:color w:val="000000"/>
          <w:sz w:val="26"/>
          <w:szCs w:val="26"/>
        </w:rPr>
        <w:t>Dọn đất trước khi trồng điều nhằm loại bỏ các loại sâu bệnh hại, giảm thiểu khả năng lây nhiễm và hình thành của các loại nấm khi trồng điều. Công tác dọn đất có thể tiến hành như sau:</w:t>
      </w:r>
    </w:p>
    <w:p w14:paraId="3930251E" w14:textId="77777777" w:rsidR="00D46E7B" w:rsidRPr="00D46E7B" w:rsidRDefault="00D46E7B" w:rsidP="00D46E7B">
      <w:pPr>
        <w:shd w:val="clear" w:color="auto" w:fill="FFFFFF"/>
        <w:spacing w:before="80" w:after="80" w:line="240" w:lineRule="auto"/>
        <w:ind w:right="282" w:firstLine="720"/>
        <w:jc w:val="both"/>
        <w:textAlignment w:val="baseline"/>
        <w:rPr>
          <w:rFonts w:ascii="Times New Roman" w:hAnsi="Times New Roman"/>
          <w:color w:val="000000"/>
          <w:sz w:val="26"/>
          <w:szCs w:val="26"/>
        </w:rPr>
      </w:pPr>
      <w:r w:rsidRPr="00D46E7B">
        <w:rPr>
          <w:rFonts w:ascii="Times New Roman" w:hAnsi="Times New Roman"/>
          <w:color w:val="000000"/>
          <w:sz w:val="26"/>
          <w:szCs w:val="26"/>
        </w:rPr>
        <w:t>Làm sạch tất cả các loại cỏ dại như cây mắc cỡ, cỏ tranh ra khỏi đất bằng cách thủ công hoặc sử dụng máy.</w:t>
      </w:r>
    </w:p>
    <w:p w14:paraId="070CB85C" w14:textId="77777777" w:rsidR="00D46E7B" w:rsidRPr="00D46E7B" w:rsidRDefault="00D46E7B" w:rsidP="00D46E7B">
      <w:pPr>
        <w:shd w:val="clear" w:color="auto" w:fill="FFFFFF"/>
        <w:spacing w:before="80" w:after="80" w:line="240" w:lineRule="auto"/>
        <w:ind w:right="282"/>
        <w:jc w:val="both"/>
        <w:textAlignment w:val="baseline"/>
        <w:rPr>
          <w:rFonts w:ascii="Times New Roman" w:hAnsi="Times New Roman"/>
          <w:color w:val="000000"/>
          <w:sz w:val="26"/>
          <w:szCs w:val="26"/>
        </w:rPr>
      </w:pPr>
      <w:r w:rsidRPr="00D46E7B">
        <w:rPr>
          <w:rFonts w:ascii="Times New Roman" w:hAnsi="Times New Roman"/>
          <w:color w:val="000000"/>
          <w:sz w:val="26"/>
          <w:szCs w:val="26"/>
        </w:rPr>
        <w:t>Cày nhổ bỏ hoặc sử dụng máy ủi để lấy toàn bộ của những cây bụi lớn có bộ rễ ăn sâu vào đất, làm tơi đất sau đó phơi nắng rồi lại bừa một lần nữa cho sạch hoàn toàn.</w:t>
      </w:r>
    </w:p>
    <w:p w14:paraId="0E094757" w14:textId="77777777" w:rsidR="00D46E7B" w:rsidRPr="00D46E7B" w:rsidRDefault="00D46E7B" w:rsidP="00D46E7B">
      <w:pPr>
        <w:shd w:val="clear" w:color="auto" w:fill="FFFFFF"/>
        <w:spacing w:before="80" w:after="80" w:line="240" w:lineRule="auto"/>
        <w:ind w:right="282" w:firstLine="720"/>
        <w:jc w:val="both"/>
        <w:textAlignment w:val="baseline"/>
        <w:rPr>
          <w:rFonts w:ascii="Times New Roman" w:hAnsi="Times New Roman"/>
          <w:color w:val="000000"/>
          <w:sz w:val="26"/>
          <w:szCs w:val="26"/>
        </w:rPr>
      </w:pPr>
      <w:r w:rsidRPr="00D46E7B">
        <w:rPr>
          <w:rFonts w:ascii="Times New Roman" w:hAnsi="Times New Roman"/>
          <w:color w:val="000000"/>
          <w:sz w:val="26"/>
          <w:szCs w:val="26"/>
        </w:rPr>
        <w:t>Nếu trên đất có các loại cây bụi nhỏ hoặc cỏ dại có thể cày một lần và bừa một lần cho sạch đất.</w:t>
      </w:r>
    </w:p>
    <w:p w14:paraId="150284A3" w14:textId="77777777" w:rsidR="00D46E7B" w:rsidRPr="00D46E7B" w:rsidRDefault="00D46E7B" w:rsidP="00D46E7B">
      <w:pPr>
        <w:shd w:val="clear" w:color="auto" w:fill="FFFFFF"/>
        <w:spacing w:before="80" w:after="80" w:line="240" w:lineRule="auto"/>
        <w:ind w:right="282" w:firstLine="720"/>
        <w:jc w:val="both"/>
        <w:textAlignment w:val="baseline"/>
        <w:rPr>
          <w:rFonts w:ascii="Times New Roman" w:hAnsi="Times New Roman"/>
          <w:color w:val="000000"/>
          <w:sz w:val="26"/>
          <w:szCs w:val="26"/>
        </w:rPr>
      </w:pPr>
      <w:r w:rsidRPr="00D46E7B">
        <w:rPr>
          <w:rFonts w:ascii="Times New Roman" w:hAnsi="Times New Roman"/>
          <w:color w:val="000000"/>
          <w:sz w:val="26"/>
          <w:szCs w:val="26"/>
        </w:rPr>
        <w:t>Đối với những vùng đất dốc, đất đồi núi không thể cày bừa thì bạn cần chặt bỏ những cây trên đất rồi mới cuốc hố trồng. Nên đào hố trồng theo bậc thang tại chỗ để hạn chế tình trạng xói mòn và rửa trôi khi vào mùa mưa.</w:t>
      </w:r>
    </w:p>
    <w:p w14:paraId="1CA72541" w14:textId="77777777" w:rsidR="00D46E7B" w:rsidRPr="00D46E7B" w:rsidRDefault="00D46E7B" w:rsidP="00D46E7B">
      <w:pPr>
        <w:pStyle w:val="NormalWeb"/>
        <w:shd w:val="clear" w:color="auto" w:fill="FFFFFF"/>
        <w:spacing w:before="80" w:beforeAutospacing="0" w:after="80" w:afterAutospacing="0"/>
        <w:ind w:right="282"/>
        <w:jc w:val="both"/>
        <w:textAlignment w:val="baseline"/>
        <w:rPr>
          <w:color w:val="000000"/>
          <w:sz w:val="26"/>
          <w:szCs w:val="26"/>
        </w:rPr>
      </w:pPr>
      <w:r w:rsidRPr="00D46E7B">
        <w:rPr>
          <w:color w:val="000000"/>
          <w:sz w:val="26"/>
          <w:szCs w:val="26"/>
        </w:rPr>
        <w:lastRenderedPageBreak/>
        <w:t>Khi tiến hành dọn đất, không nên tiến hành tối đa việc khai hoang trắng nhất là đối với những vùng đồi thì nên để chỏm rừng và thảm thực vật tự nhiên để hạn ché xói mòn đất. Không khai hoang các loại cây trên đỉnh đồi.</w:t>
      </w:r>
    </w:p>
    <w:p w14:paraId="534CDF64" w14:textId="77777777" w:rsidR="00D46E7B" w:rsidRPr="00D46E7B" w:rsidRDefault="00D46E7B" w:rsidP="00D46E7B">
      <w:pPr>
        <w:pStyle w:val="Heading3"/>
        <w:shd w:val="clear" w:color="auto" w:fill="FFFFFF"/>
        <w:spacing w:before="80" w:beforeAutospacing="0" w:after="80" w:afterAutospacing="0"/>
        <w:ind w:right="282"/>
        <w:jc w:val="both"/>
        <w:textAlignment w:val="baseline"/>
        <w:rPr>
          <w:b w:val="0"/>
          <w:color w:val="000000"/>
          <w:sz w:val="26"/>
          <w:szCs w:val="26"/>
        </w:rPr>
      </w:pPr>
      <w:r w:rsidRPr="00D46E7B">
        <w:rPr>
          <w:b w:val="0"/>
          <w:color w:val="000000"/>
          <w:sz w:val="26"/>
          <w:szCs w:val="26"/>
        </w:rPr>
        <w:t>1.3. Làm đất.</w:t>
      </w:r>
    </w:p>
    <w:p w14:paraId="4722E2AF" w14:textId="77777777" w:rsidR="00D46E7B" w:rsidRPr="00D46E7B" w:rsidRDefault="00D46E7B" w:rsidP="00D46E7B">
      <w:pPr>
        <w:pStyle w:val="NormalWeb"/>
        <w:shd w:val="clear" w:color="auto" w:fill="FFFFFF"/>
        <w:spacing w:before="80" w:beforeAutospacing="0" w:after="80" w:afterAutospacing="0"/>
        <w:ind w:right="282" w:firstLine="720"/>
        <w:jc w:val="both"/>
        <w:textAlignment w:val="baseline"/>
        <w:rPr>
          <w:color w:val="000000"/>
          <w:sz w:val="26"/>
          <w:szCs w:val="26"/>
        </w:rPr>
      </w:pPr>
      <w:r w:rsidRPr="00D46E7B">
        <w:rPr>
          <w:color w:val="000000"/>
          <w:sz w:val="26"/>
          <w:szCs w:val="26"/>
        </w:rPr>
        <w:t>Làm đất trồng điều nhằm cải thiện các tính chất của đất, tăng khả năng thấm nước, tích nước và giữ phân cho cây, tránh lãng phí chất dinh dưỡng. Ngoài ra làm đất còn tăng được khả năng hoạt động của các vi sinh vật có lợi, diệt trừ được các mầm mống của sâu bệnh và trừ cỏ dại. Để đáp ứng yêu cầu của đất trồng điều bà con cần tiến hành làm đất theo đúng kỹ thuật dưới đây:</w:t>
      </w:r>
    </w:p>
    <w:p w14:paraId="205F27DF" w14:textId="77777777" w:rsidR="00D46E7B" w:rsidRPr="00D46E7B" w:rsidRDefault="00D46E7B" w:rsidP="00D46E7B">
      <w:pPr>
        <w:shd w:val="clear" w:color="auto" w:fill="FFFFFF"/>
        <w:spacing w:before="80" w:after="80" w:line="240" w:lineRule="auto"/>
        <w:ind w:right="282" w:firstLine="720"/>
        <w:jc w:val="both"/>
        <w:textAlignment w:val="baseline"/>
        <w:rPr>
          <w:rFonts w:ascii="Times New Roman" w:hAnsi="Times New Roman"/>
          <w:color w:val="000000"/>
          <w:sz w:val="26"/>
          <w:szCs w:val="26"/>
        </w:rPr>
      </w:pPr>
      <w:r w:rsidRPr="00D46E7B">
        <w:rPr>
          <w:rFonts w:ascii="Times New Roman" w:hAnsi="Times New Roman"/>
          <w:color w:val="000000"/>
          <w:sz w:val="26"/>
          <w:szCs w:val="26"/>
        </w:rPr>
        <w:t>Làm đất đúng thời vụ, chỉ nên làm đất trước khi trồng điều khoảng từ 1 đến 2 tháng để đất có đủ độ nghỉ.</w:t>
      </w:r>
    </w:p>
    <w:p w14:paraId="7D8956BF" w14:textId="77777777" w:rsidR="00D46E7B" w:rsidRPr="00D46E7B" w:rsidRDefault="00D46E7B" w:rsidP="00D46E7B">
      <w:pPr>
        <w:shd w:val="clear" w:color="auto" w:fill="FFFFFF"/>
        <w:spacing w:before="80" w:after="80" w:line="240" w:lineRule="auto"/>
        <w:ind w:right="282" w:firstLine="720"/>
        <w:jc w:val="both"/>
        <w:textAlignment w:val="baseline"/>
        <w:rPr>
          <w:rFonts w:ascii="Times New Roman" w:hAnsi="Times New Roman"/>
          <w:color w:val="000000"/>
          <w:sz w:val="26"/>
          <w:szCs w:val="26"/>
        </w:rPr>
      </w:pPr>
      <w:r w:rsidRPr="00D46E7B">
        <w:rPr>
          <w:rFonts w:ascii="Times New Roman" w:hAnsi="Times New Roman"/>
          <w:color w:val="000000"/>
          <w:sz w:val="26"/>
          <w:szCs w:val="26"/>
        </w:rPr>
        <w:t>Cần dọn sạch tất cả các loại cỏ dại và gốc cây có ảnh hưởng đến sự sinh trưởng và phát triển của cây điều.</w:t>
      </w:r>
    </w:p>
    <w:p w14:paraId="18D1DB32" w14:textId="77777777" w:rsidR="00D46E7B" w:rsidRPr="00D46E7B" w:rsidRDefault="00D46E7B" w:rsidP="00D46E7B">
      <w:pPr>
        <w:shd w:val="clear" w:color="auto" w:fill="FFFFFF"/>
        <w:spacing w:before="80" w:after="80" w:line="240" w:lineRule="auto"/>
        <w:ind w:right="282" w:firstLine="720"/>
        <w:jc w:val="both"/>
        <w:textAlignment w:val="baseline"/>
        <w:rPr>
          <w:rFonts w:ascii="Times New Roman" w:hAnsi="Times New Roman"/>
          <w:color w:val="000000"/>
          <w:sz w:val="26"/>
          <w:szCs w:val="26"/>
        </w:rPr>
      </w:pPr>
      <w:r w:rsidRPr="00D46E7B">
        <w:rPr>
          <w:rFonts w:ascii="Times New Roman" w:hAnsi="Times New Roman"/>
          <w:color w:val="000000"/>
          <w:sz w:val="26"/>
          <w:szCs w:val="26"/>
        </w:rPr>
        <w:t>Nếu làm đất bằng máy, chỉ nên cày sâu khoảng 30- 35 cm tránh làm hỏng tầng canh tác của đất.</w:t>
      </w:r>
    </w:p>
    <w:p w14:paraId="45D2BFBE" w14:textId="77777777" w:rsidR="00D46E7B" w:rsidRPr="00D46E7B" w:rsidRDefault="00D46E7B" w:rsidP="00D46E7B">
      <w:pPr>
        <w:shd w:val="clear" w:color="auto" w:fill="FFFFFF"/>
        <w:spacing w:before="80" w:after="80" w:line="240" w:lineRule="auto"/>
        <w:ind w:right="282" w:firstLine="720"/>
        <w:jc w:val="both"/>
        <w:textAlignment w:val="baseline"/>
        <w:rPr>
          <w:rFonts w:ascii="Times New Roman" w:hAnsi="Times New Roman"/>
          <w:color w:val="000000"/>
          <w:sz w:val="26"/>
          <w:szCs w:val="26"/>
        </w:rPr>
      </w:pPr>
      <w:r w:rsidRPr="00D46E7B">
        <w:rPr>
          <w:rFonts w:ascii="Times New Roman" w:hAnsi="Times New Roman"/>
          <w:color w:val="000000"/>
          <w:sz w:val="26"/>
          <w:szCs w:val="26"/>
        </w:rPr>
        <w:t>Cần chú ý các biện pháp tăng độ tơi xốp và khả năng hút và giữ nước cho đất để cây không bị ngập úng trong thời gian dài.</w:t>
      </w:r>
    </w:p>
    <w:p w14:paraId="4112A6CD" w14:textId="77777777" w:rsidR="00D46E7B" w:rsidRPr="00D46E7B" w:rsidRDefault="00D46E7B" w:rsidP="00D46E7B">
      <w:pPr>
        <w:pStyle w:val="NormalWeb"/>
        <w:shd w:val="clear" w:color="auto" w:fill="FFFFFF"/>
        <w:spacing w:before="80" w:beforeAutospacing="0" w:after="80" w:afterAutospacing="0"/>
        <w:ind w:right="282" w:firstLine="720"/>
        <w:jc w:val="both"/>
        <w:textAlignment w:val="baseline"/>
        <w:rPr>
          <w:color w:val="000000"/>
          <w:sz w:val="26"/>
          <w:szCs w:val="26"/>
        </w:rPr>
      </w:pPr>
      <w:r w:rsidRPr="00D46E7B">
        <w:rPr>
          <w:color w:val="000000"/>
          <w:sz w:val="26"/>
          <w:szCs w:val="26"/>
        </w:rPr>
        <w:t>Tùy thuộc vào khả năng thâm canh và loại đất trồng điều bà con có thể trồng điều xen với các loại cây khác. Nếu trồng với quy mô lớn hoặc không áp đụng được các biện pháp cơ giới làm đất thì cần chú ý dọn cỏ theo băng và đốt, các loại thân gỗ cần chú ý đào bỏ, dọn ra khỏi vườn rồi mới tiến hành đào hố trồng điều.</w:t>
      </w:r>
    </w:p>
    <w:p w14:paraId="0395EAF5" w14:textId="77777777" w:rsidR="00D46E7B" w:rsidRPr="00D46E7B" w:rsidRDefault="00D46E7B" w:rsidP="00D46E7B">
      <w:pPr>
        <w:spacing w:before="80" w:after="80" w:line="240" w:lineRule="auto"/>
        <w:rPr>
          <w:rFonts w:ascii="Times New Roman" w:hAnsi="Times New Roman"/>
          <w:b/>
          <w:color w:val="000000"/>
          <w:sz w:val="26"/>
          <w:szCs w:val="26"/>
        </w:rPr>
      </w:pPr>
      <w:r w:rsidRPr="00D46E7B">
        <w:rPr>
          <w:rFonts w:ascii="Times New Roman" w:hAnsi="Times New Roman"/>
          <w:b/>
          <w:color w:val="000000"/>
          <w:sz w:val="26"/>
          <w:szCs w:val="26"/>
        </w:rPr>
        <w:t>2. Kỹ thuật sản xuất cây con</w:t>
      </w:r>
    </w:p>
    <w:p w14:paraId="29635C5F" w14:textId="77777777" w:rsidR="00D46E7B" w:rsidRPr="00D46E7B" w:rsidRDefault="00D46E7B" w:rsidP="00D46E7B">
      <w:pPr>
        <w:spacing w:before="80" w:after="80" w:line="240" w:lineRule="auto"/>
        <w:ind w:right="282"/>
        <w:jc w:val="both"/>
        <w:rPr>
          <w:rFonts w:ascii="Times New Roman" w:hAnsi="Times New Roman"/>
          <w:color w:val="000000"/>
          <w:sz w:val="26"/>
          <w:szCs w:val="26"/>
        </w:rPr>
      </w:pPr>
      <w:r w:rsidRPr="00D46E7B">
        <w:rPr>
          <w:rFonts w:ascii="Times New Roman" w:hAnsi="Times New Roman"/>
          <w:color w:val="000000"/>
          <w:sz w:val="26"/>
          <w:szCs w:val="26"/>
        </w:rPr>
        <w:t xml:space="preserve">2.1. Khái niệm về sản xuất cây giống bằng hạt </w:t>
      </w:r>
    </w:p>
    <w:p w14:paraId="63DB7829"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Hiện nay, có rất nhiều khái niệm khác nhau về sản xuất cây giống bằng hạt nhưng chúng ta có thể hiểu khái niệm về sản xuất cây con bằng hạt như sau: Sản xuất cây giống bằng hạt là quá trình sử dụng hạt giống để sản xuất ra cây giống . Sản xuất cây giống bằng hạt là phương pháp nhân giống hữu tính, có thể áp dụng cho hầu hết các loài cây, trước khi sử dụng các phương pháp nhân giống vô tính như: chiết, ghép, giâm hom 2. Ưu nhược điểm của sản xuất cây giống bằng hạt </w:t>
      </w:r>
    </w:p>
    <w:p w14:paraId="759D99F4" w14:textId="77777777" w:rsidR="00D46E7B" w:rsidRPr="00D46E7B" w:rsidRDefault="00D46E7B" w:rsidP="00D46E7B">
      <w:pPr>
        <w:spacing w:before="80" w:after="80" w:line="240" w:lineRule="auto"/>
        <w:ind w:right="282"/>
        <w:jc w:val="both"/>
        <w:rPr>
          <w:rFonts w:ascii="Times New Roman" w:hAnsi="Times New Roman"/>
          <w:color w:val="000000"/>
          <w:sz w:val="26"/>
          <w:szCs w:val="26"/>
        </w:rPr>
      </w:pPr>
      <w:r w:rsidRPr="00D46E7B">
        <w:rPr>
          <w:rFonts w:ascii="Times New Roman" w:hAnsi="Times New Roman"/>
          <w:color w:val="000000"/>
          <w:sz w:val="26"/>
          <w:szCs w:val="26"/>
        </w:rPr>
        <w:t>2.2.1. Ưu điểm :</w:t>
      </w:r>
    </w:p>
    <w:p w14:paraId="3A281669"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 Kỹ thuật đơn giản, dễ làm</w:t>
      </w:r>
    </w:p>
    <w:p w14:paraId="2EF07BDC"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Cây có bộ rễ phát triển mạnh, tuổi thọ thường cao hơn các phương pháp nhân giống khác </w:t>
      </w:r>
    </w:p>
    <w:p w14:paraId="5ACC65DC"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Cây nhân giống từ hạt sinh trưởng khỏe, tính chống chịu với ngoại cảnh cao </w:t>
      </w:r>
    </w:p>
    <w:p w14:paraId="6E6C98F0"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Hệ số nhân giống cao </w:t>
      </w:r>
    </w:p>
    <w:p w14:paraId="57341E3B"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Chí phí sản xuất thấp hơn so với các phương pháp khác</w:t>
      </w:r>
    </w:p>
    <w:p w14:paraId="05789EC5" w14:textId="77777777" w:rsidR="00D46E7B" w:rsidRPr="00D46E7B" w:rsidRDefault="00D46E7B" w:rsidP="00D46E7B">
      <w:pPr>
        <w:spacing w:before="80" w:after="80" w:line="240" w:lineRule="auto"/>
        <w:ind w:right="282"/>
        <w:jc w:val="both"/>
        <w:rPr>
          <w:rFonts w:ascii="Times New Roman" w:hAnsi="Times New Roman"/>
          <w:color w:val="000000"/>
          <w:sz w:val="26"/>
          <w:szCs w:val="26"/>
        </w:rPr>
      </w:pPr>
      <w:r w:rsidRPr="00D46E7B">
        <w:rPr>
          <w:rFonts w:ascii="Times New Roman" w:hAnsi="Times New Roman"/>
          <w:color w:val="000000"/>
          <w:sz w:val="26"/>
          <w:szCs w:val="26"/>
        </w:rPr>
        <w:t>2.2.2. Nhược điểm</w:t>
      </w:r>
    </w:p>
    <w:p w14:paraId="7F6F9D2A"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Bên cạnh những ưu điểm thì việc sản xuất cây giống bằng hạt cũng có những nhược điểm, cụ thể như : </w:t>
      </w:r>
    </w:p>
    <w:p w14:paraId="77ED5DE6"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Nhiều biến dị: </w:t>
      </w:r>
    </w:p>
    <w:p w14:paraId="68383451"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lastRenderedPageBreak/>
        <w:t xml:space="preserve">Cây mẹ tốt nhưng cây con có thể xấu; những cây con nhân giống từ một cây mẹ nhưng lại rất khác nhau, sản lượng và chất lượng không giống nhau. </w:t>
      </w:r>
    </w:p>
    <w:p w14:paraId="4F3BF9B1"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Cây nhân giống từ hạt sinh trưởng chậm </w:t>
      </w:r>
    </w:p>
    <w:p w14:paraId="4AE6D537"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Những nhược điểm trên đây đã làm giá thành sản xuất cây giống bị đội lên cao. Vì vậy ngày nay, người ta chủ yếu sử dụng các phương nhân giống vô tính để sản xuất cây giống, hạn chế việc sử dụng phương pháp nhân giống bằng hạt. </w:t>
      </w:r>
    </w:p>
    <w:p w14:paraId="148E77A0" w14:textId="77777777" w:rsidR="00D46E7B" w:rsidRPr="00D46E7B" w:rsidRDefault="00D46E7B" w:rsidP="00D46E7B">
      <w:pPr>
        <w:spacing w:before="80" w:after="80" w:line="240" w:lineRule="auto"/>
        <w:ind w:right="282"/>
        <w:jc w:val="both"/>
        <w:rPr>
          <w:rFonts w:ascii="Times New Roman" w:hAnsi="Times New Roman"/>
          <w:color w:val="000000"/>
          <w:sz w:val="26"/>
          <w:szCs w:val="26"/>
        </w:rPr>
      </w:pPr>
      <w:r w:rsidRPr="00D46E7B">
        <w:rPr>
          <w:rFonts w:ascii="Times New Roman" w:hAnsi="Times New Roman"/>
          <w:color w:val="000000"/>
          <w:sz w:val="26"/>
          <w:szCs w:val="26"/>
        </w:rPr>
        <w:t xml:space="preserve">2.2.3. Một số chú ý khi nhân giống cây bằng hạt </w:t>
      </w:r>
    </w:p>
    <w:p w14:paraId="388FE408" w14:textId="77777777" w:rsidR="00D46E7B" w:rsidRPr="00D46E7B" w:rsidRDefault="00D46E7B" w:rsidP="00D46E7B">
      <w:pPr>
        <w:spacing w:before="80" w:after="80" w:line="240" w:lineRule="auto"/>
        <w:ind w:right="282"/>
        <w:jc w:val="both"/>
        <w:rPr>
          <w:rFonts w:ascii="Times New Roman" w:hAnsi="Times New Roman"/>
          <w:color w:val="000000"/>
          <w:sz w:val="26"/>
          <w:szCs w:val="26"/>
        </w:rPr>
      </w:pPr>
      <w:r w:rsidRPr="00D46E7B">
        <w:rPr>
          <w:rFonts w:ascii="Times New Roman" w:hAnsi="Times New Roman"/>
          <w:color w:val="000000"/>
          <w:sz w:val="26"/>
          <w:szCs w:val="26"/>
        </w:rPr>
        <w:t xml:space="preserve">2.2.3.1. Kiểm tra sức nảy mầm trước khi gieo </w:t>
      </w:r>
    </w:p>
    <w:p w14:paraId="032BD583"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Phương pháp thực hiện: Tùy từng loại hạt giống khác nhau mà chúng ta có thể lấy từ vài chục hạt đến hàng trăm hạt từ các vị trí khác nhau đại diện cho lô hạt để gieo thử. Nếu tỉ lệ nảy mầm dưới 50% thì cần có các biện pháp xử lý để nâng cao tỷ lệ nảy mầm của lô hạt. </w:t>
      </w:r>
    </w:p>
    <w:p w14:paraId="43AAA475"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Do biết tỉ lệ nảy mầm có thể điều chỉnh lượng hạt cần gieo. Ví dụ Nếu tỷ lệ nảy mầm của hạt đạt 90% trở lên thì để lấy một cây giống ta chỉ cần gieo 1- 2 hạt. Nếu tỷ lệ nảy mầm đạt từ 60 - 70% phải gieo tới 3 - 4 hạt để lấy một cây. </w:t>
      </w:r>
    </w:p>
    <w:p w14:paraId="0473FA3F" w14:textId="77777777" w:rsidR="00D46E7B" w:rsidRPr="00D46E7B" w:rsidRDefault="00D46E7B" w:rsidP="00D46E7B">
      <w:pPr>
        <w:spacing w:before="80" w:after="80" w:line="240" w:lineRule="auto"/>
        <w:ind w:right="282"/>
        <w:jc w:val="both"/>
        <w:rPr>
          <w:rFonts w:ascii="Times New Roman" w:hAnsi="Times New Roman"/>
          <w:color w:val="000000"/>
          <w:sz w:val="26"/>
          <w:szCs w:val="26"/>
        </w:rPr>
      </w:pPr>
      <w:r w:rsidRPr="00D46E7B">
        <w:rPr>
          <w:rFonts w:ascii="Times New Roman" w:hAnsi="Times New Roman"/>
          <w:color w:val="000000"/>
          <w:sz w:val="26"/>
          <w:szCs w:val="26"/>
        </w:rPr>
        <w:t xml:space="preserve">1.2.3.2. Các yếu tố ảnh hưởng đến sự nảy mầm của hạt </w:t>
      </w:r>
    </w:p>
    <w:p w14:paraId="7053EFEA"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Đã có hạt tốt rồi, khi gieo, hạt có thể mọc được hay không lại còn tùy một số điều kiện </w:t>
      </w:r>
    </w:p>
    <w:p w14:paraId="5F27EA94"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Đủ ôxy: Đất gieo hạt phải tơi, xốp, thoáng khí, khi gieo hạt không lấp hạt quá sâu - Đủ nước (độ ẩm 60 - 70%): </w:t>
      </w:r>
    </w:p>
    <w:p w14:paraId="195F124D"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Đủ nhiệt: Mỗi loại hạt có một nhiệt độ thích hợp cho chúng nảy mầm khác nhau </w:t>
      </w:r>
    </w:p>
    <w:p w14:paraId="6F4DC1FA"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Không có sâu bệnh phá hại hạt.</w:t>
      </w:r>
    </w:p>
    <w:p w14:paraId="151781E5"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Ở miền Nam, gần như quanh năm, lúc nào nhiệt độ cũng ở trong giới hạn 250 C – 350 C; nhiệt độ này thuận lợi cho hạt nảy mầm nên có ít sâu bệnh. Vì vâỵ chỉ cần có 2 điều kiện là đủ ôxy và đủ ẩm là hạt có thể nảy mầm tốt. </w:t>
      </w:r>
    </w:p>
    <w:p w14:paraId="41DEDB39" w14:textId="77777777" w:rsidR="00D46E7B" w:rsidRPr="00D46E7B" w:rsidRDefault="00D46E7B" w:rsidP="00D46E7B">
      <w:pPr>
        <w:spacing w:before="80" w:after="80" w:line="240" w:lineRule="auto"/>
        <w:ind w:right="282" w:firstLine="720"/>
        <w:jc w:val="both"/>
        <w:rPr>
          <w:rFonts w:ascii="Times New Roman" w:hAnsi="Times New Roman"/>
          <w:color w:val="000000"/>
          <w:sz w:val="26"/>
          <w:szCs w:val="26"/>
        </w:rPr>
      </w:pPr>
      <w:r w:rsidRPr="00D46E7B">
        <w:rPr>
          <w:rFonts w:ascii="Times New Roman" w:hAnsi="Times New Roman"/>
          <w:color w:val="000000"/>
          <w:sz w:val="26"/>
          <w:szCs w:val="26"/>
        </w:rPr>
        <w:t>Hai điều kiện này lại thường mâu thuẫn với nhau: ẩm quá thì thiếu ôxy và nhiều ôxy quá thì lại hay thiếu độ ẩm. Giải quyết mâu thuẫn này bằng cách gieo hạt ở đất có nhiều mùn, nhiều cát, đặt hạt ở độ sâu thích hợp, không quá nông, hoặc quá sâu, thường độ sâu không quá 3 - 4 lần đường kính của hạt, tưới nhẹ để có độ ẩm, phủ rác bồi lên trên mặt đất khi gieo xong nhưng chú ý gạt bỏ bớt rác bổi khi hạt bắt đầu mọc đề phòng thiếu ánh sáng, mầm cây sẽ mọc vống.</w:t>
      </w:r>
    </w:p>
    <w:p w14:paraId="1D8CF9EB" w14:textId="77777777" w:rsidR="00D46E7B" w:rsidRPr="00D46E7B" w:rsidRDefault="00D46E7B" w:rsidP="00D46E7B">
      <w:pPr>
        <w:spacing w:before="80" w:after="80" w:line="240" w:lineRule="auto"/>
        <w:rPr>
          <w:rFonts w:ascii="Times New Roman" w:hAnsi="Times New Roman"/>
          <w:b/>
          <w:color w:val="000000"/>
          <w:sz w:val="26"/>
          <w:szCs w:val="26"/>
        </w:rPr>
      </w:pPr>
      <w:r w:rsidRPr="00D46E7B">
        <w:rPr>
          <w:rFonts w:ascii="Times New Roman" w:hAnsi="Times New Roman"/>
          <w:b/>
          <w:color w:val="000000"/>
          <w:sz w:val="26"/>
          <w:szCs w:val="26"/>
        </w:rPr>
        <w:t xml:space="preserve">3. Kỹ thuật gieo trồng </w:t>
      </w:r>
    </w:p>
    <w:p w14:paraId="445C688A"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3.1. Xử lý hạt giống. </w:t>
      </w:r>
    </w:p>
    <w:p w14:paraId="28234A81"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3.1.1. Khái niệm </w:t>
      </w:r>
    </w:p>
    <w:p w14:paraId="6CEDFE91"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Xử lý hạt là biện pháp tác động từ bên ngoài vào hạt nhằm kích thích cho hạt giống nẩy mầm nhanh và đều với tỷ lệ cao. </w:t>
      </w:r>
    </w:p>
    <w:p w14:paraId="014BFA5D"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3.1.2. Các phương pháp xử lý hạt </w:t>
      </w:r>
    </w:p>
    <w:p w14:paraId="5AD074A9"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Tùy thuộc vào từng loại hạt giống mà có phương pháp xử lý khác nhau. Trong thực tế thường sử dung 3 phương pháp xử lý sau: </w:t>
      </w:r>
    </w:p>
    <w:p w14:paraId="0A185E0D"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3.1.2.1. Phương pháp vật lý (Phương thức dùng nhiệt độ cao) </w:t>
      </w:r>
    </w:p>
    <w:p w14:paraId="63DCD1D1"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lastRenderedPageBreak/>
        <w:t xml:space="preserve">Phương pháp này được áp dụng phổ biến với các loại hạt giống cây rừng như: thông, bạch đàn, keo, ... </w:t>
      </w:r>
    </w:p>
    <w:p w14:paraId="296A2880"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Nhiệt độ cao làm cho hạt nứt nẻ hoặc mềm ra, nước và không khí dễ thấm qua vỏ hạt, quá trình sinh lý trong hạt được xúc tiến mạnh hơn. hạt nảy mầm nhanh, đều và diệt trừ mầm mống sâu bệnh hại lẫn trong hạt. </w:t>
      </w:r>
    </w:p>
    <w:p w14:paraId="68A08DB7"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Có nhiều hình thức tạo nhiệt độ cao như nước nóng, đốt.v.v.. </w:t>
      </w:r>
    </w:p>
    <w:p w14:paraId="72698FCD"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Trong thực tiễn sản xuất cây giống lâm nghiệp thì phương tạo nhiệt độ bằng nước nóng được áp dụng phổ biến và rất hiệu quả đối với nhiều hạt giống. </w:t>
      </w:r>
    </w:p>
    <w:p w14:paraId="56BEA202"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Quy trình xử lý hạt bằng nước nóng theo các bước dưới đây: </w:t>
      </w:r>
    </w:p>
    <w:p w14:paraId="6A5A0E5A"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Bước 1: Làm sạch hạt </w:t>
      </w:r>
    </w:p>
    <w:p w14:paraId="1BE5748E"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Sơ bộ kiểm tra lại hạt </w:t>
      </w:r>
    </w:p>
    <w:p w14:paraId="4CB5279A"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Sàng, sảy, loại bỏ tạp vật, hạt kém phẩm chất </w:t>
      </w:r>
    </w:p>
    <w:p w14:paraId="5CBD2BBD"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Rửa hạt bằng nước lã sạch 2 ÷ 3 lần </w:t>
      </w:r>
    </w:p>
    <w:p w14:paraId="6043E7F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Bước 2: Khử trùng hạt </w:t>
      </w:r>
    </w:p>
    <w:p w14:paraId="28270E0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Ngâm hạt vào thuốc tím nồng độ 0,05% (0,5 gam thuốc cho 1 lít nước) trong khoảng thời gian 15 đến 20 phút sau đó vớt hạt rửa sạch thuốc tím </w:t>
      </w:r>
    </w:p>
    <w:p w14:paraId="7D5202D3"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Bước 3: Ngâm hạt trong nước nóng </w:t>
      </w:r>
    </w:p>
    <w:p w14:paraId="4E434227"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Ngâm hạt vào nước nóng nhiệt độ 40 ÷ 450 c trong thời gian 6 ÷ 12 giờ (duy trì nhiệt độ trong thời gian ngâm hạt), hết thời gian ngâm, rửa lại hạt, để ráo nước rồi đem ủ </w:t>
      </w:r>
    </w:p>
    <w:p w14:paraId="054DA26C"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Bước 4: Ủ và rửa chua hạt: </w:t>
      </w:r>
    </w:p>
    <w:p w14:paraId="0E5CAAF5"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Cho hạt vào túi vải rồi đem ủ trong tro bếp hoặc cát ẩm </w:t>
      </w:r>
    </w:p>
    <w:p w14:paraId="14172271"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Hàng ngày rửa chua hạt, thấy hạt nứt nanh đem gieo </w:t>
      </w:r>
    </w:p>
    <w:p w14:paraId="56910DAF"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Ủ và rửa chua hạt </w:t>
      </w:r>
    </w:p>
    <w:p w14:paraId="15C6DB1A"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3.1.2.2. Phương pháp cơ học: </w:t>
      </w:r>
    </w:p>
    <w:p w14:paraId="08D036D6"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Phương pháp xử lý bằng cơ học( Hạt Trám) Phương pháp này áp dụng cho những loại hạt vỏ dày, cứng khó thấm nước (Ví dụ : Hạt Trám) tác động bằng đập, ghè, khía ….vv. Sau đó ngâm hạt trong nước nóng 2 sôi + 3 lạnh </w:t>
      </w:r>
    </w:p>
    <w:p w14:paraId="36D460AC"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Phương pháp này ít được dùng trong sản xuất vì năng suất lao động thấp, hạt dễ bị tổn thương, nhiễm bênh hại. </w:t>
      </w:r>
    </w:p>
    <w:p w14:paraId="0C8D716B"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3.1.2.3. Phương pháp xử lý bằng hóa chất . </w:t>
      </w:r>
    </w:p>
    <w:p w14:paraId="2944BB90"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Phương pháp xử lý hạt bằng hóa chất là việc dùng hóa chất với nồng độ thích hợp để ăn mòn vỏ hạt, để nước thẩm thấu vào trong được dễ dàng. </w:t>
      </w:r>
    </w:p>
    <w:p w14:paraId="4CDC44CD"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Hóa chất dùng để xử lý hạt, có nhiều loại như axit, bazơ mạnh, có tác dụng ăn mòn vỏ hạt, tạo điều kiện cho cho vỏ hạt dễ thấm khí, thấm nước. Các hóa chất vô cơ (ZnSO4, CuSO4, KmnO4...), hữu cơ như: (C2H5OH, CH4....) các chất kích thích sinh trưởng (Gibberilin, 2,4D, một số Vitamin).v.v..có tác dụng tăng cường quá trình hô hấp, sinh lý của hạt, tăng khả năng sinh trưởng của cây non sau này. </w:t>
      </w:r>
    </w:p>
    <w:p w14:paraId="39483CDF"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Các hóa chất, thường có tác dụng nhiều mặt, song nếu dùng quá nồng độ và thời gian ngâm sẽ độc hại, cho nên cần tùy theo từng loại hạt mà dùng nồng độ và thời gian ngâm có khác nhạu </w:t>
      </w:r>
    </w:p>
    <w:p w14:paraId="23540D08"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lastRenderedPageBreak/>
        <w:t xml:space="preserve">3.2. Gieo hạt : </w:t>
      </w:r>
    </w:p>
    <w:p w14:paraId="6A84B376"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3.2.1. Xác định thời vụ gieo: </w:t>
      </w:r>
    </w:p>
    <w:p w14:paraId="7FE5A19C"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Để xác định thời vụ gieo hạt người ta dựa vào các căn cứ như đặc tính sinh vật học củ từng loại cây (mùa hạt chín, khả năng giữ sức nảy mầm, điều kiện nảy mầm, sức đề kháng của cây con) điều kiện khí hậu, đất, khả năng cất trữ hạt giống, mùa trồng, tuổi cây con đem trồng, đem cấy, trình độ cơ giới hóa và mức độ thâm canh. </w:t>
      </w:r>
    </w:p>
    <w:p w14:paraId="2775E585"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Nhìn chung đại bộ phận các loài cây đều gieo hạt vào mùa thu hoặc mùa xuân, tuy nhiên có một số loài cây có thể gieo vào các mùa khác như xà cừ, đước (mùa hạ), long não, trẩu, sở, hồi ...(mùa đông) Ở miền Bắc thường gieo hạt vào mùa khô từ tháng 9 đến tháng 2 năm sau </w:t>
      </w:r>
    </w:p>
    <w:p w14:paraId="70F2DEEE"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3.2.2. Xác định mật độ gieo hạt </w:t>
      </w:r>
    </w:p>
    <w:p w14:paraId="305F327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Mật độ gieo biểu hiện bằng số lượng hoặc trọng lượng hạt trên 1 đơn vị diện tích. Trong thực tế người ta thường sử dụng các đơn vị mật độ sau để thể hiện mật độ như gam hay ki lô gam trên đơn vị diện tích (m2 , ha) hoặc trên một mét dài của rạch gieo, số hạt trên một bầu, trên 1 hốc Để xác định mật độ gieo người ta căn cứ vào phẩm chất hạt giống, mục đích gieo. </w:t>
      </w:r>
    </w:p>
    <w:p w14:paraId="4F1FEF8C"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3.2.3. Xác định các phương pháp gieo hạt: </w:t>
      </w:r>
    </w:p>
    <w:p w14:paraId="1735B26A"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Tùy theo đặc tính sinh thái và đường kính của từng loại hạt mà áp dụng phương pháp gieo khác nhau .</w:t>
      </w:r>
    </w:p>
    <w:p w14:paraId="020A5D36"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3.2.3.1. Gieo vãi trên luống: </w:t>
      </w:r>
    </w:p>
    <w:p w14:paraId="62A685C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Áp dụng với nhiều loại hạt giống để tạo cây mầm, cây mạ hoặc cây con đem cấy, áp dụng đối với những loại hạt nhỏ và hạt nhỡ như: Bạch đàn, phi lao, thông, keo, ...Gieo vãi là gieo toàn diện trên mặt luống hoặc khay. </w:t>
      </w:r>
    </w:p>
    <w:p w14:paraId="29672719"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3.2.3.2. Trình tự các bước gieo vãi </w:t>
      </w:r>
    </w:p>
    <w:p w14:paraId="7553A19A"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San phẳng mặt luống: Dùng thước gạt để san phẳng mặt luống </w:t>
      </w:r>
    </w:p>
    <w:p w14:paraId="246B81A4"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Trộn hạt Nếu hạt nhỏ như bạch đàn, phi lao trước khi gieo nên trộn 1 phần hạt với khoảng 5 phần đất bột khác màu với nền gieo </w:t>
      </w:r>
    </w:p>
    <w:p w14:paraId="4B592B3F"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Vãi hạt </w:t>
      </w:r>
    </w:p>
    <w:p w14:paraId="36DCF25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Chia lượng hạt gieo thành các phần khác nhau để gieo cho đều </w:t>
      </w:r>
    </w:p>
    <w:p w14:paraId="5549E75E"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Vãi hạt đều trên luống gieo </w:t>
      </w:r>
    </w:p>
    <w:p w14:paraId="0F3DF35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Lấp đất Sàng đất nhỏ phủ kín hạt, hạt to lấp đất dày bằng đường kính hạt, hạt nhỏ lấp đất dày gấp 2 lần đường kính hạt. </w:t>
      </w:r>
    </w:p>
    <w:p w14:paraId="56AD238D"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Tưới nước và che phủ </w:t>
      </w:r>
    </w:p>
    <w:p w14:paraId="4B39B4FC"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Dùng rơm rạ đã khử trùng phủ kín mặt luống. Khi hạt nhú mầm dỡ rơm rạ, cắm ràng ràng trên luống gieo che nắng sau 1 ÷ 2 tuần dỡ dần dàn che </w:t>
      </w:r>
    </w:p>
    <w:p w14:paraId="7FE0FC70"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Dùng bình phun hoặc thùng hoa sen lỗ nhỏ tưới nước 1÷2 lần/ngày tưới 2 ÷ 3 lít/m2 /lần </w:t>
      </w:r>
    </w:p>
    <w:p w14:paraId="75414D2B"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Phun thuốc phòng trừ sâu bệnh </w:t>
      </w:r>
    </w:p>
    <w:p w14:paraId="653A6DD2"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Rắc thuốc trừ sâu hoặc dùng bình xịt dầu hoả chống côn trùng ăn hạt, ăn mầm </w:t>
      </w:r>
    </w:p>
    <w:p w14:paraId="0D93ED3B"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3.2.3.3 Gieo hạt theo hàng </w:t>
      </w:r>
    </w:p>
    <w:p w14:paraId="7F009F09"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lastRenderedPageBreak/>
        <w:t xml:space="preserve">Áp dụng các loại hạt có đường kính trung bình VD Hạt mỡ, Quế …vv. Gieo theo hàng, hàng nọ cách hàng kia 10 cm, rãnh gieo hạt rộng 2-5cm, hạt nọ cách hạt kia bằng đường kính hoặc gấp đôi đường kính của hạt. </w:t>
      </w:r>
    </w:p>
    <w:p w14:paraId="55E21BB9"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3.2.3.4. Gieo vào bầu. </w:t>
      </w:r>
    </w:p>
    <w:p w14:paraId="5E4E60FF"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Áp dụng với một số loại hạt nhỡ như: Keo, thông, mỡ... </w:t>
      </w:r>
    </w:p>
    <w:p w14:paraId="7FEBF9D7"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Trình tự các bước gieo hạt vào bầu Tạo hố trong bầu: Tạo hố gieo hạt ở giữa bầu sâu bằng chiều dài hạt </w:t>
      </w:r>
    </w:p>
    <w:p w14:paraId="1ADC99D4"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Gieo hạt </w:t>
      </w:r>
    </w:p>
    <w:p w14:paraId="1C062313"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Chọn hạt đã nứt nanh đem gieo, gieo 1÷2 hạt vào giữa mỗi bầu, không gieo hạt chồng chất lên nhau, lấp đất phủ kín hạt </w:t>
      </w:r>
    </w:p>
    <w:p w14:paraId="327C4733"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Lấp đất Sàng đất bổ sung lên mặt luống bầu, lấp dầy gấp 1 ÷ 2 lần đường kính hạt </w:t>
      </w:r>
    </w:p>
    <w:p w14:paraId="64C44B50"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Tưới nước và che phủ </w:t>
      </w:r>
    </w:p>
    <w:p w14:paraId="598A2975"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Cắm ràng ràng trên luống, che nắng 70 ÷ 80% </w:t>
      </w:r>
    </w:p>
    <w:p w14:paraId="24654ED6"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Dùng thùng hoa sen lỗ nhỏ tưới 1 ÷ 2 lần / ngày, tưới 2 ÷ 3 lít/m2 / lần </w:t>
      </w:r>
    </w:p>
    <w:p w14:paraId="5D8E3FB5"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3.3. Cấy cây </w:t>
      </w:r>
    </w:p>
    <w:p w14:paraId="352EE609"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3.3.1. Chuẩn bị trước khi cấy </w:t>
      </w:r>
    </w:p>
    <w:p w14:paraId="633BB49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Tưới nước đủ ẩm cho luống cây mầm và luống bầu trước nửa ngày </w:t>
      </w:r>
    </w:p>
    <w:p w14:paraId="048C1672"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Chọn cây cấy: Các loài cây khác nhau, mục đích cấy khác nhau thì tiêu chuẩn cây cấy cũng khác nhau nhưng đảm bảo: Cây không cụt ngọn, không sâu bệnh, cây có cùng cấp chiều cao cấy trên một luống để hạn chế phân hoá. </w:t>
      </w:r>
    </w:p>
    <w:p w14:paraId="0D45C41F"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 Bứng cây: Dùng que cấy xiên nhẹ góc 45 độ so với thân cây mầm sâu hơn chiều dài của rễ cọc khoảng 0,5cm </w:t>
      </w:r>
    </w:p>
    <w:p w14:paraId="48818F49"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Đặt cây vào bát hoặc khay có nước để rễ cây ngập trong nước Hình 29: Để cây trong bát nước </w:t>
      </w:r>
    </w:p>
    <w:p w14:paraId="2D62BBF0"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3.3.2. Tiêu chuẩn cây cấy </w:t>
      </w:r>
    </w:p>
    <w:p w14:paraId="3FD0A68D"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Những loại hạt nhỏ VD như hạt Bạch đàn, Keo cây mạ phải 3 -4 tuần, khi nào cây cấy được 2 -3 cặp lá thật thì đạt tiêu chuẩn </w:t>
      </w:r>
    </w:p>
    <w:p w14:paraId="42924A30"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3.3.3. Phương pháp cấy </w:t>
      </w:r>
    </w:p>
    <w:p w14:paraId="0134DA8C"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3.3.3.1. Cấy cây vào bầu</w:t>
      </w:r>
    </w:p>
    <w:p w14:paraId="63B0EECB"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Tạo hố cấy trong bầu: Hố cấy tạo ở giữa bầu có hình chữ V lệch </w:t>
      </w:r>
    </w:p>
    <w:p w14:paraId="15C5DBF5"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Cấy cây vào bầu: Đưa rễ cây xuống hố cấy sao cho rễ thẳng và ở trạng thái tự nhiên, ép đất kín cổ rễ </w:t>
      </w:r>
    </w:p>
    <w:p w14:paraId="62940EC2"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Tưới nước và che phủ </w:t>
      </w:r>
    </w:p>
    <w:p w14:paraId="650710A0"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Dùng ràng ràng hoặc dàn che để che nắng cho cây</w:t>
      </w:r>
    </w:p>
    <w:p w14:paraId="5B15B665"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Dùng thùng hoa sen lỗ nhỏ để tưới nước, duy trì độ ẩm của đất khoảng 60 ÷ 70%. </w:t>
      </w:r>
    </w:p>
    <w:p w14:paraId="6B032C96" w14:textId="77777777" w:rsidR="00D46E7B" w:rsidRPr="00D46E7B" w:rsidRDefault="00D46E7B" w:rsidP="00D46E7B">
      <w:pPr>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 xml:space="preserve">3.3.3.2. Cấy cây con trên luống đất </w:t>
      </w:r>
    </w:p>
    <w:p w14:paraId="73D265E8"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Chuẩn bị trước khi cấy </w:t>
      </w:r>
    </w:p>
    <w:p w14:paraId="699C7961"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Tạo nền cấy </w:t>
      </w:r>
    </w:p>
    <w:p w14:paraId="32E96112"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Bón phân hữu cơ đã ủ hoai 3 ÷ 4 kg/m2 , đảo đều phân và đất </w:t>
      </w:r>
    </w:p>
    <w:p w14:paraId="3E3DB96B"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lastRenderedPageBreak/>
        <w:t xml:space="preserve">- Dùng thước gạt san phẳng mặt luống </w:t>
      </w:r>
    </w:p>
    <w:p w14:paraId="60FF1B74"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Chọn, bứng cây </w:t>
      </w:r>
    </w:p>
    <w:p w14:paraId="35CD2C53"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Chọn những cây đủ tiêu chuẩn và có cùng cấp chiều cao cấy trên 1 luống </w:t>
      </w:r>
    </w:p>
    <w:p w14:paraId="1B2A374F"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Bứng cây </w:t>
      </w:r>
    </w:p>
    <w:p w14:paraId="3D988C4B"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Trình tự các bước cấy cây</w:t>
      </w:r>
    </w:p>
    <w:p w14:paraId="204AF4BC"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Xác định cự ly cấy: Những cây nuôi trong vườn dưới 1 năm cự ly cấy thường 10 x 15cm </w:t>
      </w:r>
    </w:p>
    <w:p w14:paraId="769BA1D1"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Tạo hố cấy trên luống: Dùng bay hoặc que cấy tạo hố sâu hơn chiều dài của rễ cọc khoảng 2cm </w:t>
      </w:r>
    </w:p>
    <w:p w14:paraId="4B9BC0BE"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Cấy cây vào luống đất: Tay cầm vào thân cây, đưa rễ cây xuống hố cấy sao cho bộ rễ thẳng và ở trạng thái tự nhiên, ép đất kín cổ rễ </w:t>
      </w:r>
    </w:p>
    <w:p w14:paraId="313E0F91"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Tưới nước và che phủ </w:t>
      </w:r>
    </w:p>
    <w:p w14:paraId="34E7FFA6"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Dùng ràng ràng hoặc dàn che để che nắng đến khi cây ổn định. </w:t>
      </w:r>
    </w:p>
    <w:p w14:paraId="43475234"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Dùng thùng hoa sen để tưới nước đủ ẩm cho luống cây cấy </w:t>
      </w:r>
    </w:p>
    <w:p w14:paraId="222978FF" w14:textId="77777777" w:rsidR="00D46E7B" w:rsidRPr="00D46E7B" w:rsidRDefault="00D46E7B" w:rsidP="00D46E7B">
      <w:pPr>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Chăm sóc chu đáo đến khi cây đủ tiêu chuẩn xuất vườn </w:t>
      </w:r>
    </w:p>
    <w:p w14:paraId="2C139BE4" w14:textId="77777777" w:rsidR="00D46E7B" w:rsidRPr="00D46E7B" w:rsidRDefault="00D46E7B" w:rsidP="00D46E7B">
      <w:pPr>
        <w:spacing w:before="80" w:after="80" w:line="240" w:lineRule="auto"/>
        <w:rPr>
          <w:rFonts w:ascii="Times New Roman" w:hAnsi="Times New Roman"/>
          <w:b/>
          <w:color w:val="000000"/>
          <w:sz w:val="26"/>
          <w:szCs w:val="26"/>
        </w:rPr>
      </w:pPr>
      <w:r w:rsidRPr="00D46E7B">
        <w:rPr>
          <w:rFonts w:ascii="Times New Roman" w:hAnsi="Times New Roman"/>
          <w:b/>
          <w:color w:val="000000"/>
          <w:sz w:val="26"/>
          <w:szCs w:val="26"/>
        </w:rPr>
        <w:t>4. Kỹ thuật tưới nước</w:t>
      </w:r>
    </w:p>
    <w:p w14:paraId="075037B9"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4.1. Vai trò nước tưới đối với cây trồng</w:t>
      </w:r>
    </w:p>
    <w:p w14:paraId="2B766908"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Nước là thành phần cấu tạo của tế bào cây trồng. Nó duy trì hình dạng của tế bào qua áp lực trương: khi có đủ nước tế bào trương lên và cây trồng giữ được cấu trúc bình thường.</w:t>
      </w:r>
    </w:p>
    <w:p w14:paraId="78A833EA"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bCs/>
          <w:color w:val="000000"/>
          <w:sz w:val="26"/>
          <w:szCs w:val="26"/>
        </w:rPr>
        <w:tab/>
        <w:t xml:space="preserve">- Nước chiếm phần lớn trọng lượng của cây. Ở cây non chiếm 80-90% trọng lượng. Ở cây trưởng thành nước chiếm 20 - 50 % trọng lượng. </w:t>
      </w:r>
    </w:p>
    <w:p w14:paraId="67DC9A4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Nước là nguồn dự trử của hai nguyên tố cần thiết là oxy và hydro được sử dụng để tổng hợp C</w:t>
      </w:r>
      <w:r w:rsidRPr="00D46E7B">
        <w:rPr>
          <w:rFonts w:ascii="Times New Roman" w:hAnsi="Times New Roman"/>
          <w:bCs/>
          <w:color w:val="000000"/>
          <w:sz w:val="26"/>
          <w:szCs w:val="26"/>
          <w:vertAlign w:val="subscript"/>
        </w:rPr>
        <w:t>6</w:t>
      </w:r>
      <w:r w:rsidRPr="00D46E7B">
        <w:rPr>
          <w:rFonts w:ascii="Times New Roman" w:hAnsi="Times New Roman"/>
          <w:bCs/>
          <w:color w:val="000000"/>
          <w:sz w:val="26"/>
          <w:szCs w:val="26"/>
        </w:rPr>
        <w:t>H</w:t>
      </w:r>
      <w:r w:rsidRPr="00D46E7B">
        <w:rPr>
          <w:rFonts w:ascii="Times New Roman" w:hAnsi="Times New Roman"/>
          <w:bCs/>
          <w:color w:val="000000"/>
          <w:sz w:val="26"/>
          <w:szCs w:val="26"/>
          <w:vertAlign w:val="subscript"/>
        </w:rPr>
        <w:t>12</w:t>
      </w:r>
      <w:r w:rsidRPr="00D46E7B">
        <w:rPr>
          <w:rFonts w:ascii="Times New Roman" w:hAnsi="Times New Roman"/>
          <w:bCs/>
          <w:color w:val="000000"/>
          <w:sz w:val="26"/>
          <w:szCs w:val="26"/>
        </w:rPr>
        <w:t>O</w:t>
      </w:r>
      <w:r w:rsidRPr="00D46E7B">
        <w:rPr>
          <w:rFonts w:ascii="Times New Roman" w:hAnsi="Times New Roman"/>
          <w:bCs/>
          <w:color w:val="000000"/>
          <w:sz w:val="26"/>
          <w:szCs w:val="26"/>
          <w:vertAlign w:val="subscript"/>
        </w:rPr>
        <w:t>6</w:t>
      </w:r>
      <w:r w:rsidRPr="00D46E7B">
        <w:rPr>
          <w:rFonts w:ascii="Times New Roman" w:hAnsi="Times New Roman"/>
          <w:bCs/>
          <w:color w:val="000000"/>
          <w:sz w:val="26"/>
          <w:szCs w:val="26"/>
        </w:rPr>
        <w:t xml:space="preserve"> trong quang hợp.</w:t>
      </w:r>
    </w:p>
    <w:p w14:paraId="15189DBF"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bCs/>
          <w:color w:val="000000"/>
          <w:sz w:val="26"/>
          <w:szCs w:val="26"/>
        </w:rPr>
        <w:tab/>
        <w:t xml:space="preserve">- Nước được xem như là chất dung môi và là môi trường ở trong cây cho phép xảy ra các phản ứng trao đổi chất. </w:t>
      </w:r>
    </w:p>
    <w:p w14:paraId="6C686214"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xml:space="preserve">- Việc cung cấp đủ nước sẽ duy trì áp suất trương của tế bào giúp cho khí khổng mở hoàn toàn. Ngược lại nếu thiếu nước sẽ làm khí khổng đóng lại một phần hoặc toàn bộ để  giảm lượng nước tổn thất bốc hơi qua mặt lá. </w:t>
      </w:r>
    </w:p>
    <w:p w14:paraId="7B879438"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xml:space="preserve">- Tế bào và mô được tạo ra và sinh trưởng của cây chỉ xảy ra khi có đủ lượng nước có thể sử dụng được trong đất. Sự thiếu nước sẽ làm chậm quá trình sinh trưởng. </w:t>
      </w:r>
    </w:p>
    <w:p w14:paraId="1B4E2B6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xml:space="preserve">- Nước có tác dụng như một dung dịch đệm. Chống lại sự tổn thương do nhiệt độ thấp hay cao gây ra. </w:t>
      </w:r>
    </w:p>
    <w:p w14:paraId="20E38FB2"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 Các phương pháp tưới và kỹ thuật tưới</w:t>
      </w:r>
    </w:p>
    <w:p w14:paraId="550C5683"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4.2.1. Phương pháp và kỹ thuật tưới phun mưa</w:t>
      </w:r>
    </w:p>
    <w:p w14:paraId="555FB7EE"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4.2.1.1. Khái quát</w:t>
      </w:r>
    </w:p>
    <w:p w14:paraId="54200538"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Kỹ thuật tưới phun mưa là kỹ thuật đưa nước tới cây trồng vào mặt ruộng dưới dạng mưa nhân tạo nhờ các thiết bị  thích hợp.</w:t>
      </w:r>
    </w:p>
    <w:p w14:paraId="6B75146D"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bCs/>
          <w:color w:val="000000"/>
          <w:sz w:val="26"/>
          <w:szCs w:val="26"/>
        </w:rPr>
        <w:t>*Ưu điểm:</w:t>
      </w:r>
    </w:p>
    <w:p w14:paraId="059D86B2"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color w:val="000000"/>
          <w:sz w:val="26"/>
          <w:szCs w:val="26"/>
        </w:rPr>
        <w:lastRenderedPageBreak/>
        <w:t>- Tiết kiệm nước.</w:t>
      </w:r>
    </w:p>
    <w:p w14:paraId="07452020"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color w:val="000000"/>
          <w:sz w:val="26"/>
          <w:szCs w:val="26"/>
        </w:rPr>
        <w:t xml:space="preserve">- Tưới phun mưa thoả mãn nhu cầu sinh lý nước của cây trồng. </w:t>
      </w:r>
    </w:p>
    <w:p w14:paraId="01EE2DB7"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color w:val="000000"/>
          <w:sz w:val="26"/>
          <w:szCs w:val="26"/>
        </w:rPr>
        <w:t xml:space="preserve">- Tưới phun mưa thích ứng với mọi điều kiện địa hình. </w:t>
      </w:r>
    </w:p>
    <w:p w14:paraId="295C80E6"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color w:val="000000"/>
          <w:sz w:val="26"/>
          <w:szCs w:val="26"/>
        </w:rPr>
        <w:t xml:space="preserve">- Giảm được diện tích chiếm đất của kênh mương và công trình tưới. </w:t>
      </w:r>
    </w:p>
    <w:p w14:paraId="5CC9D2F8"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bCs/>
          <w:color w:val="000000"/>
          <w:sz w:val="26"/>
          <w:szCs w:val="26"/>
        </w:rPr>
        <w:t>* Nhược điểm:</w:t>
      </w:r>
    </w:p>
    <w:p w14:paraId="45AF55A6"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color w:val="000000"/>
          <w:sz w:val="26"/>
          <w:szCs w:val="26"/>
        </w:rPr>
        <w:t>- Giá thành đầu tư hệ thống tưới phun mưa tương đối cao.</w:t>
      </w:r>
    </w:p>
    <w:p w14:paraId="7275AE2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Chất lượng tưới phun mưa (sự phân bố không đều trên diện tích tưới) bị hạn chế bởi điều kiện thời tiết (tốc độ gió, hướng gió). </w:t>
      </w:r>
    </w:p>
    <w:p w14:paraId="27A7CB44"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4.2.1.2. Cấu tạo và phân loại</w:t>
      </w:r>
    </w:p>
    <w:p w14:paraId="6B2DBE27"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Cấu tạo:</w:t>
      </w:r>
    </w:p>
    <w:p w14:paraId="54E4BED3"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Một hệ thống tưới phun mưa thông thường có các bộ phận cơ bản sau:</w:t>
      </w:r>
    </w:p>
    <w:p w14:paraId="66798AC7"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Máy bơm có tác dụng lấy nước từ nguồn cung cấp cho hệ thống phun mưa dưới dạng áp lực.</w:t>
      </w:r>
    </w:p>
    <w:p w14:paraId="5FCDE43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Hệ thống ống dẫn chịu áp lực các cấp khác nhau như đường ống chính, ống nhánh, ống phun có nhiệm vụ dẫn cấp nước cho các vòi phun.</w:t>
      </w:r>
    </w:p>
    <w:p w14:paraId="78B9B9D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Vòi phun mưa có nhiệm vụ biến áp lực phun ra thành dạng hạt mưa để cung cấp cho cây trồng.</w:t>
      </w:r>
    </w:p>
    <w:p w14:paraId="081C8552"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Các thiết bị giá đỡ, các  gioăng cao su chống rò rĩ nước, nối chạc ba, van đống mở...</w:t>
      </w:r>
    </w:p>
    <w:p w14:paraId="49333E14"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Phân loại:</w:t>
      </w:r>
    </w:p>
    <w:p w14:paraId="4DE1744F"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Hệ thống phun mưa cố định.</w:t>
      </w:r>
    </w:p>
    <w:p w14:paraId="5D37DBE1"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Hệ thống phun mưa di động.</w:t>
      </w:r>
    </w:p>
    <w:p w14:paraId="42FB3722"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Hệ thống phun mưa bán di động (nửa cố định).</w:t>
      </w:r>
    </w:p>
    <w:p w14:paraId="3A7ED883"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4.2.1.3. Bố trí và thiết kế tính toán hệ thống phun mưa</w:t>
      </w:r>
    </w:p>
    <w:p w14:paraId="2F44E62B"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iCs/>
          <w:color w:val="000000"/>
          <w:sz w:val="26"/>
          <w:szCs w:val="26"/>
        </w:rPr>
        <w:t xml:space="preserve">- Nguồn nước cho máy phun mưa: </w:t>
      </w:r>
    </w:p>
    <w:p w14:paraId="013ECB87"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b/>
          <w:bCs/>
          <w:color w:val="000000"/>
          <w:sz w:val="26"/>
          <w:szCs w:val="26"/>
        </w:rPr>
        <w:tab/>
      </w:r>
      <w:r w:rsidRPr="00D46E7B">
        <w:rPr>
          <w:rFonts w:ascii="Times New Roman" w:hAnsi="Times New Roman"/>
          <w:color w:val="000000"/>
          <w:sz w:val="26"/>
          <w:szCs w:val="26"/>
        </w:rPr>
        <w:t xml:space="preserve">Thông thường nguồn nước mặt từ sông suối, ao hồ hay nước từ các giếng. Tuy nhiên để cấp nước cho máy bơm của máy phun trong một số trường hợp phải làm kênh mương dẫn nước tới vị trí đặt máy. </w:t>
      </w:r>
    </w:p>
    <w:p w14:paraId="6112AD98"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iCs/>
          <w:color w:val="000000"/>
          <w:sz w:val="26"/>
          <w:szCs w:val="26"/>
        </w:rPr>
        <w:t xml:space="preserve">-  Bố trí máy bơm: </w:t>
      </w:r>
    </w:p>
    <w:p w14:paraId="249A78DD"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Khi bố trí chú ý đặt trạm máy ở ngay nguồn nước, ở vị trí tương đối cao so với toàn bộ diện tích tưới để khống chế phân bố áp lực tự chảy trong hệ thống đường ống. </w:t>
      </w:r>
    </w:p>
    <w:p w14:paraId="551B70A7"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Vị trí trạm máy nên gần nguồn điện năng, tiện giao thông, dễ tu sửa bảo quản và nên đặt ở trung tâm diện tích tưới để dễ phân phối nước.</w:t>
      </w:r>
    </w:p>
    <w:p w14:paraId="18BDA39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iCs/>
          <w:color w:val="000000"/>
          <w:sz w:val="26"/>
          <w:szCs w:val="26"/>
        </w:rPr>
        <w:t xml:space="preserve">- Bố trí đường ống chính: </w:t>
      </w:r>
    </w:p>
    <w:p w14:paraId="3E3A9BEC"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Đường ống chính hướng theo độ dốc địa hình để áp lực nước trong ống được phân bố theo hướng dốc địa hình, đường ống chính nên làm trục đối xứng đối với diện tích tưới do hệ thống phụ trách.</w:t>
      </w:r>
    </w:p>
    <w:p w14:paraId="697C7710"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b/>
          <w:bCs/>
          <w:i/>
          <w:iCs/>
          <w:color w:val="000000"/>
          <w:sz w:val="26"/>
          <w:szCs w:val="26"/>
        </w:rPr>
        <w:tab/>
      </w:r>
      <w:r w:rsidRPr="00D46E7B">
        <w:rPr>
          <w:rFonts w:ascii="Times New Roman" w:hAnsi="Times New Roman"/>
          <w:bCs/>
          <w:iCs/>
          <w:color w:val="000000"/>
          <w:sz w:val="26"/>
          <w:szCs w:val="26"/>
        </w:rPr>
        <w:t xml:space="preserve">- Bố trí đường ống chính: </w:t>
      </w:r>
    </w:p>
    <w:p w14:paraId="66F081D8"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lastRenderedPageBreak/>
        <w:tab/>
        <w:t>Chiều dài đường ống chính phụ thuộc vào quy mô, diện tích, hình dáng và sự chia cắt của khu vực tưới, vị trí và khoảng cách từ nơi đặt máy bơm đến khu tưới.</w:t>
      </w:r>
    </w:p>
    <w:p w14:paraId="33B21DED"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i/>
          <w:iCs/>
          <w:color w:val="000000"/>
          <w:sz w:val="26"/>
          <w:szCs w:val="26"/>
        </w:rPr>
        <w:t xml:space="preserve">- Bố trí các đường ống nhánh: </w:t>
      </w:r>
    </w:p>
    <w:p w14:paraId="5332DA7F"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Đó là đường ống cấp II trong hệ thống tưới, có nhiệm vu lấy nước áp lực từ đường ống chính đưa về các đường ống phun, do vậy tuyến đường ống nhánh thường vuông góc với tuyến đường ống cấp trên và dưới nó. Có thể có nhiều đường ống nhánh trên một hệ thống.</w:t>
      </w:r>
    </w:p>
    <w:p w14:paraId="60F52C53"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Chiều dài đường ống nhánh phụ thuộc vào các yếu tố như: Quy mô khu vực tưới, chế độ tưới cây trồng... Việc xác định cụ thể chiều dài đường ống nhánh được thực hiện khi thiết kế khu tưới.</w:t>
      </w:r>
    </w:p>
    <w:p w14:paraId="38B26576"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w:t>
      </w:r>
      <w:r w:rsidRPr="00D46E7B">
        <w:rPr>
          <w:rFonts w:ascii="Times New Roman" w:hAnsi="Times New Roman"/>
          <w:bCs/>
          <w:iCs/>
          <w:color w:val="000000"/>
          <w:sz w:val="26"/>
          <w:szCs w:val="26"/>
        </w:rPr>
        <w:t xml:space="preserve">Bố trí đường ống phun: </w:t>
      </w:r>
    </w:p>
    <w:p w14:paraId="2EEB3CA1"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Trên đó có gắn các vòi phun với khoảng cách và sơ đồ thích hợp. Đường ống tưới có thể xuất phát từ đường ống chính nếu diên tích tưới nhỏ , hay xuất phát từ ống nhánh</w:t>
      </w:r>
    </w:p>
    <w:p w14:paraId="1181C163"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Tại đầu các đường ống này cũng đều cần có các van khoá nước, hướng đặt của đường ống phun vuông góc với đường ống nhánh. </w:t>
      </w:r>
    </w:p>
    <w:p w14:paraId="39E49EB9"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iCs/>
          <w:color w:val="000000"/>
          <w:sz w:val="26"/>
          <w:szCs w:val="26"/>
        </w:rPr>
        <w:t xml:space="preserve">- Sơ đồ vòi phun mưa và thiết kế bố trí vòi phun. </w:t>
      </w:r>
    </w:p>
    <w:p w14:paraId="12A9FC0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Để đạt được yêu cầu về kinh tế, kỹ thuật của tưới phun mưa, ta có thể bố trí vòi phun theo sơ đồ hình vuông, tam giác, hình chử nhật.</w:t>
      </w:r>
    </w:p>
    <w:p w14:paraId="1E370DD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Bố trí vòi phun theo hình tam giác:</w:t>
      </w:r>
    </w:p>
    <w:p w14:paraId="411B7EE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Sơ đồ tam giác có số lần di chuyển vòi phun ít, năng suất tưới cao nhưng chịu ảnh hưởng của gió lớn, nên thường dùng khi lặng gió V &lt; 1,5 m/s.</w:t>
      </w:r>
    </w:p>
    <w:p w14:paraId="56E100F2"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Bố trí vòi phun theo hình vuông:</w:t>
      </w:r>
    </w:p>
    <w:p w14:paraId="10EE1C42"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Sơ đồ hình vuông có thể áp dụng trong trường hợp gió có chiều hướng bất kỳ, với vận tốc V = 1,5 – 3,5 m/s. Diện tích tưới chồng chéo chỉ khoảng 35% nên năng suất tưới giảm đi.</w:t>
      </w:r>
    </w:p>
    <w:p w14:paraId="19BEC960"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Bố trí vòi phun theo hình chữ nhật:</w:t>
      </w:r>
    </w:p>
    <w:p w14:paraId="47402098"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Sơ đồ hình chử nhật nên áp dụng khi gió thồi theo một chiều hướng nhất định với V &gt; 3,5 m/s. Hiệu suất tưới theo sơ đồ này nhỏ do diện tích chồng chéo lớn.</w:t>
      </w:r>
    </w:p>
    <w:p w14:paraId="022F5452"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iCs/>
          <w:color w:val="000000"/>
          <w:sz w:val="26"/>
          <w:szCs w:val="26"/>
        </w:rPr>
        <w:t xml:space="preserve">+ Bố trí các vòi phun mưa trên đường ống phun: </w:t>
      </w:r>
    </w:p>
    <w:p w14:paraId="6CC26CE2"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Như vậy việc bố trí vòi phun trên đường ống phun phải bố trí sao cho cây được tưới đều nhất và tiết kiệm nước nhất, điều này phụ thuộc vào áp lực nước tưới, đường kính lỗ vòi phun, cách bố trí cây trồng và tốc độ gió. </w:t>
      </w:r>
    </w:p>
    <w:p w14:paraId="79D8028D"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Bố trí các thiết bị, phụ tùng trên hệ thống phun mưa.</w:t>
      </w:r>
    </w:p>
    <w:p w14:paraId="6EE6D414"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xml:space="preserve"> Các thiết bị, phụ tùng trên hệ thống phun mưa gồm:</w:t>
      </w:r>
      <w:r w:rsidRPr="00D46E7B">
        <w:rPr>
          <w:rFonts w:ascii="Times New Roman" w:hAnsi="Times New Roman"/>
          <w:color w:val="000000"/>
          <w:sz w:val="26"/>
          <w:szCs w:val="26"/>
        </w:rPr>
        <w:t xml:space="preserve"> </w:t>
      </w:r>
    </w:p>
    <w:p w14:paraId="2863030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Các đoạn cụm nối khi đường ống rẽ nhánh, được sử dụng khi đường ống phải rẽ ngoặt theo tuyến (cùng loại đường ống) hay có sự phân nhánh từ đường ống cấp trên ra đường ống cấp dưới.  Các cụm nối tiếp này có thể là cút hình cong kiểu L, T, hình chạc ba, chạc hai, chạc tư, để phân đường ống ra một hay các hướng, còn đường kính ở cụm nối tiếp có thể như nhau, hay nhỏ hơn. </w:t>
      </w:r>
    </w:p>
    <w:p w14:paraId="7977A51D"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lastRenderedPageBreak/>
        <w:t>Đoạn cút có thể nối tiếp giữa hai đường ống do chiều dài ống các cấp ở hệ thống phun mưa tới hàng ngàn mét nên nó tạo nên các đường ống ngắn (dài 6 -8m), ghép lại với nhau bởi thiết bị này, cấu tạo của nó đơn giản gọn nhẹ, tháo lắp dễ dàng bằng tay.</w:t>
      </w:r>
    </w:p>
    <w:p w14:paraId="7E06429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Các giá đỡ vòi phun (khi vòi phun phải đặt cao trên 1m, do phải tưới cây có chiều cao lớn như hoa hồng), giá đỡ vòi phun thường là một cụm 3 chân, hay một chân.</w:t>
      </w:r>
    </w:p>
    <w:p w14:paraId="5136959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Các giá, bệ chống đường ống, được sử dụng để chống các đoạn ống khi nó vượt qua các nơi thấp, trũng cục bộ.</w:t>
      </w:r>
    </w:p>
    <w:p w14:paraId="3616AFBB"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Các khóa van nước được đặt tại đầu các loại đường ống, hay ngay tại vòi phun (đối với vòi phun cỡ trung bình và lớn), các van nước này thường đơn giản, được điều khiển bằng tay.</w:t>
      </w:r>
    </w:p>
    <w:p w14:paraId="1F6070E7"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Khi bố trí các loại đường ống trong hệ thống phun mưa cần lưu ý:</w:t>
      </w:r>
    </w:p>
    <w:p w14:paraId="51D80AD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Hệ thống đường ống sao cho ngắn nhất, có ít đoạn vê, ít đoạn nối, ít phải di chuyển để giảm sự đi lại không cần thiết, giảm tổn thất áp lực nước, tiết kiệm ống tưới. </w:t>
      </w:r>
    </w:p>
    <w:p w14:paraId="68248111"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Diện tích không chế tưới của đường ống lớn nhất.</w:t>
      </w:r>
    </w:p>
    <w:p w14:paraId="5B785466"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Cần bố trí có nhánh ống chuẩn bị để khoải chờ đợi, làm giảm năng suất tưới.</w:t>
      </w:r>
    </w:p>
    <w:p w14:paraId="324AA41F"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Bố trí đường ống nên kết hợp bố trí  cây trồng sao cho trong diện tích mỗi đường ống phụ trách trồng một loại cây nhất định, bố trí sao cho đường ống chạy dọc theo các tuyến đường và các rãnh luống để đở làm gẫy nát cây trồng.</w:t>
      </w:r>
    </w:p>
    <w:p w14:paraId="748715A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Việc bố trí đường ống tưới không được cản trở tới các khâu canh tác nông nghiệp khác trên đồng ruộng.</w:t>
      </w:r>
    </w:p>
    <w:p w14:paraId="7D5659B7"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4.1.2.4. Yêu cầu của kỹ thuật tưới phun mưa</w:t>
      </w:r>
    </w:p>
    <w:p w14:paraId="74BCCE91"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Yêu cầu:</w:t>
      </w:r>
    </w:p>
    <w:p w14:paraId="0A4D921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Phải đảm bảo yêu cầu dùng nước của cây trồng theo chế độ tưới quy định và thão mãn nhu cầu kết hợp khác khi tưới phun mưa (như kết hợp bón phân hóa học, thuốc trừ sâu, ...)</w:t>
      </w:r>
    </w:p>
    <w:p w14:paraId="5CE9D76A"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 Khi tưới không sinh ra dòng chảy mặt, không gây lãnh phí nước. </w:t>
      </w:r>
    </w:p>
    <w:p w14:paraId="11F9E8A9"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 Không phá vỡ cấu tượng đất, không làm hỏng cây trồng để đảm bảo điều này yêu cầu của cường độ phun mưa không lớn hơn khả năng thấm nước của đất và hạt mưa có đường kính trong phạm vi cho phép (d= 1- 3mm) </w:t>
      </w:r>
    </w:p>
    <w:p w14:paraId="3B5F4521"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Để tránh tưới không đều khi phun mưa thì các vòng phun mưa phải giao cắt nhau ở mức độ nhất định.</w:t>
      </w:r>
    </w:p>
    <w:p w14:paraId="50EBE37F"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4.1.2.5. Công tác vận hành quản lý, khai thác kỹ thuật tưới phun mưa</w:t>
      </w:r>
    </w:p>
    <w:p w14:paraId="0483572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Chuẩn bị nhân lực trước khi tưới.</w:t>
      </w:r>
    </w:p>
    <w:p w14:paraId="3DB44399"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Đối với đồng ruộng nhỏ chỉ cần 1 – 2 người. Đối với diên tích tưới lớn cần 4 – 5 người cho một nhóm, trong đó 1 thợ máy phụ trách bơm và điều khiển chung (nhóm trưởng) còn 3 – 5 người công nhân theo dõi thực hiên quá trình tưới tại mặt ruộng như: tháo lắp vận chuyển , kiểm tra tu sửa, bảo quản các loại đường ống , vòi phun và thiết bị tưới.</w:t>
      </w:r>
    </w:p>
    <w:p w14:paraId="47920DC9"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r>
      <w:r w:rsidRPr="00D46E7B">
        <w:rPr>
          <w:rFonts w:ascii="Times New Roman" w:hAnsi="Times New Roman"/>
          <w:bCs/>
          <w:color w:val="000000"/>
          <w:sz w:val="26"/>
          <w:szCs w:val="26"/>
        </w:rPr>
        <w:t>- Chuẩn bị máy móc và phương tiện.</w:t>
      </w:r>
    </w:p>
    <w:p w14:paraId="4927C39E"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Kiểm tra toàn bộ các thiết bị: máy bơm, đường ống, vòi phun và các thiết bị khác.</w:t>
      </w:r>
    </w:p>
    <w:p w14:paraId="158857F2"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Xử lý kịp thời những hư hỏng.</w:t>
      </w:r>
    </w:p>
    <w:p w14:paraId="2AA2A6B2" w14:textId="30406A48"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lastRenderedPageBreak/>
        <w:tab/>
        <w:t>+ Chuẩn bị đầy đủ vật tư thiết bị, phụ tùng thay thế cho quá trình tưới như: xăng dầu, vòi phun, đầu vòi phun các khớp nối, gioăng cao su, các dụng cụ đồ  đơn giản …</w:t>
      </w:r>
    </w:p>
    <w:p w14:paraId="3CE1D4F4"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Chuẩn bị phương tiện để chuyển thiết bị từ vị trí này sang vị trí khác.</w:t>
      </w:r>
      <w:r w:rsidRPr="00D46E7B">
        <w:rPr>
          <w:rFonts w:ascii="Times New Roman" w:hAnsi="Times New Roman"/>
          <w:color w:val="000000"/>
          <w:sz w:val="26"/>
          <w:szCs w:val="26"/>
        </w:rPr>
        <w:tab/>
      </w:r>
    </w:p>
    <w:p w14:paraId="3EB369C2" w14:textId="77777777" w:rsidR="00D46E7B" w:rsidRPr="00D46E7B" w:rsidRDefault="00D46E7B" w:rsidP="00D46E7B">
      <w:pPr>
        <w:spacing w:before="80" w:after="80" w:line="240" w:lineRule="auto"/>
        <w:ind w:left="720"/>
        <w:rPr>
          <w:rFonts w:ascii="Times New Roman" w:hAnsi="Times New Roman"/>
          <w:color w:val="000000"/>
          <w:sz w:val="26"/>
          <w:szCs w:val="26"/>
        </w:rPr>
      </w:pPr>
      <w:r w:rsidRPr="00D46E7B">
        <w:rPr>
          <w:rFonts w:ascii="Times New Roman" w:hAnsi="Times New Roman"/>
          <w:bCs/>
          <w:color w:val="000000"/>
          <w:sz w:val="26"/>
          <w:szCs w:val="26"/>
        </w:rPr>
        <w:t>- Chuẩn bị nguồn nước:</w:t>
      </w:r>
    </w:p>
    <w:p w14:paraId="03ED1E82"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Kiểm tra lưu lượng, mực nước có đảm bảo cho máy bơm chạy liên tục hay không.</w:t>
      </w:r>
    </w:p>
    <w:p w14:paraId="3AB80B56"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Nếu có điều kiện kiểm tra chất lượng nước tưới.</w:t>
      </w:r>
    </w:p>
    <w:p w14:paraId="4197BF3A"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Chuẩn bị vận hành:</w:t>
      </w:r>
    </w:p>
    <w:p w14:paraId="758FFDDE"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b/>
          <w:bCs/>
          <w:color w:val="000000"/>
          <w:sz w:val="26"/>
          <w:szCs w:val="26"/>
        </w:rPr>
        <w:tab/>
      </w:r>
      <w:r w:rsidRPr="00D46E7B">
        <w:rPr>
          <w:rFonts w:ascii="Times New Roman" w:hAnsi="Times New Roman"/>
          <w:color w:val="000000"/>
          <w:sz w:val="26"/>
          <w:szCs w:val="26"/>
        </w:rPr>
        <w:t>+ Mở van đường ống và các vòi phun thuộc phạm vi đường ống đó phụ trách, còn các chổ khác đống lại.</w:t>
      </w:r>
    </w:p>
    <w:p w14:paraId="300B19C5"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Mở máy bơm trước đó phải mồi nước.</w:t>
      </w:r>
    </w:p>
    <w:p w14:paraId="34E8789A"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Trình tự thao tác:</w:t>
      </w:r>
    </w:p>
    <w:p w14:paraId="55678436"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w:t>
      </w:r>
      <w:r w:rsidRPr="00D46E7B">
        <w:rPr>
          <w:rFonts w:ascii="Times New Roman" w:hAnsi="Times New Roman"/>
          <w:color w:val="000000"/>
          <w:sz w:val="26"/>
          <w:szCs w:val="26"/>
        </w:rPr>
        <w:t xml:space="preserve"> Nguyên tắc và trình tự làm việc của các đường ống và vòi phun là thực hiện tưới luân phiên tức là cho một lượt từng nhóm vòi phun trên đường ống tưới  làm việc kế tiếp nhau.</w:t>
      </w:r>
    </w:p>
    <w:p w14:paraId="7F47E467"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Về trình tự và hướng tới của các khu vực tưới, các đường ống trên hệ thống là: từ xa đến gần, từ trái sang phải và kế tiếp nhau. Khi tháo đường ống cũng theo trình tự từ xa đến gần và khi lắp đặt đường ống thì ngược lại ( từ gần đến xa so với nơi đặt máy bơm ) thì mới giảm được tối đa quảng đường vận chuyển.</w:t>
      </w:r>
    </w:p>
    <w:p w14:paraId="04124CF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Khi ngừng tưới phải kết hợp nhịp nhàng việc giảm ga máy và khoá dần được các đường ống tưới, khoá dần vòi phun. Giảm ga lần cuối kết hợp với khoá đường ống tưới hay các vòi phun cuối cùng. Khi cần tắt vòi trên một nhánh ống chỉ cần khoá van của nhánh ống đó, sau đó phải điều chỉnh áp lực máy tưới cho những nhánh ống còn lại.</w:t>
      </w:r>
    </w:p>
    <w:p w14:paraId="4D204C44"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4.2.2. Phương pháp và kỹ thuật tưới nhỏ giọt</w:t>
      </w:r>
    </w:p>
    <w:p w14:paraId="6B1ABC0B"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4.2.2.1. Đặc điểm của tưới nhỏ giọt</w:t>
      </w:r>
    </w:p>
    <w:p w14:paraId="7BACEF0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Tưới nhỏ giọt là kỹ thuật đưa nước đến gốc cây trồng dưới dạng từng giọt</w:t>
      </w:r>
    </w:p>
    <w:p w14:paraId="345BA5B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Đặc điểm của tưới nhỏ giọt: </w:t>
      </w:r>
    </w:p>
    <w:p w14:paraId="3AF0DE7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Lưu lượng tưới nhỏ, thời gian tưới một lần kéo dài, chu kỳ tưới ngắn, áp lực công tác cần nhỏ. </w:t>
      </w:r>
    </w:p>
    <w:p w14:paraId="4592EFD7"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Có thể khống chế lượng nước tương đối chính xác, đưa nước và chất dinh dưỡng đến vùng đất quanh rễ cây. </w:t>
      </w:r>
    </w:p>
    <w:p w14:paraId="3107F3EE"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4.2.2.2. Cấu tạo và phân loại hệ thống tưới nhỏ giọt</w:t>
      </w:r>
    </w:p>
    <w:p w14:paraId="1925CFB9"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 Cấu tạo:Hệ thống tưới nhỏ giọt thường bao gồm: </w:t>
      </w:r>
    </w:p>
    <w:p w14:paraId="5A9EB303"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Nguồn nước và công trình lấy nước.</w:t>
      </w:r>
    </w:p>
    <w:p w14:paraId="15466CE2"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Cụm thiết bị đầu mối.</w:t>
      </w:r>
    </w:p>
    <w:p w14:paraId="49CBD811"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Hệ thống đường ống các loại.</w:t>
      </w:r>
    </w:p>
    <w:p w14:paraId="2C2CE655"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Vòi tạo nhỏ giọt.</w:t>
      </w:r>
    </w:p>
    <w:p w14:paraId="518D22C5"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Các thiết bị phụ</w:t>
      </w:r>
    </w:p>
    <w:p w14:paraId="2E7BBBE1"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xml:space="preserve">- Nguồn nước: </w:t>
      </w:r>
    </w:p>
    <w:p w14:paraId="5BE3782F"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lastRenderedPageBreak/>
        <w:tab/>
        <w:t>+ Nguồn nước có thể sông, hồ, kênh nước, bể chứa nước và giếng khoan. Chất lượng nước tưới phải thảo mãn yêu cầu tưới nhỏ giọt.</w:t>
      </w:r>
    </w:p>
    <w:p w14:paraId="40868DEC"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 Để sử dụng có hiệu quả nguồn nước cần phải xây dựng công trình dẫn nước, trữ và bơm nước. </w:t>
      </w:r>
    </w:p>
    <w:p w14:paraId="04FF7154"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
          <w:bCs/>
          <w:color w:val="000000"/>
          <w:sz w:val="26"/>
          <w:szCs w:val="26"/>
        </w:rPr>
        <w:t xml:space="preserve">- </w:t>
      </w:r>
      <w:r w:rsidRPr="00D46E7B">
        <w:rPr>
          <w:rFonts w:ascii="Times New Roman" w:hAnsi="Times New Roman"/>
          <w:bCs/>
          <w:color w:val="000000"/>
          <w:sz w:val="26"/>
          <w:szCs w:val="26"/>
        </w:rPr>
        <w:t>Cụm thiết bị đầu hệ thống:</w:t>
      </w:r>
    </w:p>
    <w:p w14:paraId="56AB47C8"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Cụm thiết bị đầu hệ thống gồm máy bơm, động cơ, bộ phận điều khiển van khống chế, thiết bị lọc nước, hòa phân, đo áp lực nước và thiết bị bảo dưỡng.</w:t>
      </w:r>
    </w:p>
    <w:p w14:paraId="03ED9A34"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 Thiết bị đầu hệ thống làm nhiệm vụ điều tiết, đo đạt kiểm tra, và là trung tâm điều tiết khống chế hệ thống. </w:t>
      </w:r>
    </w:p>
    <w:p w14:paraId="4D416880"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
          <w:bCs/>
          <w:color w:val="000000"/>
          <w:sz w:val="26"/>
          <w:szCs w:val="26"/>
        </w:rPr>
        <w:t xml:space="preserve">- </w:t>
      </w:r>
      <w:r w:rsidRPr="00D46E7B">
        <w:rPr>
          <w:rFonts w:ascii="Times New Roman" w:hAnsi="Times New Roman"/>
          <w:bCs/>
          <w:color w:val="000000"/>
          <w:sz w:val="26"/>
          <w:szCs w:val="26"/>
        </w:rPr>
        <w:t>Hệ thống ống dẫn và phân phối cấp nước áp lực:</w:t>
      </w:r>
    </w:p>
    <w:p w14:paraId="6152C566"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Gồm đường ống chính, đường ống nhánh và ống tưới làm nhiệm vụ dẫn và phân phối nước. Đường ống chính thường được chôn dưới mặt đất ở độ sâu nhất định. Đường ống nhánh và ống tưới thường đặt trên mặt đất.</w:t>
      </w:r>
    </w:p>
    <w:p w14:paraId="3F6BBE29"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
          <w:bCs/>
          <w:color w:val="000000"/>
          <w:sz w:val="26"/>
          <w:szCs w:val="26"/>
        </w:rPr>
        <w:t xml:space="preserve">- </w:t>
      </w:r>
      <w:r w:rsidRPr="00D46E7B">
        <w:rPr>
          <w:rFonts w:ascii="Times New Roman" w:hAnsi="Times New Roman"/>
          <w:bCs/>
          <w:color w:val="000000"/>
          <w:sz w:val="26"/>
          <w:szCs w:val="26"/>
        </w:rPr>
        <w:t xml:space="preserve">Vòi tạo giọt: </w:t>
      </w:r>
    </w:p>
    <w:p w14:paraId="236AF826"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Vòi nhỏ giọt thường gắn trên đường ống - dây tưới để lấy nước đưa chảy từng giọt đến gốc cây trồng. </w:t>
      </w:r>
    </w:p>
    <w:p w14:paraId="59BE87B2"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xml:space="preserve">Vòi nhỏ giọt có cấu tạo tinh vi, phức tạp - đó là thiết bị đặt trưng trong hệ thống tưới nhỏ giọt. </w:t>
      </w:r>
    </w:p>
    <w:p w14:paraId="7D6892D9"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Vòi gồm có nhiều loại khác nhau, phụ thuộc vào đối tượng và mục đích sử dụng. Vật liệu làm vòi thường là chất dẽo có độ bền cao.</w:t>
      </w:r>
    </w:p>
    <w:p w14:paraId="2FD69135"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bCs/>
          <w:color w:val="000000"/>
          <w:sz w:val="26"/>
          <w:szCs w:val="26"/>
        </w:rPr>
        <w:t>- Các thiết bị phụ và phụ tùng trên hệ thống</w:t>
      </w:r>
      <w:r w:rsidRPr="00D46E7B">
        <w:rPr>
          <w:rFonts w:ascii="Times New Roman" w:hAnsi="Times New Roman"/>
          <w:b/>
          <w:bCs/>
          <w:color w:val="000000"/>
          <w:sz w:val="26"/>
          <w:szCs w:val="26"/>
        </w:rPr>
        <w:t xml:space="preserve">: </w:t>
      </w:r>
      <w:r w:rsidRPr="00D46E7B">
        <w:rPr>
          <w:rFonts w:ascii="Times New Roman" w:hAnsi="Times New Roman"/>
          <w:color w:val="000000"/>
          <w:sz w:val="26"/>
          <w:szCs w:val="26"/>
        </w:rPr>
        <w:t xml:space="preserve">gồm nhiều loại, đa dạng phức tạp cũng như ở công nghệ tưới phun mưa. </w:t>
      </w:r>
    </w:p>
    <w:p w14:paraId="558D7A31"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4.2.2.3. Ưu điểm và khuyết điểm của phương pháp tưới nhỏ giọt</w:t>
      </w:r>
    </w:p>
    <w:p w14:paraId="2F957EC5"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ab/>
        <w:t>- Ưu điểm:</w:t>
      </w:r>
    </w:p>
    <w:p w14:paraId="152D24A9"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Tiết kiệm được nước tưới, điều này rất có ý nghĩa trong điều kiện khan hiếm nước.</w:t>
      </w:r>
    </w:p>
    <w:p w14:paraId="7FE419B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Do nước ngấm từ từ theo mao quản làm cho đất không bị đóng váng và xói mòn, đảm bảo độ thoáng cũng như cấu tượng đất.</w:t>
      </w:r>
    </w:p>
    <w:p w14:paraId="6CBC909F"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Hạn chế phát triển cỏ dại. </w:t>
      </w:r>
    </w:p>
    <w:p w14:paraId="190514A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Khi tưới nhỏ giọt, độ ẩm vi môi trường không quá lớn do đó hạn chế nấm bệnh.</w:t>
      </w:r>
    </w:p>
    <w:p w14:paraId="72F726DB"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Tiết kiện năng lượng. </w:t>
      </w:r>
    </w:p>
    <w:p w14:paraId="0E9AA2F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Nước tưới được phân bố đồng đều. </w:t>
      </w:r>
    </w:p>
    <w:p w14:paraId="5D6B6819"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Độ đồng đều nói chung có thể đạt 80 - 90%.</w:t>
      </w:r>
    </w:p>
    <w:p w14:paraId="7C857D04"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 Tăng năng suất chất lượng sản phẩm, sản lượng cây trồng. </w:t>
      </w:r>
    </w:p>
    <w:p w14:paraId="2819FEE9"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Thực tế cho thấy những vùng thực hiện tưới nhỏ giọt, năng suất cây trồng có thể tăng tới 30%.</w:t>
      </w:r>
    </w:p>
    <w:p w14:paraId="0854FF3F"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Có tính thích nghi cao với các loại đất và địa hình.</w:t>
      </w:r>
    </w:p>
    <w:p w14:paraId="3FD0DC1E"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Nhược điểm:</w:t>
      </w:r>
    </w:p>
    <w:p w14:paraId="4A9948A2" w14:textId="77777777" w:rsidR="00D46E7B" w:rsidRPr="00D46E7B" w:rsidRDefault="00D46E7B" w:rsidP="00D46E7B">
      <w:pPr>
        <w:spacing w:before="80" w:after="80" w:line="240" w:lineRule="auto"/>
        <w:ind w:left="119" w:firstLine="601"/>
        <w:rPr>
          <w:rFonts w:ascii="Times New Roman" w:hAnsi="Times New Roman"/>
          <w:color w:val="000000"/>
          <w:sz w:val="26"/>
          <w:szCs w:val="26"/>
        </w:rPr>
      </w:pPr>
      <w:r w:rsidRPr="00D46E7B">
        <w:rPr>
          <w:rFonts w:ascii="Times New Roman" w:hAnsi="Times New Roman"/>
          <w:color w:val="000000"/>
          <w:sz w:val="26"/>
          <w:szCs w:val="26"/>
        </w:rPr>
        <w:t>+ Chi phí đầu tư hệ thống cao.</w:t>
      </w:r>
    </w:p>
    <w:p w14:paraId="7584519B" w14:textId="77777777" w:rsidR="00D46E7B" w:rsidRPr="00D46E7B" w:rsidRDefault="00D46E7B" w:rsidP="00D46E7B">
      <w:pPr>
        <w:spacing w:before="80" w:after="80" w:line="240" w:lineRule="auto"/>
        <w:ind w:left="119"/>
        <w:rPr>
          <w:rFonts w:ascii="Times New Roman" w:hAnsi="Times New Roman"/>
          <w:color w:val="000000"/>
          <w:sz w:val="26"/>
          <w:szCs w:val="26"/>
        </w:rPr>
      </w:pPr>
      <w:r w:rsidRPr="00D46E7B">
        <w:rPr>
          <w:rFonts w:ascii="Times New Roman" w:hAnsi="Times New Roman"/>
          <w:color w:val="000000"/>
          <w:sz w:val="26"/>
          <w:szCs w:val="26"/>
        </w:rPr>
        <w:tab/>
        <w:t xml:space="preserve">+ Vòi nhỏ giọt và đường ống tưới dễ bị tắt. </w:t>
      </w:r>
    </w:p>
    <w:p w14:paraId="703B9095" w14:textId="77777777" w:rsidR="00D46E7B" w:rsidRPr="00D46E7B" w:rsidRDefault="00D46E7B" w:rsidP="00D46E7B">
      <w:pPr>
        <w:spacing w:before="80" w:after="80" w:line="240" w:lineRule="auto"/>
        <w:ind w:left="119"/>
        <w:rPr>
          <w:rFonts w:ascii="Times New Roman" w:hAnsi="Times New Roman"/>
          <w:color w:val="000000"/>
          <w:sz w:val="26"/>
          <w:szCs w:val="26"/>
        </w:rPr>
      </w:pPr>
      <w:r w:rsidRPr="00D46E7B">
        <w:rPr>
          <w:rFonts w:ascii="Times New Roman" w:hAnsi="Times New Roman"/>
          <w:color w:val="000000"/>
          <w:sz w:val="26"/>
          <w:szCs w:val="26"/>
        </w:rPr>
        <w:lastRenderedPageBreak/>
        <w:tab/>
        <w:t>+ Có thể gây nên tích lũy muối.</w:t>
      </w:r>
    </w:p>
    <w:p w14:paraId="382685E9" w14:textId="77777777" w:rsidR="00D46E7B" w:rsidRPr="00D46E7B" w:rsidRDefault="00D46E7B" w:rsidP="00D46E7B">
      <w:pPr>
        <w:spacing w:before="80" w:after="80" w:line="240" w:lineRule="auto"/>
        <w:ind w:left="119"/>
        <w:rPr>
          <w:rFonts w:ascii="Times New Roman" w:hAnsi="Times New Roman"/>
          <w:color w:val="000000"/>
          <w:sz w:val="26"/>
          <w:szCs w:val="26"/>
        </w:rPr>
      </w:pPr>
      <w:r w:rsidRPr="00D46E7B">
        <w:rPr>
          <w:rFonts w:ascii="Times New Roman" w:hAnsi="Times New Roman"/>
          <w:color w:val="000000"/>
          <w:sz w:val="26"/>
          <w:szCs w:val="26"/>
        </w:rPr>
        <w:tab/>
        <w:t xml:space="preserve">+ Có thể làm hạn chế phát triển bộ rễ cây. </w:t>
      </w:r>
    </w:p>
    <w:p w14:paraId="38EC1722" w14:textId="77777777" w:rsidR="00D46E7B" w:rsidRPr="00D46E7B" w:rsidRDefault="00D46E7B" w:rsidP="00D46E7B">
      <w:pPr>
        <w:spacing w:before="80" w:after="80" w:line="240" w:lineRule="auto"/>
        <w:ind w:left="119"/>
        <w:rPr>
          <w:rFonts w:ascii="Times New Roman" w:hAnsi="Times New Roman"/>
          <w:color w:val="000000"/>
          <w:sz w:val="26"/>
          <w:szCs w:val="26"/>
        </w:rPr>
      </w:pPr>
      <w:r w:rsidRPr="00D46E7B">
        <w:rPr>
          <w:rFonts w:ascii="Times New Roman" w:hAnsi="Times New Roman"/>
          <w:color w:val="000000"/>
          <w:sz w:val="26"/>
          <w:szCs w:val="26"/>
        </w:rPr>
        <w:tab/>
        <w:t xml:space="preserve">+ Do tưới nhỏ giọt chỉ làm ẩm cục bộ, do đó rễ cây chỉ phát triển vùng ẩm, các vùng khác rễ ít phát triển. </w:t>
      </w:r>
    </w:p>
    <w:p w14:paraId="544044DF" w14:textId="77777777" w:rsidR="00D46E7B" w:rsidRPr="00D46E7B" w:rsidRDefault="00D46E7B" w:rsidP="00D46E7B">
      <w:pPr>
        <w:spacing w:before="80" w:after="80" w:line="240" w:lineRule="auto"/>
        <w:rPr>
          <w:rFonts w:ascii="Times New Roman" w:hAnsi="Times New Roman"/>
          <w:bCs/>
          <w:color w:val="000000"/>
          <w:sz w:val="26"/>
          <w:szCs w:val="26"/>
        </w:rPr>
      </w:pPr>
      <w:r w:rsidRPr="00D46E7B">
        <w:rPr>
          <w:rFonts w:ascii="Times New Roman" w:hAnsi="Times New Roman"/>
          <w:color w:val="000000"/>
          <w:sz w:val="26"/>
          <w:szCs w:val="26"/>
        </w:rPr>
        <w:t xml:space="preserve">4.2.2.4. </w:t>
      </w:r>
      <w:r w:rsidRPr="00D46E7B">
        <w:rPr>
          <w:rFonts w:ascii="Times New Roman" w:hAnsi="Times New Roman"/>
          <w:bCs/>
          <w:color w:val="000000"/>
          <w:sz w:val="26"/>
          <w:szCs w:val="26"/>
        </w:rPr>
        <w:t>Yêu cầu kỹ thuật của tưới nhỏ giọt</w:t>
      </w:r>
    </w:p>
    <w:p w14:paraId="409F10D4"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 xml:space="preserve">Các lỗ nhỏ thường bố trí cách nhau 60 cm hoặc thường bằng khoảng cách giữa các cây để phân bố nước đều. </w:t>
      </w:r>
    </w:p>
    <w:p w14:paraId="31556B7C" w14:textId="77777777" w:rsidR="00D46E7B" w:rsidRPr="00D46E7B" w:rsidRDefault="00D46E7B" w:rsidP="00D46E7B">
      <w:pPr>
        <w:spacing w:before="80" w:after="80" w:line="240" w:lineRule="auto"/>
        <w:ind w:firstLine="720"/>
        <w:rPr>
          <w:rFonts w:ascii="Times New Roman" w:hAnsi="Times New Roman"/>
          <w:color w:val="000000"/>
          <w:sz w:val="26"/>
          <w:szCs w:val="26"/>
        </w:rPr>
      </w:pPr>
      <w:r w:rsidRPr="00D46E7B">
        <w:rPr>
          <w:rFonts w:ascii="Times New Roman" w:hAnsi="Times New Roman"/>
          <w:color w:val="000000"/>
          <w:sz w:val="26"/>
          <w:szCs w:val="26"/>
        </w:rPr>
        <w:t>Các vòi nhỏ có nhiều kiểu khác nhau nhưng đều theo nguyên tắt là nước chảy qua khe nhỏ, nhỏ giọt xuống. Và cũng vì nước chảy qua khe nhỏ nên phải dùng nước tưới sạch, không bị cặn rác.</w:t>
      </w:r>
    </w:p>
    <w:p w14:paraId="35093F0D" w14:textId="77777777" w:rsidR="00D46E7B" w:rsidRPr="00D46E7B" w:rsidRDefault="00D46E7B" w:rsidP="00D46E7B">
      <w:pPr>
        <w:spacing w:before="80" w:after="80" w:line="240" w:lineRule="auto"/>
        <w:rPr>
          <w:rFonts w:ascii="Times New Roman" w:hAnsi="Times New Roman"/>
          <w:b/>
          <w:color w:val="000000"/>
          <w:sz w:val="26"/>
          <w:szCs w:val="26"/>
        </w:rPr>
      </w:pPr>
      <w:r w:rsidRPr="00D46E7B">
        <w:rPr>
          <w:rFonts w:ascii="Times New Roman" w:hAnsi="Times New Roman"/>
          <w:b/>
          <w:color w:val="000000"/>
          <w:sz w:val="26"/>
          <w:szCs w:val="26"/>
        </w:rPr>
        <w:t>5. Kỹ thuật bón phân</w:t>
      </w:r>
    </w:p>
    <w:p w14:paraId="3EC4A8BE" w14:textId="77777777" w:rsidR="00D46E7B" w:rsidRPr="00D46E7B" w:rsidRDefault="00D46E7B" w:rsidP="00D46E7B">
      <w:pPr>
        <w:spacing w:before="80" w:after="80" w:line="240" w:lineRule="auto"/>
        <w:jc w:val="both"/>
        <w:rPr>
          <w:rFonts w:ascii="Times New Roman" w:hAnsi="Times New Roman"/>
          <w:color w:val="000000"/>
          <w:sz w:val="26"/>
          <w:szCs w:val="26"/>
          <w:lang w:val="pt-BR"/>
        </w:rPr>
      </w:pPr>
      <w:r w:rsidRPr="00D46E7B">
        <w:rPr>
          <w:rFonts w:ascii="Times New Roman" w:hAnsi="Times New Roman"/>
          <w:color w:val="000000"/>
          <w:sz w:val="26"/>
          <w:szCs w:val="26"/>
          <w:lang w:val="pt-BR"/>
        </w:rPr>
        <w:t>5.1. Những vấn đề cần quan tâm khi xây dựng quy trình bón phân</w:t>
      </w:r>
    </w:p>
    <w:p w14:paraId="198A64C1" w14:textId="77777777" w:rsidR="00D46E7B" w:rsidRPr="00D46E7B" w:rsidRDefault="00D46E7B" w:rsidP="00D46E7B">
      <w:pPr>
        <w:spacing w:before="80" w:after="80" w:line="240" w:lineRule="auto"/>
        <w:jc w:val="both"/>
        <w:rPr>
          <w:rFonts w:ascii="Times New Roman" w:hAnsi="Times New Roman"/>
          <w:color w:val="000000"/>
          <w:sz w:val="26"/>
          <w:szCs w:val="26"/>
          <w:lang w:val="pt-BR"/>
        </w:rPr>
      </w:pPr>
      <w:r w:rsidRPr="00D46E7B">
        <w:rPr>
          <w:rFonts w:ascii="Times New Roman" w:hAnsi="Times New Roman"/>
          <w:color w:val="000000"/>
          <w:sz w:val="26"/>
          <w:szCs w:val="26"/>
          <w:lang w:val="pt-BR"/>
        </w:rPr>
        <w:t>5.1.1. Đặc điểm của cây</w:t>
      </w:r>
    </w:p>
    <w:p w14:paraId="6D4810E2"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Yêu cầu dinh dưởng của cây trồng </w:t>
      </w:r>
    </w:p>
    <w:p w14:paraId="00BCA6F7"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Để đánh giá nhu cầu dinh dưỡng của cây trồng người ta thường dựa vào các chỉ tiêu: Lượng chất dinh dưỡng cây hút, lượng chất dinh dưỡng cây lấy đi theo sản phẩm thu hoạch, thời kỳ khủng hoảng một chất dinh dưởng nào đó .</w:t>
      </w:r>
    </w:p>
    <w:p w14:paraId="605E04C1"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Lượng chất dinh dưỡng cây hút là toàn bộ lượng chất dinh dưỡng có trong các bộ phận khác nhau của cây (rễ, thân , lá, hoa, quả), nó thể hiện tổng nhu cầu dinh dưỡng của cây ở từng thời kỳ sinh trưỡng </w:t>
      </w:r>
    </w:p>
    <w:p w14:paraId="11E954B5"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Lượng chất dinh dưỡng cây lấy đi theo sản phẩm thu hoạch là lượng chất dinh dưỡng nằm trong sản phẩm lấy khỏi đồng ruộng. Bón phân cho cây trồng nhằm trả lại cho đất phần chất dinh dưỡng này.</w:t>
      </w:r>
    </w:p>
    <w:p w14:paraId="3F63549C"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Thời kỳ khủng hoảng một chất dinh dưỡng nào đó là thời kỳ cây có nhu cầu chất dinh dưỡng đó không lớn song nếu thiếu thì không thể bù đắp được sau này, đây là chỉ dẫn quan trọng cho việc bón phân hiệu quả cao ( thời kỳ khủng hoảng lân ở lúa là giai đoạn mạ, của ngô giai đoạn 3-4 lá)</w:t>
      </w:r>
    </w:p>
    <w:p w14:paraId="60B1A8A1"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Hệ rễ của cây trồng </w:t>
      </w:r>
    </w:p>
    <w:p w14:paraId="1A9F1F07"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ab/>
      </w:r>
      <w:r w:rsidRPr="00D46E7B">
        <w:rPr>
          <w:rFonts w:ascii="Times New Roman" w:hAnsi="Times New Roman"/>
          <w:color w:val="000000"/>
          <w:sz w:val="26"/>
          <w:szCs w:val="26"/>
          <w:lang w:val="pt-BR"/>
        </w:rPr>
        <w:t xml:space="preserve">Đặc điểm hệ rễ của cây trồng cần cho việc xác định vị trí bón phân tốt nhất vì cây trồng hút thức ăn qua rễ, phân bón cần được đưa vào tầng đất nhiều rễ nhất </w:t>
      </w:r>
    </w:p>
    <w:p w14:paraId="657610A7"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Rễ cây thường tập trung ở tầng đất đủ ẩm, nhiều chất màu, vì vây đất đủ ẩm( mưa nhiều) không nên bón phân sâu, đất khô hạn phải bón phân sâu hơn </w:t>
      </w:r>
    </w:p>
    <w:p w14:paraId="7D69D0F3"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Phản ứng của cây trồng đối với môi trường </w:t>
      </w:r>
    </w:p>
    <w:p w14:paraId="5F81E4E6"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ab/>
      </w:r>
      <w:r w:rsidRPr="00D46E7B">
        <w:rPr>
          <w:rFonts w:ascii="Times New Roman" w:hAnsi="Times New Roman"/>
          <w:color w:val="000000"/>
          <w:sz w:val="26"/>
          <w:szCs w:val="26"/>
          <w:lang w:val="pt-BR"/>
        </w:rPr>
        <w:t xml:space="preserve">- </w:t>
      </w:r>
      <w:r w:rsidRPr="00D46E7B">
        <w:rPr>
          <w:rFonts w:ascii="Times New Roman" w:hAnsi="Times New Roman"/>
          <w:iCs/>
          <w:color w:val="000000"/>
          <w:sz w:val="26"/>
          <w:szCs w:val="26"/>
          <w:lang w:val="pt-BR"/>
        </w:rPr>
        <w:t xml:space="preserve">Tính chịu mặn của cây </w:t>
      </w:r>
      <w:r w:rsidRPr="00D46E7B">
        <w:rPr>
          <w:rFonts w:ascii="Times New Roman" w:hAnsi="Times New Roman"/>
          <w:color w:val="000000"/>
          <w:sz w:val="26"/>
          <w:szCs w:val="26"/>
          <w:lang w:val="pt-BR"/>
        </w:rPr>
        <w:t xml:space="preserve">: Là phản ứng của cây với nồng độ muối tan liên quan đến lượng phân có thể bón vào một thời điểm và phương pháp bón phân cho cây </w:t>
      </w:r>
    </w:p>
    <w:p w14:paraId="153737AE"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Theo khả năng chịu mặn cây trồng được chia thành 3 nhóm :</w:t>
      </w:r>
    </w:p>
    <w:p w14:paraId="025FC5D0"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Kém chịu mặn : cây họ đậu, ngô, khoai tây, dưa chuột cải củ, cà rốt, đay,tỏi ...</w:t>
      </w:r>
    </w:p>
    <w:p w14:paraId="2F34677F"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Chịu mặn trung bình : Lúa mì, cà chua, vừng(mè).... </w:t>
      </w:r>
    </w:p>
    <w:p w14:paraId="0873500E"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Chịu mặn : Bí ngô, Dưa hấu ...</w:t>
      </w:r>
    </w:p>
    <w:p w14:paraId="4AD2D631"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Những cây càng kém chịu mặn càng không chịu được lượng phân hoá học cao, do vậy đối với những cây này để có năng suất cao phải chia tổng lượng bón ra nhiều lần, phân bón lót phải bón sâu và trộn với phân hửu cơ </w:t>
      </w:r>
    </w:p>
    <w:p w14:paraId="156FFCFB"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w:t>
      </w:r>
      <w:r w:rsidRPr="00D46E7B">
        <w:rPr>
          <w:rFonts w:ascii="Times New Roman" w:hAnsi="Times New Roman"/>
          <w:iCs/>
          <w:color w:val="000000"/>
          <w:sz w:val="26"/>
          <w:szCs w:val="26"/>
          <w:lang w:val="pt-BR"/>
        </w:rPr>
        <w:t>Phản ứng của cây đối với pH</w:t>
      </w:r>
      <w:r w:rsidRPr="00D46E7B">
        <w:rPr>
          <w:rFonts w:ascii="Times New Roman" w:hAnsi="Times New Roman"/>
          <w:color w:val="000000"/>
          <w:sz w:val="26"/>
          <w:szCs w:val="26"/>
          <w:lang w:val="pt-BR"/>
        </w:rPr>
        <w:t xml:space="preserve">  : liên quan đến việc xác định nhu cầu bón vôi và phương pháp bón, mổi loại cây có khả năng chịu chịu pH rất khác nhau, phụ thuộc vào giống cây và thời kỳ sinh trưỡng của cây, đối với cây không chịu được chua cần tránh dùng các loại phân gây chua </w:t>
      </w:r>
    </w:p>
    <w:p w14:paraId="0448E13C"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w:t>
      </w:r>
      <w:r w:rsidRPr="00D46E7B">
        <w:rPr>
          <w:rFonts w:ascii="Times New Roman" w:hAnsi="Times New Roman"/>
          <w:iCs/>
          <w:color w:val="000000"/>
          <w:sz w:val="26"/>
          <w:szCs w:val="26"/>
          <w:lang w:val="pt-BR"/>
        </w:rPr>
        <w:t>Phản ứng của cây đối với phân bón</w:t>
      </w:r>
      <w:r w:rsidRPr="00D46E7B">
        <w:rPr>
          <w:rFonts w:ascii="Times New Roman" w:hAnsi="Times New Roman"/>
          <w:color w:val="000000"/>
          <w:sz w:val="26"/>
          <w:szCs w:val="26"/>
          <w:lang w:val="pt-BR"/>
        </w:rPr>
        <w:t xml:space="preserve"> : là cơ sở để chọn loại và dạng phân bón phù hợp cho hiệu quả cao. Liên quan tới vấn đề này cần phân biệt các nhóm cây ví dụ</w:t>
      </w:r>
    </w:p>
    <w:p w14:paraId="7AF5692D"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-Nhóm cây phản ứng tốt với phân khoáng (lúa mì, ngô, lúa nước ... ) dùng phân khoáng là chủ yếu, phân hửu cơ để cải tạo đất. </w:t>
      </w:r>
    </w:p>
    <w:p w14:paraId="33D0CDE6"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-Nhóm phản ứng tốt với phân chuồng (khoai tây, củ cải đường, nhiều loại rau ... ) dùng nhiều phân chuồng cùng với bổ sung phân khoáng thích hợp và nhóm cây chịu chua phản ứng tốt với phân có gốc NH</w:t>
      </w:r>
      <w:r w:rsidRPr="00D46E7B">
        <w:rPr>
          <w:rFonts w:ascii="Times New Roman" w:hAnsi="Times New Roman"/>
          <w:color w:val="000000"/>
          <w:sz w:val="26"/>
          <w:szCs w:val="26"/>
          <w:vertAlign w:val="subscript"/>
          <w:lang w:val="pt-BR"/>
        </w:rPr>
        <w:t>4</w:t>
      </w:r>
      <w:r w:rsidRPr="00D46E7B">
        <w:rPr>
          <w:rFonts w:ascii="Times New Roman" w:hAnsi="Times New Roman"/>
          <w:color w:val="000000"/>
          <w:sz w:val="26"/>
          <w:szCs w:val="26"/>
          <w:vertAlign w:val="superscript"/>
          <w:lang w:val="pt-BR"/>
        </w:rPr>
        <w:t>+</w:t>
      </w:r>
      <w:r w:rsidRPr="00D46E7B">
        <w:rPr>
          <w:rFonts w:ascii="Times New Roman" w:hAnsi="Times New Roman"/>
          <w:color w:val="000000"/>
          <w:sz w:val="26"/>
          <w:szCs w:val="26"/>
          <w:lang w:val="pt-BR"/>
        </w:rPr>
        <w:t xml:space="preserve"> . </w:t>
      </w:r>
    </w:p>
    <w:p w14:paraId="6C77AF6B"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Nhóm cây phản ứng xấu với ion Cl</w:t>
      </w:r>
      <w:r w:rsidRPr="00D46E7B">
        <w:rPr>
          <w:rFonts w:ascii="Times New Roman" w:hAnsi="Times New Roman"/>
          <w:color w:val="000000"/>
          <w:sz w:val="26"/>
          <w:szCs w:val="26"/>
          <w:vertAlign w:val="superscript"/>
          <w:lang w:val="pt-BR"/>
        </w:rPr>
        <w:t>-</w:t>
      </w:r>
      <w:r w:rsidRPr="00D46E7B">
        <w:rPr>
          <w:rFonts w:ascii="Times New Roman" w:hAnsi="Times New Roman"/>
          <w:color w:val="000000"/>
          <w:sz w:val="26"/>
          <w:szCs w:val="26"/>
          <w:lang w:val="pt-BR"/>
        </w:rPr>
        <w:t xml:space="preserve"> : thuốc lá, khoai tây,cam quýt...</w:t>
      </w:r>
    </w:p>
    <w:p w14:paraId="469184EC" w14:textId="77777777" w:rsidR="00D46E7B" w:rsidRPr="00D46E7B" w:rsidRDefault="00D46E7B" w:rsidP="00D46E7B">
      <w:pPr>
        <w:spacing w:before="80" w:after="80" w:line="240" w:lineRule="auto"/>
        <w:jc w:val="both"/>
        <w:rPr>
          <w:rFonts w:ascii="Times New Roman" w:hAnsi="Times New Roman"/>
          <w:color w:val="000000"/>
          <w:sz w:val="26"/>
          <w:szCs w:val="26"/>
          <w:lang w:val="pt-BR"/>
        </w:rPr>
      </w:pPr>
      <w:r w:rsidRPr="00D46E7B">
        <w:rPr>
          <w:rFonts w:ascii="Times New Roman" w:hAnsi="Times New Roman"/>
          <w:color w:val="000000"/>
          <w:sz w:val="26"/>
          <w:szCs w:val="26"/>
          <w:lang w:val="pt-BR"/>
        </w:rPr>
        <w:t>5.1.2. Đặc điểm của đất</w:t>
      </w:r>
    </w:p>
    <w:p w14:paraId="57A51EAF"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Khi xây dựng quy trình bón phân cần quan tâm tới các đặc điểm sau đây của đất </w:t>
      </w:r>
    </w:p>
    <w:p w14:paraId="74970E51"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Lượng chất dinh dưỡng đất có thể cung cấp cho cây trồng </w:t>
      </w:r>
    </w:p>
    <w:p w14:paraId="620D2519"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ab/>
      </w:r>
      <w:r w:rsidRPr="00D46E7B">
        <w:rPr>
          <w:rFonts w:ascii="Times New Roman" w:hAnsi="Times New Roman"/>
          <w:color w:val="000000"/>
          <w:sz w:val="26"/>
          <w:szCs w:val="26"/>
          <w:lang w:val="pt-BR"/>
        </w:rPr>
        <w:t xml:space="preserve">Khả năng cung cấp dinh dưỡng cho cây của đất thể hiện độ phì nhiêu của đất được xác định bằng hàm lượng dinh dưỡng tổng số (độ phì tiềm tàng) và hàm lượng các chất dinh dưỡng dễ tiêu trong đất (độ phì thực tế), đây là cơ sở quan trọng để xác định lượng phân bón cho cây trồng </w:t>
      </w:r>
    </w:p>
    <w:p w14:paraId="2D550AAC"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Tỷ lệ mùn trong đất </w:t>
      </w:r>
    </w:p>
    <w:p w14:paraId="3287331D"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Mùn quyết định nhiều đến tính chất của đất do đó lượng mùn trong đât ảnh hưởng đến việc xác định : lượng phân bón, loại phân, dạng phân, phương pháp bón .</w:t>
      </w:r>
    </w:p>
    <w:p w14:paraId="07C0B615"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Đất nghèo mùn nên ưu tiên bón phân hửu cơ, đồng thời kết hợp với phân vô cơ để cải tạo đất . Đất có hàm lượng mùn cao cho phép sử dụng lượng phân hoá học cao và chỉ cần bón lót mà không phải chia ra nhiều lần, pH của phân củng ít ảnh hưởng đến cây .</w:t>
      </w:r>
    </w:p>
    <w:p w14:paraId="0715EF3E"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Thành phần cơ giới của đất </w:t>
      </w:r>
    </w:p>
    <w:p w14:paraId="6F87C60F"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ab/>
      </w:r>
      <w:r w:rsidRPr="00D46E7B">
        <w:rPr>
          <w:rFonts w:ascii="Times New Roman" w:hAnsi="Times New Roman"/>
          <w:color w:val="000000"/>
          <w:sz w:val="26"/>
          <w:szCs w:val="26"/>
          <w:lang w:val="pt-BR"/>
        </w:rPr>
        <w:t xml:space="preserve">Thành phần cơ giới của đất ảnh hưởng đến tính đệm và hấp thụ của đất nên quyết định việc cố định hay di chuyển phân trong đất, vì vậy quy trình bón phân trên đất có thành phần cơ giới khác củng khác nhau </w:t>
      </w:r>
    </w:p>
    <w:p w14:paraId="46C6118E"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w:t>
      </w:r>
      <w:r w:rsidRPr="00D46E7B">
        <w:rPr>
          <w:rFonts w:ascii="Times New Roman" w:hAnsi="Times New Roman"/>
          <w:iCs/>
          <w:color w:val="000000"/>
          <w:sz w:val="26"/>
          <w:szCs w:val="26"/>
          <w:lang w:val="pt-BR"/>
        </w:rPr>
        <w:t>Bón phân cho đất có thành phần cơ giới nhẹ cần lưu ý những vấn đề sau</w:t>
      </w:r>
      <w:r w:rsidRPr="00D46E7B">
        <w:rPr>
          <w:rFonts w:ascii="Times New Roman" w:hAnsi="Times New Roman"/>
          <w:color w:val="000000"/>
          <w:sz w:val="26"/>
          <w:szCs w:val="26"/>
          <w:lang w:val="pt-BR"/>
        </w:rPr>
        <w:t xml:space="preserve"> :</w:t>
      </w:r>
    </w:p>
    <w:p w14:paraId="379C41D6"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 Chọn các loại phân ít bị rửa trôi </w:t>
      </w:r>
    </w:p>
    <w:p w14:paraId="00969300"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 Bón nhiều loại phân hửu cơ ít hoai dưới các dạng khác nhau( cây phân xanh, tàn thể thực vật ... ) để tăng tính đệm và khả năng giữ nước của đất </w:t>
      </w:r>
    </w:p>
    <w:p w14:paraId="2B921BD3"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 Bón phân hửu cơ cần bón sâu vào tầng đất có đủ ẩm để phân giải nhanh hơn. Bón nhiều loại phân Kali </w:t>
      </w:r>
    </w:p>
    <w:p w14:paraId="1F4249AB"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Bón phân hoá học vùi nông ( tránh bị kéo xuống sâu). Nếu bón lượng phân lớn cần chia ra nhiều lần </w:t>
      </w:r>
    </w:p>
    <w:p w14:paraId="4D10E632"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Bón kết hợp phân hoá học và phân hửu cơ </w:t>
      </w:r>
    </w:p>
    <w:p w14:paraId="1C5BEFC9" w14:textId="77777777" w:rsidR="00D46E7B" w:rsidRPr="00D46E7B" w:rsidRDefault="00D46E7B" w:rsidP="00D46E7B">
      <w:pPr>
        <w:spacing w:before="80" w:after="80" w:line="240" w:lineRule="auto"/>
        <w:ind w:firstLine="540"/>
        <w:jc w:val="both"/>
        <w:rPr>
          <w:rFonts w:ascii="Times New Roman" w:hAnsi="Times New Roman"/>
          <w:iCs/>
          <w:color w:val="000000"/>
          <w:sz w:val="26"/>
          <w:szCs w:val="26"/>
          <w:lang w:val="pt-BR"/>
        </w:rPr>
      </w:pPr>
      <w:r w:rsidRPr="00D46E7B">
        <w:rPr>
          <w:rFonts w:ascii="Times New Roman" w:hAnsi="Times New Roman"/>
          <w:iCs/>
          <w:color w:val="000000"/>
          <w:sz w:val="26"/>
          <w:szCs w:val="26"/>
          <w:lang w:val="pt-BR"/>
        </w:rPr>
        <w:t xml:space="preserve">Trên đất có thành phần cơ giới nặng cần chú ý </w:t>
      </w:r>
    </w:p>
    <w:p w14:paraId="0E0AA520" w14:textId="77777777" w:rsidR="00D46E7B" w:rsidRPr="00D46E7B" w:rsidRDefault="00D46E7B" w:rsidP="00D46E7B">
      <w:pPr>
        <w:spacing w:before="80" w:after="80" w:line="240" w:lineRule="auto"/>
        <w:ind w:firstLine="540"/>
        <w:jc w:val="both"/>
        <w:rPr>
          <w:rFonts w:ascii="Times New Roman" w:hAnsi="Times New Roman"/>
          <w:iCs/>
          <w:color w:val="000000"/>
          <w:sz w:val="26"/>
          <w:szCs w:val="26"/>
          <w:lang w:val="pt-BR"/>
        </w:rPr>
      </w:pPr>
      <w:r w:rsidRPr="00D46E7B">
        <w:rPr>
          <w:rFonts w:ascii="Times New Roman" w:hAnsi="Times New Roman"/>
          <w:color w:val="000000"/>
          <w:sz w:val="26"/>
          <w:szCs w:val="26"/>
          <w:lang w:val="pt-BR"/>
        </w:rPr>
        <w:t xml:space="preserve">- Bón các loại phân dễ tan ít bị hấp thụ ( đạm nitrát ), phân hửu cơ hoai mục </w:t>
      </w:r>
    </w:p>
    <w:p w14:paraId="496D6B74" w14:textId="77777777" w:rsidR="00D46E7B" w:rsidRPr="00D46E7B" w:rsidRDefault="00D46E7B" w:rsidP="00D46E7B">
      <w:pPr>
        <w:spacing w:before="80" w:after="80" w:line="240" w:lineRule="auto"/>
        <w:ind w:firstLine="540"/>
        <w:jc w:val="both"/>
        <w:rPr>
          <w:rFonts w:ascii="Times New Roman" w:hAnsi="Times New Roman"/>
          <w:iCs/>
          <w:color w:val="000000"/>
          <w:sz w:val="26"/>
          <w:szCs w:val="26"/>
          <w:lang w:val="pt-BR"/>
        </w:rPr>
      </w:pPr>
      <w:r w:rsidRPr="00D46E7B">
        <w:rPr>
          <w:rFonts w:ascii="Times New Roman" w:hAnsi="Times New Roman"/>
          <w:color w:val="000000"/>
          <w:sz w:val="26"/>
          <w:szCs w:val="26"/>
          <w:lang w:val="pt-BR"/>
        </w:rPr>
        <w:t xml:space="preserve">- Có thể bón phân với một số lượng nhiều mà không phải chia ra nhiều đợt </w:t>
      </w:r>
    </w:p>
    <w:p w14:paraId="05C02F24" w14:textId="77777777" w:rsidR="00D46E7B" w:rsidRPr="00D46E7B" w:rsidRDefault="00D46E7B" w:rsidP="00D46E7B">
      <w:pPr>
        <w:spacing w:before="80" w:after="80" w:line="240" w:lineRule="auto"/>
        <w:ind w:firstLine="540"/>
        <w:jc w:val="both"/>
        <w:rPr>
          <w:rFonts w:ascii="Times New Roman" w:hAnsi="Times New Roman"/>
          <w:iCs/>
          <w:color w:val="000000"/>
          <w:sz w:val="26"/>
          <w:szCs w:val="26"/>
          <w:lang w:val="pt-BR"/>
        </w:rPr>
      </w:pPr>
      <w:r w:rsidRPr="00D46E7B">
        <w:rPr>
          <w:rFonts w:ascii="Times New Roman" w:hAnsi="Times New Roman"/>
          <w:color w:val="000000"/>
          <w:sz w:val="26"/>
          <w:szCs w:val="26"/>
          <w:lang w:val="pt-BR"/>
        </w:rPr>
        <w:t xml:space="preserve">- Cần áp dụng các biện pháp để tránh hiện tượng cố định lân trong đất </w:t>
      </w:r>
    </w:p>
    <w:p w14:paraId="38DD1E11"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Độ mặn của đất và việc bón phân </w:t>
      </w:r>
    </w:p>
    <w:p w14:paraId="15D74F8A"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Đất có nồng độ muối cao &gt; 0,1% gọi là đất mặn . Trên đất mặn cần hạn chế làm tăng hàm lượng muối trong đất bởi phân khoáng chính là các loại muối </w:t>
      </w:r>
    </w:p>
    <w:p w14:paraId="0013210D"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Chế độ bón phân cho cây trồng trên đất mặn cần chú ý </w:t>
      </w:r>
    </w:p>
    <w:p w14:paraId="78E7A0DF" w14:textId="77777777" w:rsidR="00D46E7B" w:rsidRPr="00D46E7B" w:rsidRDefault="00D46E7B" w:rsidP="00D46E7B">
      <w:pPr>
        <w:tabs>
          <w:tab w:val="left" w:pos="284"/>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Xử lý hạt giống trong dung dịch phân bón trước khi gieo để thúc hạt chống nảy mầm </w:t>
      </w:r>
    </w:p>
    <w:p w14:paraId="69139135" w14:textId="77777777" w:rsidR="00D46E7B" w:rsidRPr="00D46E7B" w:rsidRDefault="00D46E7B" w:rsidP="00D46E7B">
      <w:pPr>
        <w:tabs>
          <w:tab w:val="left" w:pos="284"/>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Lượng phân hoá học bón lót nên thấp hơn trên các loại đất khác </w:t>
      </w:r>
    </w:p>
    <w:p w14:paraId="2EB69205" w14:textId="77777777" w:rsidR="00D46E7B" w:rsidRPr="00D46E7B" w:rsidRDefault="00D46E7B" w:rsidP="00D46E7B">
      <w:pPr>
        <w:tabs>
          <w:tab w:val="left" w:pos="284"/>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Bón các dạng phân có hàm lượng dinh dưỡng cao ít để lại ion thừa trong đất như Urê, supe lân kép, phân phức hợp </w:t>
      </w:r>
    </w:p>
    <w:p w14:paraId="2D0C95A5" w14:textId="77777777" w:rsidR="00D46E7B" w:rsidRPr="00D46E7B" w:rsidRDefault="00D46E7B" w:rsidP="00D46E7B">
      <w:pPr>
        <w:tabs>
          <w:tab w:val="left" w:pos="284"/>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Phân hoá học nên bón vào tầng đất sâu có độ ẩm cao, không nên bón phân cục bộ  </w:t>
      </w:r>
    </w:p>
    <w:p w14:paraId="56D5ADE3" w14:textId="77777777" w:rsidR="00D46E7B" w:rsidRPr="00D46E7B" w:rsidRDefault="00D46E7B" w:rsidP="00D46E7B">
      <w:pPr>
        <w:tabs>
          <w:tab w:val="left" w:pos="284"/>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Kết hợp với bón phân với tưới nước và giữ ẩm sau khi bón phân để hạn chế nồng độ dung dịch đất tăng cao, tìm mọi biện pháp duy trì độ ẩm đất để hạ thấp nồng độ muối </w:t>
      </w:r>
    </w:p>
    <w:p w14:paraId="5E7CBA39" w14:textId="77777777" w:rsidR="00D46E7B" w:rsidRPr="00D46E7B" w:rsidRDefault="00D46E7B" w:rsidP="00D46E7B">
      <w:pPr>
        <w:tabs>
          <w:tab w:val="left" w:pos="284"/>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 - Tận dụng biện pháp bón phân qua lá để cung cấp dinh dưỡng cho cây vào lúc cần thiết quyết định năng suất </w:t>
      </w:r>
    </w:p>
    <w:p w14:paraId="720117F6"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
          <w:bCs/>
          <w:color w:val="000000"/>
          <w:sz w:val="26"/>
          <w:szCs w:val="26"/>
          <w:lang w:val="pt-BR"/>
        </w:rPr>
        <w:tab/>
      </w:r>
      <w:r w:rsidRPr="00D46E7B">
        <w:rPr>
          <w:rFonts w:ascii="Times New Roman" w:hAnsi="Times New Roman"/>
          <w:bCs/>
          <w:color w:val="000000"/>
          <w:sz w:val="26"/>
          <w:szCs w:val="26"/>
          <w:lang w:val="pt-BR"/>
        </w:rPr>
        <w:t xml:space="preserve">Độ chua của đất và bón phân </w:t>
      </w:r>
    </w:p>
    <w:p w14:paraId="2F0130DA"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Độ chua của đất ảnh hưởng đến sự phát triển của bộ rễ, sự chuyển hoá các chất dinh dưỡng trong đất vì vậy chế độ bón phân trên đất chua cần chú ý: </w:t>
      </w:r>
    </w:p>
    <w:p w14:paraId="5BBBF808"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Hạn chế sử dụng các loại phân gây chua, trong trường hợp cần thiết phải bón vôi để khử chua </w:t>
      </w:r>
    </w:p>
    <w:p w14:paraId="552726C4"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Quan tâm chống hiện tượng cố định và giữ chặt lân trong đất khi sử dụng supe lân (bón vôi khử chua cho đất, bón Apha tít trước lúc bón supe lân )</w:t>
      </w:r>
    </w:p>
    <w:p w14:paraId="5A072191"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Phân chuồng phân giải chậm trên đất chua, do đó cần bón kết hợp với phân hoá học để đảm bảo cung cấp dinh dưỡng kịp thời cho cây trồng </w:t>
      </w:r>
    </w:p>
    <w:p w14:paraId="5E9F94E3" w14:textId="77777777" w:rsidR="00D46E7B" w:rsidRPr="00D46E7B" w:rsidRDefault="00D46E7B" w:rsidP="00D46E7B">
      <w:pPr>
        <w:spacing w:before="80" w:after="80" w:line="240" w:lineRule="auto"/>
        <w:jc w:val="both"/>
        <w:rPr>
          <w:rFonts w:ascii="Times New Roman" w:hAnsi="Times New Roman"/>
          <w:color w:val="000000"/>
          <w:sz w:val="26"/>
          <w:szCs w:val="26"/>
          <w:lang w:val="pt-BR"/>
        </w:rPr>
      </w:pPr>
      <w:r w:rsidRPr="00D46E7B">
        <w:rPr>
          <w:rFonts w:ascii="Times New Roman" w:hAnsi="Times New Roman"/>
          <w:color w:val="000000"/>
          <w:sz w:val="26"/>
          <w:szCs w:val="26"/>
          <w:lang w:val="pt-BR"/>
        </w:rPr>
        <w:t>5.1.3 Đặc điểm khí hậu</w:t>
      </w:r>
    </w:p>
    <w:p w14:paraId="2B1FA0CF" w14:textId="77777777" w:rsidR="00D46E7B" w:rsidRPr="00D46E7B" w:rsidRDefault="00D46E7B" w:rsidP="00D46E7B">
      <w:pPr>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 xml:space="preserve">Đặc điểm quy trình bón phân trong các điều kiện ẩm độ khác nhau </w:t>
      </w:r>
    </w:p>
    <w:p w14:paraId="7768DE97" w14:textId="77777777" w:rsidR="00D46E7B" w:rsidRPr="00D46E7B" w:rsidRDefault="00D46E7B" w:rsidP="00D46E7B">
      <w:pPr>
        <w:spacing w:before="80" w:after="80" w:line="240" w:lineRule="auto"/>
        <w:ind w:firstLine="540"/>
        <w:jc w:val="both"/>
        <w:rPr>
          <w:rFonts w:ascii="Times New Roman" w:hAnsi="Times New Roman"/>
          <w:iCs/>
          <w:color w:val="000000"/>
          <w:sz w:val="26"/>
          <w:szCs w:val="26"/>
          <w:lang w:val="pt-BR"/>
        </w:rPr>
      </w:pPr>
      <w:r w:rsidRPr="00D46E7B">
        <w:rPr>
          <w:rFonts w:ascii="Times New Roman" w:hAnsi="Times New Roman"/>
          <w:iCs/>
          <w:color w:val="000000"/>
          <w:sz w:val="26"/>
          <w:szCs w:val="26"/>
          <w:lang w:val="pt-BR"/>
        </w:rPr>
        <w:t>Đặc điểm chế độ bón phân trong điều kiện mùa hay vùng hanh khô</w:t>
      </w:r>
    </w:p>
    <w:p w14:paraId="0D304C4E"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Bón phân hửu cơ hoai mục, phân hoá học dễ tan </w:t>
      </w:r>
    </w:p>
    <w:p w14:paraId="10EC1325"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Cần bón nhiều phân lân và kali để tăng tính chịu hạn cho cây, đồng thời chú ý bón phân đạm hợp lý tạo khả năng sử dụng nước tiết kiệm </w:t>
      </w:r>
    </w:p>
    <w:p w14:paraId="4BA73EDE"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Cần bón nhiều phân lót và bón phân sâu, bón phân lân theo hàng, theo hốc</w:t>
      </w:r>
    </w:p>
    <w:p w14:paraId="6A23AEFA"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Hạn chế bón thúc, nếu bón thúc phải vùi phân xuống sâu( nên bón thúc phân nước)</w:t>
      </w:r>
    </w:p>
    <w:p w14:paraId="75FC8EF9"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iCs/>
          <w:color w:val="000000"/>
          <w:sz w:val="26"/>
          <w:szCs w:val="26"/>
          <w:lang w:val="pt-BR"/>
        </w:rPr>
        <w:tab/>
        <w:t>Trong điều kiển mùa mưa hay vùng thừa ẩm</w:t>
      </w:r>
      <w:r w:rsidRPr="00D46E7B">
        <w:rPr>
          <w:rFonts w:ascii="Times New Roman" w:hAnsi="Times New Roman"/>
          <w:color w:val="000000"/>
          <w:sz w:val="26"/>
          <w:szCs w:val="26"/>
          <w:lang w:val="pt-BR"/>
        </w:rPr>
        <w:t xml:space="preserve"> : </w:t>
      </w:r>
    </w:p>
    <w:p w14:paraId="7505E4B5"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Chọn các loại phân chậm tan (lân nung chảy) khả năng di động của phân kém (Nhóm amôn tốt hơn nitrát)</w:t>
      </w:r>
    </w:p>
    <w:p w14:paraId="7E23F680"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Bón nông( kể cả phân hửu cơ 8-15 cm ), phân hoá học không nên bón lót quá nhiều, tăng số lần bón thúc, nhất là là khi đất trồng có thành phần cơ giới nhẹ </w:t>
      </w:r>
    </w:p>
    <w:p w14:paraId="44B48B5B"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Nên sử dụng phân khô để bón thúc </w:t>
      </w:r>
    </w:p>
    <w:p w14:paraId="5D52E977"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Nên bón phối hợp phân hửu cơ và phân hoá học để giảm rửa trôi </w:t>
      </w:r>
    </w:p>
    <w:p w14:paraId="50D3580A" w14:textId="77777777" w:rsidR="00D46E7B" w:rsidRPr="00D46E7B" w:rsidRDefault="00D46E7B" w:rsidP="00D46E7B">
      <w:pPr>
        <w:tabs>
          <w:tab w:val="left" w:pos="567"/>
        </w:tabs>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ab/>
        <w:t xml:space="preserve">Đặc điểm quy trình bón phân trong những điều kiện nhiệt độ khác nhau </w:t>
      </w:r>
    </w:p>
    <w:p w14:paraId="56E5615B"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Trong điều kiện mùa hay vùng có nhiệt độ thấp chế độ bón phân cần chú ý :</w:t>
      </w:r>
    </w:p>
    <w:p w14:paraId="38D4C536"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Nên dùng nhiều phân hoá học trong tổng lượng phân bón cho cây, phân hửu cơ đ hoai mục </w:t>
      </w:r>
      <w:r w:rsidRPr="00D46E7B">
        <w:rPr>
          <w:rFonts w:ascii="Times New Roman" w:hAnsi="Times New Roman"/>
          <w:color w:val="000000"/>
          <w:sz w:val="26"/>
          <w:szCs w:val="26"/>
          <w:lang w:val="pt-BR"/>
        </w:rPr>
        <w:tab/>
      </w:r>
    </w:p>
    <w:p w14:paraId="559E8AB3"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Cần bón lượng phân nhiều hơn nhất là lân và kali để cung cấp dinh dưỡng kịp thời cho cây </w:t>
      </w:r>
    </w:p>
    <w:p w14:paraId="3E3BC5F3"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Bón phân hoá học có hiệu quả cao hơn phân hửu cơ </w:t>
      </w:r>
    </w:p>
    <w:p w14:paraId="1625DBB7"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Trong điều kiện mùa hay vùng có nhiệt độ cao:</w:t>
      </w:r>
    </w:p>
    <w:p w14:paraId="456AA631"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Nên tăng tỷ lệ phân hửu cơ trong tổng lượng phân bón </w:t>
      </w:r>
    </w:p>
    <w:p w14:paraId="27766DCF"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 Có thể bón lót phân hửu cơ chưa hoai mục và phối hợp thêm một ít phân hoá học, bón phúc phân hoá học ( số lượng ít hơn) vào giai đoạn cuối </w:t>
      </w:r>
    </w:p>
    <w:p w14:paraId="055F6709" w14:textId="77777777" w:rsidR="00D46E7B" w:rsidRPr="00D46E7B" w:rsidRDefault="00D46E7B" w:rsidP="00D46E7B">
      <w:pPr>
        <w:tabs>
          <w:tab w:val="left" w:pos="567"/>
        </w:tabs>
        <w:spacing w:before="80" w:after="80" w:line="240" w:lineRule="auto"/>
        <w:ind w:firstLine="540"/>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ab/>
        <w:t xml:space="preserve">Đặc điểm quy trình bón phân trong những điều kiện ánh sáng khác nhau </w:t>
      </w:r>
    </w:p>
    <w:p w14:paraId="380066AA"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ab/>
        <w:t xml:space="preserve">Cường độ ánh sáng ảnh hưởng tới quá trình quang hợp và hút dinh dưỡng sinh trưỡng của cây nên ảnh hưởng tới quy trình bón phân, khi trời âm u, hiệu suất phân Kali cao hơn, việc đồng hoá đạm trông cây gặp khó khăn do đó cần giảm bón nhiều đạm để hạn chế cây mắc bệnh </w:t>
      </w:r>
    </w:p>
    <w:p w14:paraId="026F498D" w14:textId="77777777" w:rsidR="00D46E7B" w:rsidRPr="00D46E7B" w:rsidRDefault="00D46E7B" w:rsidP="00D46E7B">
      <w:pPr>
        <w:tabs>
          <w:tab w:val="left" w:pos="567"/>
        </w:tabs>
        <w:spacing w:before="80" w:after="80" w:line="240" w:lineRule="auto"/>
        <w:jc w:val="both"/>
        <w:rPr>
          <w:rFonts w:ascii="Times New Roman" w:hAnsi="Times New Roman"/>
          <w:b/>
          <w:bCs/>
          <w:color w:val="000000"/>
          <w:sz w:val="26"/>
          <w:szCs w:val="26"/>
          <w:lang w:val="pt-BR"/>
        </w:rPr>
      </w:pPr>
      <w:r w:rsidRPr="00D46E7B">
        <w:rPr>
          <w:rFonts w:ascii="Times New Roman" w:hAnsi="Times New Roman"/>
          <w:b/>
          <w:bCs/>
          <w:color w:val="000000"/>
          <w:sz w:val="26"/>
          <w:szCs w:val="26"/>
          <w:lang w:val="pt-BR"/>
        </w:rPr>
        <w:t>5.2. Các định luật chi phối việc bón phân</w:t>
      </w:r>
    </w:p>
    <w:p w14:paraId="026545C6" w14:textId="77777777" w:rsidR="00D46E7B" w:rsidRPr="00D46E7B" w:rsidRDefault="00D46E7B" w:rsidP="00D46E7B">
      <w:pPr>
        <w:tabs>
          <w:tab w:val="left" w:pos="567"/>
        </w:tabs>
        <w:spacing w:before="80" w:after="80" w:line="240" w:lineRule="auto"/>
        <w:jc w:val="both"/>
        <w:rPr>
          <w:rFonts w:ascii="Times New Roman" w:hAnsi="Times New Roman"/>
          <w:bCs/>
          <w:color w:val="000000"/>
          <w:sz w:val="26"/>
          <w:szCs w:val="26"/>
          <w:lang w:val="pt-BR"/>
        </w:rPr>
      </w:pPr>
      <w:r w:rsidRPr="00D46E7B">
        <w:rPr>
          <w:rFonts w:ascii="Times New Roman" w:hAnsi="Times New Roman"/>
          <w:bCs/>
          <w:color w:val="000000"/>
          <w:sz w:val="26"/>
          <w:szCs w:val="26"/>
          <w:lang w:val="pt-BR"/>
        </w:rPr>
        <w:t>5.2.1 Định luật trả lại</w:t>
      </w:r>
    </w:p>
    <w:p w14:paraId="02325C1B"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ab/>
        <w:t xml:space="preserve">Nội dung của định luật: </w:t>
      </w:r>
      <w:r w:rsidRPr="00D46E7B">
        <w:rPr>
          <w:rFonts w:ascii="Times New Roman" w:hAnsi="Times New Roman"/>
          <w:color w:val="000000"/>
          <w:sz w:val="26"/>
          <w:szCs w:val="26"/>
          <w:lang w:val="pt-BR"/>
        </w:rPr>
        <w:t>Trả lại đầy đủ các nguyên tố, chất dinh dưỡng cho đất mà cây trồng đã lấy đi của đất trong vụ trước. Nhăm đảm bảo duy trì độ phì của đất.</w:t>
      </w:r>
    </w:p>
    <w:p w14:paraId="6104317F"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 xml:space="preserve">Ý nghĩa: Đinh luật là cơ sở cho việc bón phân nhưng trong đất có các quá trình chuyển hóa lý, hóa, sinh phong phú và phức tạp, nên nếu chỉ đơn thuần trả lại các khoáng bị cây trồng lấy đi là chưa đủ, mà còn phải chú ý tới quá trình phân hủy mùn trong đất sau canh tác. Ngoài việc duy trì chất khoáng còn phải duy trì hàm lượng mùn cho đất. </w:t>
      </w:r>
    </w:p>
    <w:p w14:paraId="78EBC877"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Định luật cần được mở rộng: Ngoài việc trả lại những yếu tố do cây trồng lấy đi còn phải trả lại chất dinh dưỡng bị rửa trôi nữa. Không những trả lại các chất dễ tiêu do cây trồng lấy theo sản phẩm thu hoạch và bị rửa trôi (kéo theo nước mưa, gió) mà còn phải trả lại các chất dễ tiêu mất  di do bón phân nữa. Việc bón một nguyên tố này có thể làm cho nguyên tố khác bị rửa trôi, bị cố định lại, cây trồng không đồng hóa được (có thể là quá trình hấp phụ hóa học), hay ngăn cản  việc hút một nguyên tố khác...</w:t>
      </w:r>
    </w:p>
    <w:p w14:paraId="08767379" w14:textId="77777777" w:rsidR="00D46E7B" w:rsidRPr="00D46E7B" w:rsidRDefault="00D46E7B" w:rsidP="00D46E7B">
      <w:pPr>
        <w:spacing w:before="80" w:after="80" w:line="240" w:lineRule="auto"/>
        <w:jc w:val="both"/>
        <w:rPr>
          <w:rFonts w:ascii="Times New Roman" w:hAnsi="Times New Roman"/>
          <w:color w:val="000000"/>
          <w:sz w:val="26"/>
          <w:szCs w:val="26"/>
          <w:lang w:val="pt-BR"/>
        </w:rPr>
      </w:pPr>
      <w:r w:rsidRPr="00D46E7B">
        <w:rPr>
          <w:rFonts w:ascii="Times New Roman" w:hAnsi="Times New Roman"/>
          <w:color w:val="000000"/>
          <w:sz w:val="26"/>
          <w:szCs w:val="26"/>
          <w:lang w:val="pt-BR"/>
        </w:rPr>
        <w:t>5.2.2 Định luật tối thiểu (Định luật Liebig)</w:t>
      </w:r>
    </w:p>
    <w:p w14:paraId="43388E59"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 xml:space="preserve">Nội dung của định luật: </w:t>
      </w:r>
      <w:r w:rsidRPr="00D46E7B">
        <w:rPr>
          <w:rFonts w:ascii="Times New Roman" w:hAnsi="Times New Roman"/>
          <w:color w:val="000000"/>
          <w:sz w:val="26"/>
          <w:szCs w:val="26"/>
          <w:lang w:val="pt-BR"/>
        </w:rPr>
        <w:t>Năng suất cây trồng tỉ lệ với nguyên tố phân bón có tỉ lệ thấp nhất so với yêu cầu của cây trồng.</w:t>
      </w:r>
    </w:p>
    <w:p w14:paraId="6BB9B84F"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Theo định luật này, thì yếu tố tối thiếu cứ luân phiên nhau xuất hiện.</w:t>
      </w:r>
    </w:p>
    <w:p w14:paraId="4EE08F95"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Ý nghĩa: Định luật này có thể được mở rộng thành: Đất thiếu hay thừa một nguyên tố dinh dưỡng dễ tiêu (nào đó) so với yêu cầu của cây cũng đều làm giảm hiệu quả của các nguyên tố khác và do đó làm giảm năng suất của cây.</w:t>
      </w:r>
    </w:p>
    <w:p w14:paraId="17F11BBA" w14:textId="77777777" w:rsidR="00D46E7B" w:rsidRPr="00D46E7B" w:rsidRDefault="00D46E7B" w:rsidP="00D46E7B">
      <w:pPr>
        <w:spacing w:before="80" w:after="80" w:line="240" w:lineRule="auto"/>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 xml:space="preserve">5.2.3 Định luật năng suất không tăng tỷ lệ thuận với lượng phân bón cho cây </w:t>
      </w:r>
    </w:p>
    <w:p w14:paraId="17C164D2"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bCs/>
          <w:color w:val="000000"/>
          <w:sz w:val="26"/>
          <w:szCs w:val="26"/>
          <w:lang w:val="pt-BR"/>
        </w:rPr>
        <w:t>Nội dung của định luật:</w:t>
      </w:r>
      <w:r w:rsidRPr="00D46E7B">
        <w:rPr>
          <w:rFonts w:ascii="Times New Roman" w:hAnsi="Times New Roman"/>
          <w:color w:val="000000"/>
          <w:sz w:val="26"/>
          <w:szCs w:val="26"/>
          <w:lang w:val="pt-BR"/>
        </w:rPr>
        <w:t xml:space="preserve"> Việc tăng năng suất không phải luôn luôn tỷ lệ thuận với việc gia tăng liều lượng phân bón mà ngược lại, đến một ngưỡng nhất định thì sự tăng phân bón làm gia tăng rất ít năng suất mà đôi khi còn gây giảm năng suất cây trồng.</w:t>
      </w:r>
    </w:p>
    <w:p w14:paraId="7145933E" w14:textId="77777777" w:rsidR="00D46E7B" w:rsidRPr="00D46E7B" w:rsidRDefault="00D46E7B" w:rsidP="00D46E7B">
      <w:pPr>
        <w:spacing w:before="80" w:after="80" w:line="240" w:lineRule="auto"/>
        <w:ind w:firstLine="540"/>
        <w:jc w:val="both"/>
        <w:rPr>
          <w:rFonts w:ascii="Times New Roman" w:hAnsi="Times New Roman"/>
          <w:color w:val="000000"/>
          <w:sz w:val="26"/>
          <w:szCs w:val="26"/>
          <w:lang w:val="pt-BR"/>
        </w:rPr>
      </w:pPr>
      <w:r w:rsidRPr="00D46E7B">
        <w:rPr>
          <w:rFonts w:ascii="Times New Roman" w:hAnsi="Times New Roman"/>
          <w:color w:val="000000"/>
          <w:sz w:val="26"/>
          <w:szCs w:val="26"/>
          <w:lang w:val="pt-BR"/>
        </w:rPr>
        <w:t>Ý nghĩa: Cần phải bon phân cân đối và hợp lý</w:t>
      </w:r>
    </w:p>
    <w:p w14:paraId="152EB241" w14:textId="77777777" w:rsidR="00D46E7B" w:rsidRPr="00D46E7B" w:rsidRDefault="00D46E7B" w:rsidP="00D46E7B">
      <w:pPr>
        <w:spacing w:before="80" w:after="80" w:line="240" w:lineRule="auto"/>
        <w:jc w:val="both"/>
        <w:rPr>
          <w:rFonts w:ascii="Times New Roman" w:hAnsi="Times New Roman"/>
          <w:color w:val="000000"/>
          <w:sz w:val="26"/>
          <w:szCs w:val="26"/>
          <w:lang w:val="pt-BR"/>
        </w:rPr>
      </w:pPr>
      <w:r w:rsidRPr="00D46E7B">
        <w:rPr>
          <w:rFonts w:ascii="Times New Roman" w:hAnsi="Times New Roman"/>
          <w:bCs/>
          <w:color w:val="000000"/>
          <w:sz w:val="26"/>
          <w:szCs w:val="26"/>
          <w:lang w:val="it-IT"/>
        </w:rPr>
        <w:t xml:space="preserve">5.3. Phương pháp bón phân cho cây trồng </w:t>
      </w:r>
    </w:p>
    <w:p w14:paraId="3B791D7D" w14:textId="77777777" w:rsidR="00D46E7B" w:rsidRPr="00D46E7B" w:rsidRDefault="00D46E7B" w:rsidP="00D46E7B">
      <w:pPr>
        <w:tabs>
          <w:tab w:val="left" w:pos="567"/>
        </w:tabs>
        <w:spacing w:before="80" w:after="80" w:line="240" w:lineRule="auto"/>
        <w:jc w:val="both"/>
        <w:rPr>
          <w:rFonts w:ascii="Times New Roman" w:hAnsi="Times New Roman"/>
          <w:bCs/>
          <w:color w:val="000000"/>
          <w:sz w:val="26"/>
          <w:szCs w:val="26"/>
          <w:lang w:val="it-IT"/>
        </w:rPr>
      </w:pPr>
      <w:r w:rsidRPr="00D46E7B">
        <w:rPr>
          <w:rFonts w:ascii="Times New Roman" w:hAnsi="Times New Roman"/>
          <w:bCs/>
          <w:color w:val="000000"/>
          <w:sz w:val="26"/>
          <w:szCs w:val="26"/>
          <w:lang w:val="it-IT"/>
        </w:rPr>
        <w:t xml:space="preserve">5.3.1. Khái niệm và phương pháp bón </w:t>
      </w:r>
    </w:p>
    <w:p w14:paraId="306D0EE4"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it-IT"/>
        </w:rPr>
      </w:pPr>
      <w:r w:rsidRPr="00D46E7B">
        <w:rPr>
          <w:rFonts w:ascii="Times New Roman" w:hAnsi="Times New Roman"/>
          <w:b/>
          <w:bCs/>
          <w:color w:val="000000"/>
          <w:sz w:val="26"/>
          <w:szCs w:val="26"/>
          <w:lang w:val="it-IT"/>
        </w:rPr>
        <w:tab/>
      </w:r>
      <w:r w:rsidRPr="00D46E7B">
        <w:rPr>
          <w:rFonts w:ascii="Times New Roman" w:hAnsi="Times New Roman"/>
          <w:color w:val="000000"/>
          <w:sz w:val="26"/>
          <w:szCs w:val="26"/>
          <w:lang w:val="it-IT"/>
        </w:rPr>
        <w:t>Phương pháp bón phân là những quy định về thời kỳ bón phân, vị trí và cách phối hợp các loại phân khi bón :</w:t>
      </w:r>
    </w:p>
    <w:p w14:paraId="62E1096F"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it-IT"/>
        </w:rPr>
      </w:pPr>
      <w:r w:rsidRPr="00D46E7B">
        <w:rPr>
          <w:rFonts w:ascii="Times New Roman" w:hAnsi="Times New Roman"/>
          <w:color w:val="000000"/>
          <w:sz w:val="26"/>
          <w:szCs w:val="26"/>
          <w:lang w:val="it-IT"/>
        </w:rPr>
        <w:tab/>
        <w:t xml:space="preserve">- Thời kỳ bón phân: là những quy định trong quy trình bón phân về việc phân chia tổng lượng phân bón cho cây vào các thời điểm khác nhau trong quá trình sinh trưỡng và phát triển của cây trồng . Trong quy trình bón phân cho cây người ta chia tổng lượng phân bón vào hai thời kỳ bón chính là bón lót và bón thúc </w:t>
      </w:r>
    </w:p>
    <w:p w14:paraId="6E33C189"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it-IT"/>
        </w:rPr>
      </w:pPr>
      <w:r w:rsidRPr="00D46E7B">
        <w:rPr>
          <w:rFonts w:ascii="Times New Roman" w:hAnsi="Times New Roman"/>
          <w:color w:val="000000"/>
          <w:sz w:val="26"/>
          <w:szCs w:val="26"/>
          <w:lang w:val="it-IT"/>
        </w:rPr>
        <w:tab/>
        <w:t xml:space="preserve">- Vị trí bón phân là những quy định trong quy trình bón phân về mức độ nông, sâu khi bón phân, cách bón phân vãi đều toàn bộ diện tích cần bón hay bón tập trung theo hàng, theo hốc </w:t>
      </w:r>
    </w:p>
    <w:p w14:paraId="52949948"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it-IT"/>
        </w:rPr>
      </w:pPr>
      <w:r w:rsidRPr="00D46E7B">
        <w:rPr>
          <w:rFonts w:ascii="Times New Roman" w:hAnsi="Times New Roman"/>
          <w:color w:val="000000"/>
          <w:sz w:val="26"/>
          <w:szCs w:val="26"/>
          <w:lang w:val="it-IT"/>
        </w:rPr>
        <w:tab/>
        <w:t xml:space="preserve">Vị trí bón phân hợp lý sẽ giúp cho cây có thể hút dinh dưỡng một cách thuận lợi, đồng thời giảm tối đa việc mất phân bón . Vị trí bón phân phụ thuộc vào đặc điểm của bộ rễ, đặc điểm phân bón sử dụng và đất đai.... </w:t>
      </w:r>
    </w:p>
    <w:p w14:paraId="29C94A61" w14:textId="77777777" w:rsidR="00D46E7B" w:rsidRPr="00D46E7B" w:rsidRDefault="00D46E7B" w:rsidP="00D46E7B">
      <w:pPr>
        <w:tabs>
          <w:tab w:val="left" w:pos="567"/>
        </w:tabs>
        <w:spacing w:before="80" w:after="80" w:line="240" w:lineRule="auto"/>
        <w:ind w:firstLine="540"/>
        <w:jc w:val="both"/>
        <w:rPr>
          <w:rFonts w:ascii="Times New Roman" w:hAnsi="Times New Roman"/>
          <w:color w:val="000000"/>
          <w:sz w:val="26"/>
          <w:szCs w:val="26"/>
          <w:lang w:val="it-IT"/>
        </w:rPr>
      </w:pPr>
      <w:r w:rsidRPr="00D46E7B">
        <w:rPr>
          <w:rFonts w:ascii="Times New Roman" w:hAnsi="Times New Roman"/>
          <w:color w:val="000000"/>
          <w:sz w:val="26"/>
          <w:szCs w:val="26"/>
          <w:lang w:val="it-IT"/>
        </w:rPr>
        <w:tab/>
        <w:t xml:space="preserve">- Cách phối hợp các loại phân khi bón: Được hiểu là trộn phân hửu cơ với vô cơ hoặc riêng từng loại </w:t>
      </w:r>
    </w:p>
    <w:p w14:paraId="2A37424E" w14:textId="77777777" w:rsidR="00D46E7B" w:rsidRPr="00D46E7B" w:rsidRDefault="00D46E7B" w:rsidP="00D46E7B">
      <w:pPr>
        <w:tabs>
          <w:tab w:val="left" w:pos="567"/>
        </w:tabs>
        <w:spacing w:before="80" w:after="80" w:line="240" w:lineRule="auto"/>
        <w:jc w:val="both"/>
        <w:rPr>
          <w:rFonts w:ascii="Times New Roman" w:hAnsi="Times New Roman"/>
          <w:bCs/>
          <w:color w:val="000000"/>
          <w:sz w:val="26"/>
          <w:szCs w:val="26"/>
          <w:lang w:val="it-IT"/>
        </w:rPr>
      </w:pPr>
      <w:r w:rsidRPr="00D46E7B">
        <w:rPr>
          <w:rFonts w:ascii="Times New Roman" w:hAnsi="Times New Roman"/>
          <w:bCs/>
          <w:color w:val="000000"/>
          <w:sz w:val="26"/>
          <w:szCs w:val="26"/>
          <w:lang w:val="it-IT"/>
        </w:rPr>
        <w:t xml:space="preserve">5.3.2. Các phương pháp bón phân </w:t>
      </w:r>
    </w:p>
    <w:p w14:paraId="24F786B9" w14:textId="77777777" w:rsidR="00D46E7B" w:rsidRPr="00D46E7B" w:rsidRDefault="00D46E7B" w:rsidP="00D46E7B">
      <w:pPr>
        <w:tabs>
          <w:tab w:val="left" w:pos="567"/>
        </w:tabs>
        <w:spacing w:before="80" w:after="80" w:line="240" w:lineRule="auto"/>
        <w:jc w:val="both"/>
        <w:rPr>
          <w:rFonts w:ascii="Times New Roman" w:hAnsi="Times New Roman"/>
          <w:bCs/>
          <w:color w:val="000000"/>
          <w:sz w:val="26"/>
          <w:szCs w:val="26"/>
          <w:lang w:val="it-IT"/>
        </w:rPr>
      </w:pPr>
      <w:r w:rsidRPr="00D46E7B">
        <w:rPr>
          <w:rFonts w:ascii="Times New Roman" w:hAnsi="Times New Roman"/>
          <w:bCs/>
          <w:color w:val="000000"/>
          <w:sz w:val="26"/>
          <w:szCs w:val="26"/>
          <w:lang w:val="it-IT"/>
        </w:rPr>
        <w:t xml:space="preserve">5. 3.2.1 Bón lót </w:t>
      </w:r>
    </w:p>
    <w:p w14:paraId="46F83F9F" w14:textId="77777777" w:rsidR="00D46E7B" w:rsidRPr="00D46E7B" w:rsidRDefault="00D46E7B" w:rsidP="00D46E7B">
      <w:pPr>
        <w:tabs>
          <w:tab w:val="left" w:pos="567"/>
        </w:tabs>
        <w:spacing w:before="80" w:after="80" w:line="240" w:lineRule="auto"/>
        <w:ind w:firstLine="539"/>
        <w:jc w:val="both"/>
        <w:rPr>
          <w:rFonts w:ascii="Times New Roman" w:hAnsi="Times New Roman"/>
          <w:color w:val="000000"/>
          <w:sz w:val="26"/>
          <w:szCs w:val="26"/>
          <w:lang w:val="it-IT"/>
        </w:rPr>
      </w:pPr>
      <w:r w:rsidRPr="00D46E7B">
        <w:rPr>
          <w:rFonts w:ascii="Times New Roman" w:hAnsi="Times New Roman"/>
          <w:bCs/>
          <w:color w:val="000000"/>
          <w:sz w:val="26"/>
          <w:szCs w:val="26"/>
          <w:lang w:val="it-IT"/>
        </w:rPr>
        <w:tab/>
      </w:r>
      <w:r w:rsidRPr="00D46E7B">
        <w:rPr>
          <w:rFonts w:ascii="Times New Roman" w:hAnsi="Times New Roman"/>
          <w:color w:val="000000"/>
          <w:sz w:val="26"/>
          <w:szCs w:val="26"/>
          <w:lang w:val="it-IT"/>
        </w:rPr>
        <w:t xml:space="preserve">Bón phân lót là bón phân vào thời kỳ trước lúc gieo cấy, góp phần cải tạo đất , thường được tiến hành trong quá trình làm đất. Bón lót có thể chia ra </w:t>
      </w:r>
    </w:p>
    <w:p w14:paraId="3CAD9D7D"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trước lúc cày vỡ: bón các loại phân hữu cơ chưa hoai, phân khó tan như lân tự nhiên, phân được vùi sâu từ 10-15cm.</w:t>
      </w:r>
    </w:p>
    <w:p w14:paraId="6B7F9F5F"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sau khi cày vỡ: bón sau cày vỡ, trước cày lại phân không lấp xuống sâu lắm, chù yếu bón các loại phân hữu cơ, lân</w:t>
      </w:r>
    </w:p>
    <w:p w14:paraId="1A11ECFC"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sau khi cày lại, trước khi bừa, xới đất: Bón phân hữu cơ hoai mục, vi sinh, N, P, K…phân chỉ lấp nông 8-10cm</w:t>
      </w:r>
    </w:p>
    <w:p w14:paraId="3CBD418F"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sau khi bừa, xới: bón phân ở lớp đất mặt từ 2-3cm, áp dụng cho vườn ươm, gieo thẳng, bón các loại phân hữu cơ hoai mục, P, N</w:t>
      </w:r>
    </w:p>
    <w:p w14:paraId="4388E5C3" w14:textId="77777777" w:rsidR="00D46E7B" w:rsidRPr="00D46E7B" w:rsidRDefault="00D46E7B" w:rsidP="00D46E7B">
      <w:pPr>
        <w:spacing w:before="80" w:after="80" w:line="240" w:lineRule="auto"/>
        <w:jc w:val="both"/>
        <w:rPr>
          <w:rFonts w:ascii="Times New Roman" w:hAnsi="Times New Roman"/>
          <w:bCs/>
          <w:noProof/>
          <w:color w:val="000000"/>
          <w:sz w:val="26"/>
          <w:szCs w:val="26"/>
          <w:lang w:val="it-IT"/>
        </w:rPr>
      </w:pPr>
      <w:r w:rsidRPr="00D46E7B">
        <w:rPr>
          <w:rFonts w:ascii="Times New Roman" w:hAnsi="Times New Roman"/>
          <w:bCs/>
          <w:noProof/>
          <w:color w:val="000000"/>
          <w:sz w:val="26"/>
          <w:szCs w:val="26"/>
          <w:lang w:val="it-IT"/>
        </w:rPr>
        <w:t xml:space="preserve">5.3.2.2 Bón cùng với hạt giống lúc gieo: </w:t>
      </w:r>
    </w:p>
    <w:p w14:paraId="75E3495F"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Nhằm cung cấp dinh dưỡng cho cây ở thời kỳ đầu khi cây sử dụng hết dinh dưỡng dự trữ trong hạt.</w:t>
      </w:r>
    </w:p>
    <w:p w14:paraId="2B82B20E"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iCs/>
          <w:noProof/>
          <w:color w:val="000000"/>
          <w:sz w:val="26"/>
          <w:szCs w:val="26"/>
          <w:lang w:val="it-IT"/>
        </w:rPr>
        <w:t>Khi bón  phải đảm bảo các yêu cầu sau</w:t>
      </w:r>
      <w:r w:rsidRPr="00D46E7B">
        <w:rPr>
          <w:rFonts w:ascii="Times New Roman" w:hAnsi="Times New Roman"/>
          <w:noProof/>
          <w:color w:val="000000"/>
          <w:sz w:val="26"/>
          <w:szCs w:val="26"/>
          <w:lang w:val="it-IT"/>
        </w:rPr>
        <w:t xml:space="preserve">:         </w:t>
      </w:r>
    </w:p>
    <w:p w14:paraId="4FF59655"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Phân phải nằm ở lớp đất mặt mà rễ cây dể hút, bón loại phân dể tiêu</w:t>
      </w:r>
    </w:p>
    <w:p w14:paraId="1B950D27"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đủ số lượng nồng độ không cao quá ảnh hưởng đến bộ rễ.</w:t>
      </w:r>
    </w:p>
    <w:p w14:paraId="40265594"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iCs/>
          <w:noProof/>
          <w:color w:val="000000"/>
          <w:sz w:val="26"/>
          <w:szCs w:val="26"/>
          <w:lang w:val="it-IT"/>
        </w:rPr>
        <w:t>Phương pháp bón:</w:t>
      </w:r>
    </w:p>
    <w:p w14:paraId="19ADE263"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vãi, dùng bừa cào lấp rồi gieo hạt</w:t>
      </w:r>
    </w:p>
    <w:p w14:paraId="3ED2BEB7"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Trỗn lẫn với hạt giống rồi bón kết hợp gieo chú ý dể gây mất sức nảy mầm, trộn xong gieo ngay</w:t>
      </w:r>
    </w:p>
    <w:p w14:paraId="35EB48A6" w14:textId="77777777" w:rsidR="00D46E7B" w:rsidRPr="00D46E7B" w:rsidRDefault="00D46E7B" w:rsidP="00D46E7B">
      <w:pPr>
        <w:spacing w:before="80" w:after="80" w:line="240" w:lineRule="auto"/>
        <w:ind w:firstLine="539"/>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Hạt giống gieo theo hàng, hốc bón phân cách hạt 1-3cm, hoặc 6-10 cm đối với phân N, K nhưng nồng độ thấp.</w:t>
      </w:r>
    </w:p>
    <w:p w14:paraId="1E4EDDCD" w14:textId="77777777" w:rsidR="00D46E7B" w:rsidRPr="00D46E7B" w:rsidRDefault="00D46E7B" w:rsidP="00D46E7B">
      <w:pPr>
        <w:spacing w:before="80" w:after="80" w:line="240" w:lineRule="auto"/>
        <w:jc w:val="both"/>
        <w:rPr>
          <w:rFonts w:ascii="Times New Roman" w:hAnsi="Times New Roman"/>
          <w:bCs/>
          <w:noProof/>
          <w:color w:val="000000"/>
          <w:sz w:val="26"/>
          <w:szCs w:val="26"/>
          <w:lang w:val="it-IT"/>
        </w:rPr>
      </w:pPr>
      <w:r w:rsidRPr="00D46E7B">
        <w:rPr>
          <w:rFonts w:ascii="Times New Roman" w:hAnsi="Times New Roman"/>
          <w:bCs/>
          <w:noProof/>
          <w:color w:val="000000"/>
          <w:sz w:val="26"/>
          <w:szCs w:val="26"/>
          <w:lang w:val="it-IT"/>
        </w:rPr>
        <w:t>5.3.2.3 Bón thúc</w:t>
      </w:r>
      <w:r w:rsidRPr="00D46E7B">
        <w:rPr>
          <w:rFonts w:ascii="Times New Roman" w:hAnsi="Times New Roman"/>
          <w:noProof/>
          <w:color w:val="000000"/>
          <w:sz w:val="26"/>
          <w:szCs w:val="26"/>
          <w:lang w:val="it-IT"/>
        </w:rPr>
        <w:t xml:space="preserve">: </w:t>
      </w:r>
    </w:p>
    <w:p w14:paraId="529FBE9D" w14:textId="77777777" w:rsidR="00D46E7B" w:rsidRPr="00D46E7B" w:rsidRDefault="00D46E7B" w:rsidP="00D46E7B">
      <w:pPr>
        <w:spacing w:before="80" w:after="80" w:line="240" w:lineRule="auto"/>
        <w:ind w:firstLine="540"/>
        <w:jc w:val="both"/>
        <w:rPr>
          <w:rFonts w:ascii="Times New Roman" w:hAnsi="Times New Roman"/>
          <w:bCs/>
          <w:noProof/>
          <w:color w:val="000000"/>
          <w:sz w:val="26"/>
          <w:szCs w:val="26"/>
          <w:lang w:val="it-IT"/>
        </w:rPr>
      </w:pPr>
      <w:r w:rsidRPr="00D46E7B">
        <w:rPr>
          <w:rFonts w:ascii="Times New Roman" w:hAnsi="Times New Roman"/>
          <w:noProof/>
          <w:color w:val="000000"/>
          <w:sz w:val="26"/>
          <w:szCs w:val="26"/>
          <w:lang w:val="it-IT"/>
        </w:rPr>
        <w:t>Là bón thêm phân về sau, nhằm cung cấp đáp ứng đầy đủ nhu cầu chất dinh dưỡng của cây ở các TKST khác nhau. Do không thể bón một lúc đầy đủ các loại phân bón được, vì bón một lần nồng độ phân cao gây hại cho đất, ảnh hưởng đến rễ cây, mất phân. Do đó bón thúc tăng hiệu quả sử dụng phân bón, cung cấp đầy đủ, kịp thời, cân đối chất dinh dưỡng tăng NS-CL cây trồng.</w:t>
      </w:r>
    </w:p>
    <w:p w14:paraId="55606F44" w14:textId="77777777" w:rsidR="00D46E7B" w:rsidRPr="00D46E7B" w:rsidRDefault="00D46E7B" w:rsidP="00D46E7B">
      <w:pPr>
        <w:spacing w:before="80" w:after="80" w:line="240" w:lineRule="auto"/>
        <w:ind w:firstLine="540"/>
        <w:jc w:val="both"/>
        <w:rPr>
          <w:rFonts w:ascii="Times New Roman" w:hAnsi="Times New Roman"/>
          <w:bCs/>
          <w:noProof/>
          <w:color w:val="000000"/>
          <w:sz w:val="26"/>
          <w:szCs w:val="26"/>
          <w:lang w:val="it-IT"/>
        </w:rPr>
      </w:pPr>
      <w:r w:rsidRPr="00D46E7B">
        <w:rPr>
          <w:rFonts w:ascii="Times New Roman" w:hAnsi="Times New Roman"/>
          <w:noProof/>
          <w:color w:val="000000"/>
          <w:sz w:val="26"/>
          <w:szCs w:val="26"/>
          <w:lang w:val="it-IT"/>
        </w:rPr>
        <w:t xml:space="preserve">Phương pháp bón: </w:t>
      </w:r>
    </w:p>
    <w:p w14:paraId="6F99628F"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thúc phân khô: Phân khô bón ngay vào lớp đất mặt, hoặc vào tầng hoạt động của rễ, chú ý không để dính vào cây, lá. Sau khi bón xong phải xới xáo, trộn lẫn lấp đất, tưới nứơc, chú ý làm cỏ sạch trước khi bón, có các cách bón sau:</w:t>
      </w:r>
    </w:p>
    <w:p w14:paraId="6A670680"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xml:space="preserve">            + Bón vãi</w:t>
      </w:r>
    </w:p>
    <w:p w14:paraId="0D7154C3"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xml:space="preserve">            + Bón theo hàng</w:t>
      </w:r>
    </w:p>
    <w:p w14:paraId="4FCD84C5"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xml:space="preserve">            + Bón theo hố, hốc, rãnh</w:t>
      </w:r>
    </w:p>
    <w:p w14:paraId="1A6B61CB"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Bón thúc phân nước:  Dùng bón các loại phân: N, K, P, phân sinh học, phần chuồng lỏng, phân hỗn hợp…bón tưới vào rãnh đã xới sẳn, tưới vào gốc, bón qua hệ thống tưới tiêu tự động được lắp đặt sẳn.</w:t>
      </w:r>
    </w:p>
    <w:p w14:paraId="249375A0"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xml:space="preserve">- Phun lên lá (bón qua lá):  Dùng để cung cấp các chất dinh dưỡng kịp thời cho cây, bón bổ sung. Phương pháp này áp dụng bón các phân N, P, K, Vi lượng, hệ số sử dụng phân bón cao, tránh hiện tượng cố định như bón vi lượng vào đất, cây hấp thu nhanh. </w:t>
      </w:r>
    </w:p>
    <w:p w14:paraId="48143C8A"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xml:space="preserve">Cách phun lên lá: </w:t>
      </w:r>
    </w:p>
    <w:p w14:paraId="4B634390"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Dùng dạng bột độ mịn cao, trời lặng gió, lá đủ ẩm để phân dính, hoặc trộn thêm chất bám dính để tăng cường hiệu quả, chú ý nồng độ cao dể gây cháy lá.</w:t>
      </w:r>
    </w:p>
    <w:p w14:paraId="3A23C574"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Dùng phân dạng lỏng là phương pháp chủ yếu, dể áp dụng, chú ý đến nồng độ phun tránh gây cháy lá, hoặc nồng độ thấp lượng nước nhiều tạo dòng chảy trên mặt lá hiệu quả thấp.</w:t>
      </w:r>
    </w:p>
    <w:p w14:paraId="095ABA53" w14:textId="77777777" w:rsidR="00D46E7B" w:rsidRPr="00D46E7B" w:rsidRDefault="00D46E7B" w:rsidP="00D46E7B">
      <w:pPr>
        <w:spacing w:before="80" w:after="80" w:line="240" w:lineRule="auto"/>
        <w:jc w:val="both"/>
        <w:rPr>
          <w:rFonts w:ascii="Times New Roman" w:hAnsi="Times New Roman"/>
          <w:bCs/>
          <w:noProof/>
          <w:color w:val="000000"/>
          <w:sz w:val="26"/>
          <w:szCs w:val="26"/>
          <w:lang w:val="it-IT"/>
        </w:rPr>
      </w:pPr>
      <w:r w:rsidRPr="00D46E7B">
        <w:rPr>
          <w:rFonts w:ascii="Times New Roman" w:hAnsi="Times New Roman"/>
          <w:bCs/>
          <w:noProof/>
          <w:color w:val="000000"/>
          <w:sz w:val="26"/>
          <w:szCs w:val="26"/>
          <w:lang w:val="it-IT"/>
        </w:rPr>
        <w:t xml:space="preserve">5.3.2.3 Đặc điểm bón phân cho cây lâu năm </w:t>
      </w:r>
    </w:p>
    <w:p w14:paraId="78AACB0E"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xml:space="preserve"> - Ngoài việc bón lót cho cây lâu năm vào năm mới trồng, hàng năm việc bón phân thường được chia ra : Thời kỳ bón trước mùa đông sau khi thu hoạch, thời kỳ đầu xuân và các thời kỳ khác trong năm:</w:t>
      </w:r>
    </w:p>
    <w:p w14:paraId="4B3CCE2C"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ab/>
        <w:t>+ Thời kỳ bón trước mùa đông hay sau thu hoạch chủ yếu giúp cây phát triển bộ rễ, tích luỷ chất dinh dưỡng với các cây đang cho thu hoạch. Việc bón phân trước mùa đông có ý nghĩa quan trọng trong việc phục hồi của cây sau khi thu hoạch để chuẩn bị chống chịu với mùa đông</w:t>
      </w:r>
    </w:p>
    <w:p w14:paraId="76BE5203"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ab/>
        <w:t xml:space="preserve">+ Bón phân cho cây lâu năm vào đầu xuân khi cây sắp nảy lộc nhằm làm cho cây ra mầm sớm. Loại phân thường được sử dụng vào thời kỳ này là các loại phân đạm , K hay phân hửu cơ hoai mục </w:t>
      </w:r>
    </w:p>
    <w:p w14:paraId="7E5D29BB"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ab/>
        <w:t xml:space="preserve">+Bón thúc vào các thời kỳ khác trong năm nhằm bổ sung các chất dinh dưỡng cho các thời kỳ sinh trưởng khác nhau của cây như phân cành ra hoa, ra quả non, loại phân chủ yếu sử dụng là phân đạm, K, có thể sử dụng phân lân dạng hoà tan nước phân chuồng hay phân hửu cơ hoai mục </w:t>
      </w:r>
    </w:p>
    <w:p w14:paraId="5716F9D2" w14:textId="77777777" w:rsidR="00D46E7B" w:rsidRPr="00D46E7B" w:rsidRDefault="00D46E7B" w:rsidP="00D46E7B">
      <w:pPr>
        <w:spacing w:before="80" w:after="80" w:line="240" w:lineRule="auto"/>
        <w:ind w:firstLine="540"/>
        <w:jc w:val="both"/>
        <w:rPr>
          <w:rFonts w:ascii="Times New Roman" w:hAnsi="Times New Roman"/>
          <w:noProof/>
          <w:color w:val="000000"/>
          <w:sz w:val="26"/>
          <w:szCs w:val="26"/>
          <w:lang w:val="it-IT"/>
        </w:rPr>
      </w:pPr>
      <w:r w:rsidRPr="00D46E7B">
        <w:rPr>
          <w:rFonts w:ascii="Times New Roman" w:hAnsi="Times New Roman"/>
          <w:noProof/>
          <w:color w:val="000000"/>
          <w:sz w:val="26"/>
          <w:szCs w:val="26"/>
          <w:lang w:val="it-IT"/>
        </w:rPr>
        <w:t>- Vị trí bón phân cho cây lâu năm là nơi vùng rễ tơ, đối với cây lâu năm đây chính là vị trí hình chiếu mép tán lá cây trên mặt đất.</w:t>
      </w:r>
    </w:p>
    <w:p w14:paraId="277AD61E" w14:textId="77777777" w:rsidR="00D46E7B" w:rsidRPr="00D46E7B" w:rsidRDefault="00D46E7B" w:rsidP="00D46E7B">
      <w:pPr>
        <w:spacing w:before="80" w:after="80" w:line="240" w:lineRule="auto"/>
        <w:rPr>
          <w:rFonts w:ascii="Times New Roman" w:hAnsi="Times New Roman"/>
          <w:b/>
          <w:color w:val="000000"/>
          <w:sz w:val="26"/>
          <w:szCs w:val="26"/>
        </w:rPr>
      </w:pPr>
      <w:r w:rsidRPr="00D46E7B">
        <w:rPr>
          <w:rFonts w:ascii="Times New Roman" w:hAnsi="Times New Roman"/>
          <w:b/>
          <w:color w:val="000000"/>
          <w:sz w:val="26"/>
          <w:szCs w:val="26"/>
        </w:rPr>
        <w:t>6. Kỹ thuật điều tra và phát hiện dịch hại</w:t>
      </w:r>
    </w:p>
    <w:p w14:paraId="2E74F4CC"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color w:val="000000"/>
          <w:sz w:val="26"/>
          <w:szCs w:val="26"/>
        </w:rPr>
        <w:t>6</w:t>
      </w:r>
      <w:r w:rsidRPr="00D46E7B">
        <w:rPr>
          <w:color w:val="000000"/>
          <w:sz w:val="26"/>
          <w:szCs w:val="26"/>
          <w:lang w:val="vi-VN"/>
        </w:rPr>
        <w:t>.1. Yêu cầu kỹ thuật</w:t>
      </w:r>
    </w:p>
    <w:p w14:paraId="57DFFCEA"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rPr>
        <w:t>6</w:t>
      </w:r>
      <w:r w:rsidRPr="00D46E7B">
        <w:rPr>
          <w:color w:val="000000"/>
          <w:sz w:val="26"/>
          <w:szCs w:val="26"/>
          <w:lang w:val="vi-VN"/>
        </w:rPr>
        <w:t>.1.1. Điều tra: Điều tra đầy đủ, chính xác diễn biến các loại dịch hại, sinh vật có ích chính và các yếu tố ngoại cảnh tác động đến chúng.</w:t>
      </w:r>
    </w:p>
    <w:p w14:paraId="46F68FCC"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rPr>
        <w:t>6</w:t>
      </w:r>
      <w:r w:rsidRPr="00D46E7B">
        <w:rPr>
          <w:color w:val="000000"/>
          <w:sz w:val="26"/>
          <w:szCs w:val="26"/>
          <w:lang w:val="vi-VN"/>
        </w:rPr>
        <w:t xml:space="preserve">.1.2. Nhận định tình hình: </w:t>
      </w:r>
    </w:p>
    <w:p w14:paraId="7BF7696F"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xml:space="preserve">- Đánh giá tình hình dịch hại hiện tại, nhận định khả năng phát sinh, phát triển và gây hại của dịch hại chính trong thời gian tới, so sánh với kỳ điều tra liền kề trước và cùng kỳ năm trước. </w:t>
      </w:r>
    </w:p>
    <w:p w14:paraId="5D94CFD8"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Dự báo những loại dịch hại thứ yếu có khả năng phát triển thành dịch hại chính, phân tích nguyên nhân của hiện tượng đó.</w:t>
      </w:r>
    </w:p>
    <w:p w14:paraId="30F66983"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rPr>
        <w:t>6</w:t>
      </w:r>
      <w:r w:rsidRPr="00D46E7B">
        <w:rPr>
          <w:color w:val="000000"/>
          <w:sz w:val="26"/>
          <w:szCs w:val="26"/>
          <w:lang w:val="vi-VN"/>
        </w:rPr>
        <w:t>.1.3. Thống kê diện tích: Nhiễm dịch hại (nhẹ, trung bình, nặng), diện tích mất trắng và diện tích đã được xử lý bằng các biện pháp.</w:t>
      </w:r>
    </w:p>
    <w:p w14:paraId="783A8A79"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color w:val="000000"/>
          <w:sz w:val="26"/>
          <w:szCs w:val="26"/>
        </w:rPr>
        <w:t>6</w:t>
      </w:r>
      <w:r w:rsidRPr="00D46E7B">
        <w:rPr>
          <w:color w:val="000000"/>
          <w:sz w:val="26"/>
          <w:szCs w:val="26"/>
          <w:lang w:val="vi-VN"/>
        </w:rPr>
        <w:t>.2. Thiết bị và dụng cụ điều tra</w:t>
      </w:r>
    </w:p>
    <w:p w14:paraId="78DF3386"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color w:val="000000"/>
          <w:sz w:val="26"/>
          <w:szCs w:val="26"/>
        </w:rPr>
        <w:t>6</w:t>
      </w:r>
      <w:r w:rsidRPr="00D46E7B">
        <w:rPr>
          <w:color w:val="000000"/>
          <w:sz w:val="26"/>
          <w:szCs w:val="26"/>
          <w:lang w:val="vi-VN"/>
        </w:rPr>
        <w:t>.2.1.  Dụng cụ điều tra ngoài đồng gồm:</w:t>
      </w:r>
    </w:p>
    <w:p w14:paraId="25C8875B"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Vợt côn trùng, khay, khung, hố điều tra; ô hứng phân sâu, vồ gỗ;</w:t>
      </w:r>
    </w:p>
    <w:p w14:paraId="18FD6249"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xml:space="preserve">- Bẫy đèn </w:t>
      </w:r>
      <w:r w:rsidRPr="00D46E7B">
        <w:rPr>
          <w:bCs/>
          <w:color w:val="000000"/>
          <w:sz w:val="26"/>
          <w:szCs w:val="26"/>
          <w:lang w:val="vi-VN"/>
        </w:rPr>
        <w:t xml:space="preserve">Compact 40 Woat, đèn </w:t>
      </w:r>
      <w:r w:rsidRPr="00D46E7B">
        <w:rPr>
          <w:color w:val="000000"/>
          <w:sz w:val="26"/>
          <w:szCs w:val="26"/>
          <w:lang w:val="vi-VN"/>
        </w:rPr>
        <w:t>Neon 60 cm hoặc đèn cực tím (đối với một số đối tượng dịch hại).</w:t>
      </w:r>
    </w:p>
    <w:p w14:paraId="4BB05526"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Thước dây, thước gỗ điều tra, túi nilon các cỡ, băng giấy dính, băng dính, dao, kéo;, túi xách tay điều tra; dụng cụ đào hố, ...</w:t>
      </w:r>
    </w:p>
    <w:p w14:paraId="46BF6959"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xml:space="preserve">- Ống nhòm; sào, câu liêm dài 3 – 5 m; thang các loại dài 3 – 10 m; </w:t>
      </w:r>
    </w:p>
    <w:p w14:paraId="38394D4E"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xml:space="preserve">- Sổ ghi chép, bút viết, máy tính bỏ túi; </w:t>
      </w:r>
    </w:p>
    <w:p w14:paraId="0957783D"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Ống tuýp, hộp petri và hóa chất cần thiết;</w:t>
      </w:r>
    </w:p>
    <w:p w14:paraId="7BAC79E6"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xml:space="preserve">- Bẫy, bả các loại. </w:t>
      </w:r>
    </w:p>
    <w:p w14:paraId="22CD602C"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color w:val="000000"/>
          <w:sz w:val="26"/>
          <w:szCs w:val="26"/>
        </w:rPr>
        <w:t>6</w:t>
      </w:r>
      <w:r w:rsidRPr="00D46E7B">
        <w:rPr>
          <w:color w:val="000000"/>
          <w:sz w:val="26"/>
          <w:szCs w:val="26"/>
          <w:lang w:val="vi-VN"/>
        </w:rPr>
        <w:t>.2.2. Thiết bị tối thiểu trong phòng:</w:t>
      </w:r>
    </w:p>
    <w:p w14:paraId="3BEF35F3"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Kính lúp 2 mắt soi nổi côn trùng, kính hiển vi có gắn máy ảnh kỹ thuật số; kính núp có cán; lam, la men;</w:t>
      </w:r>
    </w:p>
    <w:p w14:paraId="62F58D6E"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Tủ lạnh, tủ định ôn, máy đo nhiệt độ, ẩm độ trong phòng;</w:t>
      </w:r>
    </w:p>
    <w:p w14:paraId="013FB338"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Máy vi tính để bàn có kết nối mạng, máy in và các chương trình phần mềm có liên quan;</w:t>
      </w:r>
    </w:p>
    <w:p w14:paraId="03CB214C"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Máy khuấy, máy lắc, máy rây;</w:t>
      </w:r>
    </w:p>
    <w:p w14:paraId="22C90BB2" w14:textId="77777777" w:rsidR="00D46E7B" w:rsidRPr="00D46E7B" w:rsidRDefault="00D46E7B" w:rsidP="00D46E7B">
      <w:pPr>
        <w:tabs>
          <w:tab w:val="num" w:pos="654"/>
        </w:tabs>
        <w:spacing w:before="80" w:after="80" w:line="240" w:lineRule="auto"/>
        <w:ind w:firstLine="720"/>
        <w:jc w:val="both"/>
        <w:rPr>
          <w:rFonts w:ascii="Times New Roman" w:hAnsi="Times New Roman"/>
          <w:color w:val="000000"/>
          <w:sz w:val="26"/>
          <w:szCs w:val="26"/>
          <w:lang w:val="vi-VN"/>
        </w:rPr>
      </w:pPr>
      <w:r w:rsidRPr="00D46E7B">
        <w:rPr>
          <w:rFonts w:ascii="Times New Roman" w:hAnsi="Times New Roman"/>
          <w:color w:val="000000"/>
          <w:sz w:val="26"/>
          <w:szCs w:val="26"/>
          <w:lang w:val="vi-VN"/>
        </w:rPr>
        <w:t>- Lồng nuôi sâu.</w:t>
      </w:r>
    </w:p>
    <w:p w14:paraId="15D27BA6"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color w:val="000000"/>
          <w:sz w:val="26"/>
          <w:szCs w:val="26"/>
        </w:rPr>
        <w:t>6</w:t>
      </w:r>
      <w:r w:rsidRPr="00D46E7B">
        <w:rPr>
          <w:color w:val="000000"/>
          <w:sz w:val="26"/>
          <w:szCs w:val="26"/>
          <w:lang w:val="vi-VN"/>
        </w:rPr>
        <w:t>.2.3. Trang bị bảo hộ lao động:</w:t>
      </w:r>
    </w:p>
    <w:p w14:paraId="46DE4A89"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Mũ, ủng, áo mưa, găng tay, khẩu trang.</w:t>
      </w:r>
    </w:p>
    <w:p w14:paraId="58DE46F1"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color w:val="000000"/>
          <w:sz w:val="26"/>
          <w:szCs w:val="26"/>
        </w:rPr>
        <w:t>6.3. Phương pháp điều tra</w:t>
      </w:r>
    </w:p>
    <w:p w14:paraId="6254738D" w14:textId="77777777" w:rsidR="00D46E7B" w:rsidRPr="00D46E7B" w:rsidRDefault="00D46E7B" w:rsidP="00D46E7B">
      <w:pPr>
        <w:spacing w:before="80" w:after="80" w:line="240" w:lineRule="auto"/>
        <w:jc w:val="both"/>
        <w:rPr>
          <w:rFonts w:ascii="Times New Roman" w:hAnsi="Times New Roman"/>
          <w:color w:val="000000"/>
          <w:sz w:val="26"/>
          <w:szCs w:val="26"/>
          <w:lang w:val="vi-VN"/>
        </w:rPr>
      </w:pPr>
      <w:r w:rsidRPr="00D46E7B">
        <w:rPr>
          <w:rFonts w:ascii="Times New Roman" w:hAnsi="Times New Roman"/>
          <w:bCs/>
          <w:color w:val="000000"/>
          <w:sz w:val="26"/>
          <w:szCs w:val="26"/>
          <w:lang w:val="vi-VN"/>
        </w:rPr>
        <w:t>6.</w:t>
      </w:r>
      <w:r w:rsidRPr="00D46E7B">
        <w:rPr>
          <w:rFonts w:ascii="Times New Roman" w:hAnsi="Times New Roman"/>
          <w:bCs/>
          <w:color w:val="000000"/>
          <w:sz w:val="26"/>
          <w:szCs w:val="26"/>
        </w:rPr>
        <w:t>3.</w:t>
      </w:r>
      <w:r w:rsidRPr="00D46E7B">
        <w:rPr>
          <w:rFonts w:ascii="Times New Roman" w:hAnsi="Times New Roman"/>
          <w:bCs/>
          <w:color w:val="000000"/>
          <w:sz w:val="26"/>
          <w:szCs w:val="26"/>
          <w:lang w:val="vi-VN"/>
        </w:rPr>
        <w:t xml:space="preserve">1. Xác định thời </w:t>
      </w:r>
      <w:r w:rsidRPr="00D46E7B">
        <w:rPr>
          <w:rFonts w:ascii="Times New Roman" w:hAnsi="Times New Roman"/>
          <w:color w:val="000000"/>
          <w:sz w:val="26"/>
          <w:szCs w:val="26"/>
          <w:lang w:val="vi-VN"/>
        </w:rPr>
        <w:t>gian điều tra: Căn cứ vào loại cây trồng cần điều tra để xác định điều tra định kỳ vào những ngày cố định; đồng thời, tùy thuộc điều kiện cụ thể và mục đích để thực hiện việc điều tra bổ sung theo mục 2.3. của Quy chuẩn này.</w:t>
      </w:r>
    </w:p>
    <w:p w14:paraId="5CE1C68E" w14:textId="77777777" w:rsidR="00D46E7B" w:rsidRPr="00D46E7B" w:rsidRDefault="00D46E7B" w:rsidP="00D46E7B">
      <w:pPr>
        <w:spacing w:before="80" w:after="80" w:line="240" w:lineRule="auto"/>
        <w:jc w:val="both"/>
        <w:rPr>
          <w:rFonts w:ascii="Times New Roman" w:hAnsi="Times New Roman"/>
          <w:color w:val="000000"/>
          <w:sz w:val="26"/>
          <w:szCs w:val="26"/>
          <w:lang w:val="vi-VN"/>
        </w:rPr>
      </w:pPr>
      <w:r w:rsidRPr="00D46E7B">
        <w:rPr>
          <w:rFonts w:ascii="Times New Roman" w:hAnsi="Times New Roman"/>
          <w:bCs/>
          <w:color w:val="000000"/>
          <w:sz w:val="26"/>
          <w:szCs w:val="26"/>
          <w:lang w:val="vi-VN"/>
        </w:rPr>
        <w:t>6</w:t>
      </w:r>
      <w:r w:rsidRPr="00D46E7B">
        <w:rPr>
          <w:rFonts w:ascii="Times New Roman" w:hAnsi="Times New Roman"/>
          <w:bCs/>
          <w:color w:val="000000"/>
          <w:sz w:val="26"/>
          <w:szCs w:val="26"/>
        </w:rPr>
        <w:t>.3</w:t>
      </w:r>
      <w:r w:rsidRPr="00D46E7B">
        <w:rPr>
          <w:rFonts w:ascii="Times New Roman" w:hAnsi="Times New Roman"/>
          <w:bCs/>
          <w:color w:val="000000"/>
          <w:sz w:val="26"/>
          <w:szCs w:val="26"/>
          <w:lang w:val="vi-VN"/>
        </w:rPr>
        <w:t xml:space="preserve">.2. </w:t>
      </w:r>
      <w:r w:rsidRPr="00D46E7B">
        <w:rPr>
          <w:rFonts w:ascii="Times New Roman" w:hAnsi="Times New Roman"/>
          <w:color w:val="000000"/>
          <w:sz w:val="26"/>
          <w:szCs w:val="26"/>
          <w:lang w:val="vi-VN"/>
        </w:rPr>
        <w:t>Cách điều tra:</w:t>
      </w:r>
    </w:p>
    <w:p w14:paraId="5C8B29B9"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bCs/>
          <w:color w:val="000000"/>
          <w:sz w:val="26"/>
          <w:szCs w:val="26"/>
          <w:lang w:val="vi-VN"/>
        </w:rPr>
        <w:t>6</w:t>
      </w:r>
      <w:r w:rsidRPr="00D46E7B">
        <w:rPr>
          <w:bCs/>
          <w:color w:val="000000"/>
          <w:sz w:val="26"/>
          <w:szCs w:val="26"/>
        </w:rPr>
        <w:t>.3</w:t>
      </w:r>
      <w:r w:rsidRPr="00D46E7B">
        <w:rPr>
          <w:bCs/>
          <w:color w:val="000000"/>
          <w:sz w:val="26"/>
          <w:szCs w:val="26"/>
          <w:lang w:val="vi-VN"/>
        </w:rPr>
        <w:t>.2.1. Điều tra t</w:t>
      </w:r>
      <w:r w:rsidRPr="00D46E7B">
        <w:rPr>
          <w:color w:val="000000"/>
          <w:sz w:val="26"/>
          <w:szCs w:val="26"/>
          <w:lang w:val="vi-VN"/>
        </w:rPr>
        <w:t>rực tiếp:</w:t>
      </w:r>
    </w:p>
    <w:p w14:paraId="61CC8CE0"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Quan sát từ xa đến gần sau đó điều tra trực tiếp trên cây hoặc bộ phận của cây; điều tra sâu hại trước, bệnh hại sau; trong trường hợp không làm ngay được ngoài đồng ruộng thì thu mẫu về phòng phân tích.</w:t>
      </w:r>
    </w:p>
    <w:p w14:paraId="7F455213"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Dùng vợt: Điều tra các loài dịch hại và sinh vật có ích hoạt động bay nhảy ở tầng lá trên của cây trồng. Cách vợt: Mỗi điểm vợt 3 vợt/điểm (một lần vợt đi và 1 lần vợt trở lại mới tính là 1 vợt; miệng vợt luôn vuông góc và sâu xuống tán lá khoảng 1/3 miệng vợt; lấy thân người vợt làm tâm quay vợt 180</w:t>
      </w:r>
      <w:r w:rsidRPr="00D46E7B">
        <w:rPr>
          <w:color w:val="000000"/>
          <w:sz w:val="26"/>
          <w:szCs w:val="26"/>
          <w:vertAlign w:val="superscript"/>
          <w:lang w:val="vi-VN"/>
        </w:rPr>
        <w:t>0</w:t>
      </w:r>
      <w:r w:rsidRPr="00D46E7B">
        <w:rPr>
          <w:color w:val="000000"/>
          <w:sz w:val="26"/>
          <w:szCs w:val="26"/>
          <w:lang w:val="vi-VN"/>
        </w:rPr>
        <w:t>. Sau đó đếm số dịch hại và sinh vật có ích có trong vợt.</w:t>
      </w:r>
    </w:p>
    <w:p w14:paraId="216AA7E7"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Dùng khay: Để điều tra các loài dịch hại và sinh vật có ích phân bố ở tầng lá dưới của cây trồng hoặc trong tán lá. Mỗi điểm điều tra 2 khay (tùy theo mật độ dịch hại và sinh vật có ích); đặt khay nghiêng một góc 45</w:t>
      </w:r>
      <w:r w:rsidRPr="00D46E7B">
        <w:rPr>
          <w:color w:val="000000"/>
          <w:sz w:val="26"/>
          <w:szCs w:val="26"/>
          <w:vertAlign w:val="superscript"/>
          <w:lang w:val="vi-VN"/>
        </w:rPr>
        <w:t>0</w:t>
      </w:r>
      <w:r w:rsidRPr="00D46E7B">
        <w:rPr>
          <w:color w:val="000000"/>
          <w:sz w:val="26"/>
          <w:szCs w:val="26"/>
          <w:lang w:val="vi-VN"/>
        </w:rPr>
        <w:t xml:space="preserve"> so với gốc lúa hoặc mặt đất, dùng tay đập 2 đập vào gốc lúa hoặc phần tán lá đối diện với miệng khay. Sau đó đếm số dịch hại và sinh vật có ích có trong khay.</w:t>
      </w:r>
    </w:p>
    <w:p w14:paraId="13B80C48"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xml:space="preserve">- Dùng khung để điều tra dịch hại và sinh vật có ích xuất hiện trên mặt nước, mặt đất trên ruộng mạ, lúa sạ, mặt tán lá, các loại cây trồng dầy và vườn ươm. Đếm các loài dịch hại và sinh vật có ích có trong khung. </w:t>
      </w:r>
    </w:p>
    <w:p w14:paraId="16BBE4F3"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Hố điều tra để điều tra dịch hại và thiên địch dưới mặt đất.</w:t>
      </w:r>
    </w:p>
    <w:p w14:paraId="414AF9FF"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bCs/>
          <w:color w:val="000000"/>
          <w:sz w:val="26"/>
          <w:szCs w:val="26"/>
        </w:rPr>
        <w:t>6.3</w:t>
      </w:r>
      <w:r w:rsidRPr="00D46E7B">
        <w:rPr>
          <w:bCs/>
          <w:color w:val="000000"/>
          <w:sz w:val="26"/>
          <w:szCs w:val="26"/>
          <w:lang w:val="vi-VN"/>
        </w:rPr>
        <w:t>.2.2. Điều tra g</w:t>
      </w:r>
      <w:r w:rsidRPr="00D46E7B">
        <w:rPr>
          <w:color w:val="000000"/>
          <w:sz w:val="26"/>
          <w:szCs w:val="26"/>
          <w:lang w:val="vi-VN"/>
        </w:rPr>
        <w:t xml:space="preserve">ián tiếp: </w:t>
      </w:r>
    </w:p>
    <w:p w14:paraId="74657C8E"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Sử dụng bẫy:</w:t>
      </w:r>
    </w:p>
    <w:p w14:paraId="74685A61"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Bẫy đèn: Các Trung tâm Bảo vệ thực vật vùng, Chi cục Bảo vệ thực vật tỉnh, thành phố trực thuộc Trung ương và một số địa phương vùng trọng điển dịch hại đặt bẫy đèn liên tục trong vụ lúa. Địa điểm bẫy đèn phải đặt ở khu vực trồng lúa, thời gian đốt đèn từ 18 hoặc 19 giờ ngày hôm trước  - 5 hoặc 6 giờ ngày hôm sau (tùy theo mùa trong năm). Các dịch hại trên cây trồng khác, cần căn cứ vào điều kiện và mục đích để đặt bẫy đèn và thời gian bẫy cho phù hợp.</w:t>
      </w:r>
    </w:p>
    <w:p w14:paraId="626032BF" w14:textId="77777777" w:rsidR="00D46E7B" w:rsidRPr="00D46E7B" w:rsidRDefault="00D46E7B" w:rsidP="00D46E7B">
      <w:pPr>
        <w:pStyle w:val="NormalWeb"/>
        <w:spacing w:before="80" w:beforeAutospacing="0" w:after="80" w:afterAutospacing="0"/>
        <w:ind w:firstLine="720"/>
        <w:jc w:val="both"/>
        <w:rPr>
          <w:color w:val="000000"/>
          <w:sz w:val="26"/>
          <w:szCs w:val="26"/>
          <w:lang w:val="vi-VN"/>
        </w:rPr>
      </w:pPr>
      <w:r w:rsidRPr="00D46E7B">
        <w:rPr>
          <w:color w:val="000000"/>
          <w:sz w:val="26"/>
          <w:szCs w:val="26"/>
          <w:lang w:val="vi-VN"/>
        </w:rPr>
        <w:t xml:space="preserve">Bẫy khác: Tùy theo đối tượng dịch hại trên từng loại cây trồng, ở từng thời điểm trong năm và mục đích điều tra mà sử dụng các loại bẫy thích hợp, như bẫy chua ngọt, bẫy pheromone, ...  </w:t>
      </w:r>
    </w:p>
    <w:p w14:paraId="1F87BECD" w14:textId="77777777" w:rsidR="00D46E7B" w:rsidRPr="00D46E7B" w:rsidRDefault="00D46E7B" w:rsidP="00D46E7B">
      <w:pPr>
        <w:pStyle w:val="NormalWeb"/>
        <w:spacing w:before="80" w:beforeAutospacing="0" w:after="80" w:afterAutospacing="0"/>
        <w:ind w:firstLine="720"/>
        <w:jc w:val="both"/>
        <w:rPr>
          <w:bCs/>
          <w:color w:val="000000"/>
          <w:sz w:val="26"/>
          <w:szCs w:val="26"/>
          <w:lang w:val="vi-VN"/>
        </w:rPr>
      </w:pPr>
      <w:r w:rsidRPr="00D46E7B">
        <w:rPr>
          <w:color w:val="000000"/>
          <w:sz w:val="26"/>
          <w:szCs w:val="26"/>
          <w:lang w:val="vi-VN"/>
        </w:rPr>
        <w:t>- Sử dụng ô hứng phân: Điều tra mật độ sâu non tuổi ≥ 4  đối với các loài sâu ăn lá cây rừng. Đặt ô hứng phân sâu dưới hình chiếu tán lá cây điều tra (mỗi ha đặt 1-2 ô).  Đếm số phân sâu róm rơi vào khung hứng phân 24 giờ/lần, đếm liên tục trong 3 ngày liền vào các ngày không mưa, gió nhẹ để tính mật độ sâu theo công thức (mục 2.9.2.</w:t>
      </w:r>
      <w:r w:rsidRPr="00D46E7B">
        <w:rPr>
          <w:bCs/>
          <w:color w:val="000000"/>
          <w:sz w:val="26"/>
          <w:szCs w:val="26"/>
          <w:lang w:val="vi-VN"/>
        </w:rPr>
        <w:t xml:space="preserve">). </w:t>
      </w:r>
    </w:p>
    <w:p w14:paraId="35AF8A27" w14:textId="77777777" w:rsidR="00D46E7B" w:rsidRPr="00D46E7B" w:rsidRDefault="00D46E7B" w:rsidP="00D46E7B">
      <w:pPr>
        <w:pStyle w:val="Title"/>
        <w:spacing w:before="80" w:beforeAutospacing="0" w:after="80" w:afterAutospacing="0"/>
        <w:ind w:firstLine="720"/>
        <w:jc w:val="both"/>
        <w:rPr>
          <w:color w:val="000000"/>
          <w:sz w:val="26"/>
          <w:szCs w:val="26"/>
          <w:lang w:val="vi-VN"/>
        </w:rPr>
      </w:pPr>
      <w:r w:rsidRPr="00D46E7B">
        <w:rPr>
          <w:color w:val="000000"/>
          <w:sz w:val="26"/>
          <w:szCs w:val="26"/>
          <w:lang w:val="vi-VN"/>
        </w:rPr>
        <w:t>- Sử dụng vồ gỗ để điều tra sâu róm thông tuổi lớn: Đập liên tục 3 lần vào thân cây cách mặt đất 0,7 – 1,0 m và đếm số sâu rơi trên nền bạt hoặc nylon đã dải ở dưới tán lá cây. Mật độ sâu trên cây (con/cây) được tính bằng số sâu róm rơi xuống đất x 3 (hệ số thực nghiệm).</w:t>
      </w:r>
    </w:p>
    <w:p w14:paraId="2A53BF2E" w14:textId="77777777" w:rsidR="00D46E7B" w:rsidRPr="00D46E7B" w:rsidRDefault="00D46E7B" w:rsidP="00D46E7B">
      <w:pPr>
        <w:pStyle w:val="NormalWeb"/>
        <w:spacing w:before="80" w:beforeAutospacing="0" w:after="80" w:afterAutospacing="0"/>
        <w:jc w:val="both"/>
        <w:rPr>
          <w:color w:val="000000"/>
          <w:sz w:val="26"/>
          <w:szCs w:val="26"/>
          <w:lang w:val="vi-VN"/>
        </w:rPr>
      </w:pPr>
      <w:r w:rsidRPr="00D46E7B">
        <w:rPr>
          <w:bCs/>
          <w:color w:val="000000"/>
          <w:sz w:val="26"/>
          <w:szCs w:val="26"/>
        </w:rPr>
        <w:t>6.3</w:t>
      </w:r>
      <w:r w:rsidRPr="00D46E7B">
        <w:rPr>
          <w:bCs/>
          <w:color w:val="000000"/>
          <w:sz w:val="26"/>
          <w:szCs w:val="26"/>
          <w:lang w:val="vi-VN"/>
        </w:rPr>
        <w:t xml:space="preserve">.2.3. </w:t>
      </w:r>
      <w:r w:rsidRPr="00D46E7B">
        <w:rPr>
          <w:color w:val="000000"/>
          <w:sz w:val="26"/>
          <w:szCs w:val="26"/>
          <w:lang w:val="vi-VN"/>
        </w:rPr>
        <w:t xml:space="preserve">Trong phòng: Theo dõi, phân tích những mẫu dịch hại đã thu được trong quá trình điều tra và xác định mật độ trứng, tỷ lệ trứng nở, tỷ lệ ký sinh, tỷ lệ chết tự nhiên. </w:t>
      </w:r>
    </w:p>
    <w:p w14:paraId="69DA0659" w14:textId="77777777" w:rsidR="00D46E7B" w:rsidRPr="00D46E7B" w:rsidRDefault="00D46E7B" w:rsidP="00D46E7B">
      <w:pPr>
        <w:spacing w:before="80" w:after="80" w:line="240" w:lineRule="auto"/>
        <w:rPr>
          <w:rFonts w:ascii="Times New Roman" w:hAnsi="Times New Roman"/>
          <w:color w:val="000000"/>
          <w:sz w:val="26"/>
          <w:szCs w:val="26"/>
        </w:rPr>
      </w:pPr>
      <w:r w:rsidRPr="00D46E7B">
        <w:rPr>
          <w:rFonts w:ascii="Times New Roman" w:hAnsi="Times New Roman"/>
          <w:b/>
          <w:color w:val="000000"/>
          <w:sz w:val="26"/>
          <w:szCs w:val="26"/>
        </w:rPr>
        <w:t xml:space="preserve">7. Kỹ thuật quản lý dịch hại </w:t>
      </w:r>
    </w:p>
    <w:p w14:paraId="6C327ED6" w14:textId="77777777" w:rsidR="00D46E7B" w:rsidRPr="00D46E7B" w:rsidRDefault="00D46E7B" w:rsidP="00D46E7B">
      <w:pPr>
        <w:shd w:val="clear" w:color="auto" w:fill="FFFFFF"/>
        <w:spacing w:before="80" w:after="80" w:line="240" w:lineRule="auto"/>
        <w:jc w:val="both"/>
        <w:rPr>
          <w:rFonts w:ascii="Times New Roman" w:hAnsi="Times New Roman"/>
          <w:bCs/>
          <w:color w:val="000000"/>
          <w:sz w:val="26"/>
          <w:szCs w:val="26"/>
        </w:rPr>
      </w:pPr>
      <w:r w:rsidRPr="00D46E7B">
        <w:rPr>
          <w:rFonts w:ascii="Times New Roman" w:hAnsi="Times New Roman"/>
          <w:bCs/>
          <w:color w:val="000000"/>
          <w:sz w:val="26"/>
          <w:szCs w:val="26"/>
        </w:rPr>
        <w:t>7.1. Định nghĩa quản lý dịch hại tổng hợp IPM:</w:t>
      </w:r>
    </w:p>
    <w:p w14:paraId="6838D745" w14:textId="77777777" w:rsidR="00D46E7B" w:rsidRPr="00D46E7B" w:rsidRDefault="00D46E7B" w:rsidP="00D46E7B">
      <w:pPr>
        <w:shd w:val="clear" w:color="auto" w:fill="FFFFFF"/>
        <w:spacing w:before="80" w:after="80" w:line="240" w:lineRule="auto"/>
        <w:ind w:firstLine="720"/>
        <w:jc w:val="both"/>
        <w:rPr>
          <w:rFonts w:ascii="Times New Roman" w:hAnsi="Times New Roman"/>
          <w:bCs/>
          <w:color w:val="000000"/>
          <w:sz w:val="26"/>
          <w:szCs w:val="26"/>
        </w:rPr>
      </w:pPr>
      <w:r w:rsidRPr="00D46E7B">
        <w:rPr>
          <w:rFonts w:ascii="Times New Roman" w:hAnsi="Times New Roman"/>
          <w:color w:val="000000"/>
          <w:sz w:val="26"/>
          <w:szCs w:val="26"/>
        </w:rPr>
        <w:t>“Quản lý dịch hại tổng hợp” là một hệ thống quản lý dịch hại mà trong khung cảnh cụ thể của môi trường và những biến động quần thể của các loài gây hại, sử dụng tất cả các kỹ thuật và biện pháp thích hợp có thể được, nhằm duy trì mật độ của các loài gây hại ở dưới mức gây ra những thiệt hại kinh tế.</w:t>
      </w:r>
    </w:p>
    <w:p w14:paraId="67A751E6" w14:textId="77777777" w:rsidR="00D46E7B" w:rsidRPr="00D46E7B" w:rsidRDefault="00D46E7B" w:rsidP="00D46E7B">
      <w:pPr>
        <w:shd w:val="clear" w:color="auto" w:fill="FFFFFF"/>
        <w:spacing w:before="80" w:after="80" w:line="240" w:lineRule="auto"/>
        <w:rPr>
          <w:rFonts w:ascii="Times New Roman" w:hAnsi="Times New Roman"/>
          <w:color w:val="000000"/>
          <w:sz w:val="26"/>
          <w:szCs w:val="26"/>
        </w:rPr>
      </w:pPr>
      <w:r w:rsidRPr="00D46E7B">
        <w:rPr>
          <w:rFonts w:ascii="Times New Roman" w:hAnsi="Times New Roman"/>
          <w:bCs/>
          <w:color w:val="000000"/>
          <w:sz w:val="26"/>
          <w:szCs w:val="26"/>
        </w:rPr>
        <w:t>7.2. Nguyên tắc của IPM.</w:t>
      </w:r>
      <w:r w:rsidRPr="00D46E7B">
        <w:rPr>
          <w:rFonts w:ascii="Times New Roman" w:hAnsi="Times New Roman"/>
          <w:color w:val="000000"/>
          <w:sz w:val="26"/>
          <w:szCs w:val="26"/>
        </w:rPr>
        <w:br/>
      </w:r>
      <w:r w:rsidRPr="00D46E7B">
        <w:rPr>
          <w:rFonts w:ascii="Times New Roman" w:hAnsi="Times New Roman"/>
          <w:bCs/>
          <w:color w:val="000000"/>
          <w:sz w:val="26"/>
          <w:szCs w:val="26"/>
        </w:rPr>
        <w:t>7.2.1. Trồng cây khỏe:</w:t>
      </w:r>
      <w:r w:rsidRPr="00D46E7B">
        <w:rPr>
          <w:rFonts w:ascii="Times New Roman" w:hAnsi="Times New Roman"/>
          <w:color w:val="000000"/>
          <w:sz w:val="26"/>
          <w:szCs w:val="26"/>
        </w:rPr>
        <w:br/>
        <w:t xml:space="preserve">   </w:t>
      </w:r>
      <w:r w:rsidRPr="00D46E7B">
        <w:rPr>
          <w:rFonts w:ascii="Times New Roman" w:hAnsi="Times New Roman"/>
          <w:color w:val="000000"/>
          <w:sz w:val="26"/>
          <w:szCs w:val="26"/>
        </w:rPr>
        <w:tab/>
        <w:t>Chọn giống tốt, bón phân cân đối và chăm sóc hợp lý nhằm tạo tiền đề cho cây trồng sinh trưởng khỏe, có khả năng cho năng suất cao và đền bù lại những mất mát (lá, thân) do sâu hại hay tác nhân khác gây ra.</w:t>
      </w:r>
    </w:p>
    <w:p w14:paraId="18FDCA9C" w14:textId="77777777" w:rsidR="00D46E7B" w:rsidRPr="00D46E7B" w:rsidRDefault="00D46E7B" w:rsidP="00D46E7B">
      <w:pPr>
        <w:shd w:val="clear" w:color="auto" w:fill="FFFFFF"/>
        <w:spacing w:before="80" w:after="80" w:line="240" w:lineRule="auto"/>
        <w:jc w:val="both"/>
        <w:rPr>
          <w:rFonts w:ascii="Times New Roman" w:hAnsi="Times New Roman"/>
          <w:bCs/>
          <w:color w:val="000000"/>
          <w:sz w:val="26"/>
          <w:szCs w:val="26"/>
        </w:rPr>
      </w:pPr>
      <w:r w:rsidRPr="00D46E7B">
        <w:rPr>
          <w:rFonts w:ascii="Times New Roman" w:hAnsi="Times New Roman"/>
          <w:bCs/>
          <w:color w:val="000000"/>
          <w:sz w:val="26"/>
          <w:szCs w:val="26"/>
        </w:rPr>
        <w:t>7.2.2. Bảo vệ thiên địch:</w:t>
      </w:r>
    </w:p>
    <w:p w14:paraId="5B528548"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Thiên địch là côn trùng có ích, sử dụng nguồn thức ăn chính là sâu hại do đó có tác dụng kìm hãm mật độ sâu hại một cách đáng kể. Thiên địch đã có sẵn trong tự nhiên và được bảo vệ bằng cách không phun thuốc BVTV lên đồng ruộng.</w:t>
      </w:r>
    </w:p>
    <w:p w14:paraId="07D0075B" w14:textId="77777777" w:rsidR="00D46E7B" w:rsidRPr="00D46E7B" w:rsidRDefault="00D46E7B" w:rsidP="00D46E7B">
      <w:pPr>
        <w:shd w:val="clear" w:color="auto" w:fill="FFFFFF"/>
        <w:spacing w:before="80" w:after="80" w:line="240" w:lineRule="auto"/>
        <w:jc w:val="both"/>
        <w:rPr>
          <w:rFonts w:ascii="Times New Roman" w:hAnsi="Times New Roman"/>
          <w:bCs/>
          <w:color w:val="000000"/>
          <w:sz w:val="26"/>
          <w:szCs w:val="26"/>
        </w:rPr>
      </w:pPr>
      <w:r w:rsidRPr="00D46E7B">
        <w:rPr>
          <w:rFonts w:ascii="Times New Roman" w:hAnsi="Times New Roman"/>
          <w:bCs/>
          <w:color w:val="000000"/>
          <w:sz w:val="26"/>
          <w:szCs w:val="26"/>
        </w:rPr>
        <w:t>7.2.3. Thường xuyên thăm đồng hàng tuần:</w:t>
      </w:r>
    </w:p>
    <w:p w14:paraId="52B6EC9F"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Quan sát sự sinh trưởng của cây trồng để có biện pháp tác động thích hợp (nước, phân...) giúp cây trồng phát triển tốt. Điều tra mật độ sâu hại và thiên địch để đánh giá mức độ cân bằng của chúng nhằm giúp đề ra quyết định xử lý thích hợp.</w:t>
      </w:r>
    </w:p>
    <w:p w14:paraId="4EA0834D" w14:textId="77777777" w:rsidR="00D46E7B" w:rsidRPr="00D46E7B" w:rsidRDefault="00D46E7B" w:rsidP="00D46E7B">
      <w:pPr>
        <w:shd w:val="clear" w:color="auto" w:fill="FFFFFF"/>
        <w:spacing w:before="80" w:after="80" w:line="240" w:lineRule="auto"/>
        <w:jc w:val="both"/>
        <w:rPr>
          <w:rFonts w:ascii="Times New Roman" w:hAnsi="Times New Roman"/>
          <w:bCs/>
          <w:color w:val="000000"/>
          <w:sz w:val="26"/>
          <w:szCs w:val="26"/>
        </w:rPr>
      </w:pPr>
      <w:r w:rsidRPr="00D46E7B">
        <w:rPr>
          <w:rFonts w:ascii="Times New Roman" w:hAnsi="Times New Roman"/>
          <w:bCs/>
          <w:color w:val="000000"/>
          <w:sz w:val="26"/>
          <w:szCs w:val="26"/>
        </w:rPr>
        <w:t>7.2.4. Nông dân trở thành chuyên gia:</w:t>
      </w:r>
    </w:p>
    <w:p w14:paraId="7ED9FE41"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Chuyên gia nghĩa là tinh thông trong lĩnh vực nào đó. Huấn luyện nông dân trở thành chuyên gia tức là nông dân đã am tường về canh tác lúa và quản lý tổng hợp dịch hại. Họ có khả năng ứng dụng thành công quản lý dịch hại tổng hợp trên đồng ruộng và hướng dẫn cho nhiều nông dân khác cùng làm theo. Nguyên tắc này mang tính xã hội và tính cộng đồng.</w:t>
      </w:r>
    </w:p>
    <w:p w14:paraId="0BFC094A" w14:textId="77777777" w:rsidR="00D46E7B" w:rsidRPr="00D46E7B" w:rsidRDefault="00D46E7B" w:rsidP="00D46E7B">
      <w:pPr>
        <w:shd w:val="clear" w:color="auto" w:fill="FFFFFF"/>
        <w:spacing w:before="80" w:after="80" w:line="240" w:lineRule="auto"/>
        <w:jc w:val="both"/>
        <w:rPr>
          <w:rFonts w:ascii="Times New Roman" w:hAnsi="Times New Roman"/>
          <w:color w:val="000000"/>
          <w:sz w:val="26"/>
          <w:szCs w:val="26"/>
        </w:rPr>
      </w:pPr>
      <w:r w:rsidRPr="00D46E7B">
        <w:rPr>
          <w:rFonts w:ascii="Times New Roman" w:hAnsi="Times New Roman"/>
          <w:color w:val="000000"/>
          <w:sz w:val="26"/>
          <w:szCs w:val="26"/>
        </w:rPr>
        <w:t>7.3. Các biện pháp cơ bản trong IPM</w:t>
      </w:r>
    </w:p>
    <w:p w14:paraId="5EFD1128" w14:textId="77777777" w:rsidR="00D46E7B" w:rsidRPr="00D46E7B" w:rsidRDefault="00D46E7B" w:rsidP="00D46E7B">
      <w:pPr>
        <w:shd w:val="clear" w:color="auto" w:fill="FFFFFF"/>
        <w:spacing w:before="80" w:after="80" w:line="240" w:lineRule="auto"/>
        <w:jc w:val="both"/>
        <w:rPr>
          <w:rFonts w:ascii="Times New Roman" w:hAnsi="Times New Roman"/>
          <w:color w:val="000000"/>
          <w:sz w:val="26"/>
          <w:szCs w:val="26"/>
        </w:rPr>
      </w:pPr>
      <w:r w:rsidRPr="00D46E7B">
        <w:rPr>
          <w:rFonts w:ascii="Times New Roman" w:hAnsi="Times New Roman"/>
          <w:bCs/>
          <w:color w:val="000000"/>
          <w:sz w:val="26"/>
          <w:szCs w:val="26"/>
        </w:rPr>
        <w:t>7.3.1. Biện pháp canh tác kỹ thuật:</w:t>
      </w:r>
    </w:p>
    <w:p w14:paraId="2D880AFE"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 Thời vụ:</w:t>
      </w:r>
    </w:p>
    <w:p w14:paraId="571A757C"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Bố trí thời vụ hợp lý, thời vụ gieo trồng cần phải theo khuyến cáo của cán bộ khuyến nông.</w:t>
      </w:r>
    </w:p>
    <w:p w14:paraId="2D19ED44"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 Bố trí công thức luân canh cây trồng hợp lý và nên luân canh với cây khác họ như lứa rau thứ nhất trồng các loại rau ăn lá, ăn bông (cải ..), lứa rau thứ hai trồng đậu và lứa rau thứ ba trồng dưa để luân canh và tận dụng chà le, màng phủ…</w:t>
      </w:r>
      <w:r w:rsidRPr="00D46E7B">
        <w:rPr>
          <w:rFonts w:ascii="Times New Roman" w:hAnsi="Times New Roman"/>
          <w:color w:val="000000"/>
          <w:sz w:val="26"/>
          <w:szCs w:val="26"/>
        </w:rPr>
        <w:br/>
        <w:t xml:space="preserve"> </w:t>
      </w:r>
      <w:r w:rsidRPr="00D46E7B">
        <w:rPr>
          <w:rFonts w:ascii="Times New Roman" w:hAnsi="Times New Roman"/>
          <w:color w:val="000000"/>
          <w:sz w:val="26"/>
          <w:szCs w:val="26"/>
        </w:rPr>
        <w:tab/>
        <w:t>- Vệ sinh đồng ruộng:</w:t>
      </w:r>
    </w:p>
    <w:p w14:paraId="56B00DA9"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Loại bỏ các cây (hoặc các phần cây) bị nhiễm bệnh trên đồng ruộng, thu gom tập trung và và xử lý sẽ giúp ngắn ngừa sự lan truyền của các tác nhân gây bệnh tới các cây khỏe.</w:t>
      </w:r>
    </w:p>
    <w:p w14:paraId="3B0902EF"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Xử lý đất: Phơi ải, ngâm ruộng để diệt mầm bệnh và nhộng, sâu ở trong đất.</w:t>
      </w:r>
      <w:r w:rsidRPr="00D46E7B">
        <w:rPr>
          <w:rFonts w:ascii="Times New Roman" w:hAnsi="Times New Roman"/>
          <w:color w:val="000000"/>
          <w:sz w:val="26"/>
          <w:szCs w:val="26"/>
        </w:rPr>
        <w:br/>
      </w:r>
      <w:r w:rsidRPr="00D46E7B">
        <w:rPr>
          <w:rFonts w:ascii="Times New Roman" w:hAnsi="Times New Roman"/>
          <w:color w:val="000000"/>
          <w:sz w:val="26"/>
          <w:szCs w:val="26"/>
        </w:rPr>
        <w:tab/>
        <w:t>- Tỉa cành tạo tán: Tỉa bỏ lá già, sâu bệnh, dọn sạch cỏ dại trong ruộng rau để tạo sự thông thoáng.</w:t>
      </w:r>
    </w:p>
    <w:p w14:paraId="63C24BEF"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Luân canh: thay đổi cơ cấu cây trồng trong năm.</w:t>
      </w:r>
    </w:p>
    <w:p w14:paraId="2FE80A1C"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Xen canh: Có nghĩa là trồng cùng lúc hai hoặc nhiều hơn hai cây trên cùng một ruộng (còn gọi là trồng hỗn hợp hay trồng nhiều loại cây) để hạn chế sự truyền lan từ cây này sang cây khác hoặc sâu hại khó tìm ra cây chủ và một số cây trồng xen bài tiết ra các hoá chất hoặc mùi khó chịu ngăn ngừa các côn trùng xâm nhập.</w:t>
      </w:r>
      <w:r w:rsidRPr="00D46E7B">
        <w:rPr>
          <w:rFonts w:ascii="Times New Roman" w:hAnsi="Times New Roman"/>
          <w:color w:val="000000"/>
          <w:sz w:val="26"/>
          <w:szCs w:val="26"/>
        </w:rPr>
        <w:br/>
        <w:t xml:space="preserve"> </w:t>
      </w:r>
      <w:r w:rsidRPr="00D46E7B">
        <w:rPr>
          <w:rFonts w:ascii="Times New Roman" w:hAnsi="Times New Roman"/>
          <w:color w:val="000000"/>
          <w:sz w:val="26"/>
          <w:szCs w:val="26"/>
        </w:rPr>
        <w:tab/>
        <w:t>- Bẩy côn trùng: Sử dụng các loại bẫy bả như bẫy chua ngọt, bẫy dính, bẫy pheromone để bắt côn trùng trưởng thành.</w:t>
      </w:r>
    </w:p>
    <w:p w14:paraId="73D8986E"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Dùng lưới chắn côn trùng và sử dụng màng phủ đất để hạn chế cỏ dại và một số dịch bệnh trong đất.</w:t>
      </w:r>
    </w:p>
    <w:p w14:paraId="575CA002"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-Kiểm tra đồng ruộng phát hiện và phòng trừ kịp thời khi bệnh chớm phát (khi nấm mới xâm nhiễm) và sâu còn nhỏ (sâu tuổi 1 đến tuổi 3).</w:t>
      </w:r>
    </w:p>
    <w:p w14:paraId="177343DF"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 Sử dụng thuốc bảo vệ thực vật khi thật cần thiết và cần phải theo nguyên tắc 4 đúng đó là đúng thuốc, đúng lúc, đúng liều lượng và đúng cách theo hướng dẫn của Trạm BVTV trên địa bàn./.</w:t>
      </w:r>
    </w:p>
    <w:p w14:paraId="3BFF7F01"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Sử dụng thực tiễn canh tác có liên quan tới sản xuất cây trồng, hạn chế tối đa môi trường sống và sinh sản của các loài dịch hại, đồng thời tạo môi trường thuận lợi cho cây trồng phát triển khỏe, có sức chống dịch hại cao.</w:t>
      </w:r>
    </w:p>
    <w:p w14:paraId="53B81DA8" w14:textId="77777777" w:rsidR="00D46E7B" w:rsidRPr="00D46E7B" w:rsidRDefault="00D46E7B" w:rsidP="00D46E7B">
      <w:pPr>
        <w:shd w:val="clear" w:color="auto" w:fill="FFFFFF"/>
        <w:spacing w:before="80" w:after="80" w:line="240" w:lineRule="auto"/>
        <w:jc w:val="both"/>
        <w:rPr>
          <w:rFonts w:ascii="Times New Roman" w:hAnsi="Times New Roman"/>
          <w:color w:val="000000"/>
          <w:sz w:val="26"/>
          <w:szCs w:val="26"/>
        </w:rPr>
      </w:pPr>
      <w:r w:rsidRPr="00D46E7B">
        <w:rPr>
          <w:rFonts w:ascii="Times New Roman" w:hAnsi="Times New Roman"/>
          <w:bCs/>
          <w:color w:val="000000"/>
          <w:sz w:val="26"/>
          <w:szCs w:val="26"/>
        </w:rPr>
        <w:t>7.3.2. Biện pháp sử dụng giống</w:t>
      </w:r>
    </w:p>
    <w:p w14:paraId="59569D22"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Sử dụng các loại giống mà khi dịch hại tấn công thường ít hay không gây ảnh hưởng thiệt hại về mặt kinh tế.</w:t>
      </w:r>
    </w:p>
    <w:p w14:paraId="6AD6F8CA" w14:textId="77777777" w:rsidR="00D46E7B" w:rsidRPr="00D46E7B" w:rsidRDefault="00D46E7B" w:rsidP="00D46E7B">
      <w:pPr>
        <w:shd w:val="clear" w:color="auto" w:fill="FFFFFF"/>
        <w:spacing w:before="80" w:after="80" w:line="240" w:lineRule="auto"/>
        <w:ind w:firstLine="720"/>
        <w:jc w:val="both"/>
        <w:rPr>
          <w:rFonts w:ascii="Times New Roman" w:hAnsi="Times New Roman"/>
          <w:b/>
          <w:bCs/>
          <w:color w:val="000000"/>
          <w:sz w:val="26"/>
          <w:szCs w:val="26"/>
        </w:rPr>
      </w:pPr>
      <w:r w:rsidRPr="00D46E7B">
        <w:rPr>
          <w:rFonts w:ascii="Times New Roman" w:hAnsi="Times New Roman"/>
          <w:b/>
          <w:bCs/>
          <w:color w:val="000000"/>
          <w:sz w:val="26"/>
          <w:szCs w:val="26"/>
        </w:rPr>
        <w:t>- Giống - kỹ thuật trồng:</w:t>
      </w:r>
    </w:p>
    <w:p w14:paraId="54135C9C"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Chọn giống có thời vụ gieo trồng quanh năm, chống chịu sâu bệnh, sạch bệnh, không lép lửng và được thị trường ưa chuộng.</w:t>
      </w:r>
    </w:p>
    <w:p w14:paraId="05D4B700"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Gieo ươm cây con bằng khay, bầu để tạo cây con khỏe mạnh và rút ngắn thời gian hiện diện cây trên đồng ruộng để giảm áp lực sâu bệnh trong thời điểm thu hoạch và gần cuối vụ.</w:t>
      </w:r>
    </w:p>
    <w:p w14:paraId="4C7D24CF"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Mật độ trồng nên theo đúng khuyến cáo ghi trên bao bì không trồng dày vừa tốn giống, vừa làm tăng số lượng côn trùng gây hại nhưng nếu quá thưa sẽ lãng phí đất và làm tăng chi phí tưới nước, phòng trừ cỏ dại.</w:t>
      </w:r>
    </w:p>
    <w:p w14:paraId="77FA00AC" w14:textId="77777777" w:rsidR="00D46E7B" w:rsidRPr="00D46E7B" w:rsidRDefault="00D46E7B" w:rsidP="00D46E7B">
      <w:pPr>
        <w:shd w:val="clear" w:color="auto" w:fill="FFFFFF"/>
        <w:spacing w:before="80" w:after="80" w:line="240" w:lineRule="auto"/>
        <w:ind w:firstLine="720"/>
        <w:jc w:val="both"/>
        <w:rPr>
          <w:rFonts w:ascii="Times New Roman" w:hAnsi="Times New Roman"/>
          <w:b/>
          <w:bCs/>
          <w:color w:val="000000"/>
          <w:sz w:val="26"/>
          <w:szCs w:val="26"/>
        </w:rPr>
      </w:pPr>
      <w:r w:rsidRPr="00D46E7B">
        <w:rPr>
          <w:rFonts w:ascii="Times New Roman" w:hAnsi="Times New Roman"/>
          <w:b/>
          <w:bCs/>
          <w:color w:val="000000"/>
          <w:sz w:val="26"/>
          <w:szCs w:val="26"/>
        </w:rPr>
        <w:t>- Quản lý nước:</w:t>
      </w:r>
    </w:p>
    <w:p w14:paraId="4CF8C0C4"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b/>
          <w:bCs/>
          <w:color w:val="000000"/>
          <w:sz w:val="26"/>
          <w:szCs w:val="26"/>
        </w:rPr>
        <w:t xml:space="preserve">+ </w:t>
      </w:r>
      <w:r w:rsidRPr="00D46E7B">
        <w:rPr>
          <w:rFonts w:ascii="Times New Roman" w:hAnsi="Times New Roman"/>
          <w:color w:val="000000"/>
          <w:sz w:val="26"/>
          <w:szCs w:val="26"/>
        </w:rPr>
        <w:t>Biện pháp quan trọng nhất là đảm bảo thoát nước để giữ cho đất quanh rễ không bị úng nước nhằm ngăn ngừa thối rễ là trồng cây trên luống đã được tôn cao có thể cũng giúp làm giảm độ ẩm của đất. Nếu đất quá ẩm hãy đào rãnh sâu hơn độ sâu của bộ rễ để giúp cho việc thoát nước được dễ dàng hơn.</w:t>
      </w:r>
    </w:p>
    <w:p w14:paraId="7E0809D3"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 Giữ cho tán lá được khô cũng rất quan trọng vì các vật liệu nhiễm bệnh hoặc dịch khuẩn của các tác nhân gây bệnh có trong nước sẽ lan truyền từ lá cây nhiễm bệnh tới lá cây khỏe qua các gọi nước và các nấm gây bệnh cần nước để nảy mầm và xâm nhập vào lá.</w:t>
      </w:r>
    </w:p>
    <w:p w14:paraId="156DCFB4"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Tưới phun mưa sẽ rửa trôi sâu non khỏi lá và bị dìm chết. Ngăn cản trưởng thành giao phối, đẻ trứng thì tưới phun mưa vào buổi chiều (sâu tơ) hoặc vào khoảng 22 giờ (sâu đục trái đậu)…Tuy nhiên nếu bệnh hại xuất hiện trên ruộng việc tưới phun mưa se giúp bệnh lan truyền dễ hơn theo những giợt nước bắn đi khi tưới…</w:t>
      </w:r>
    </w:p>
    <w:p w14:paraId="30C5DD2C" w14:textId="77777777" w:rsidR="00D46E7B" w:rsidRPr="00D46E7B" w:rsidRDefault="00D46E7B" w:rsidP="00D46E7B">
      <w:pPr>
        <w:shd w:val="clear" w:color="auto" w:fill="FFFFFF"/>
        <w:spacing w:before="80" w:after="80" w:line="240" w:lineRule="auto"/>
        <w:jc w:val="both"/>
        <w:rPr>
          <w:rFonts w:ascii="Times New Roman" w:hAnsi="Times New Roman"/>
          <w:color w:val="000000"/>
          <w:sz w:val="26"/>
          <w:szCs w:val="26"/>
        </w:rPr>
      </w:pPr>
      <w:r w:rsidRPr="00D46E7B">
        <w:rPr>
          <w:rFonts w:ascii="Times New Roman" w:hAnsi="Times New Roman"/>
          <w:bCs/>
          <w:color w:val="000000"/>
          <w:sz w:val="26"/>
          <w:szCs w:val="26"/>
        </w:rPr>
        <w:t>7.3.3. Phân bón:</w:t>
      </w:r>
    </w:p>
    <w:p w14:paraId="31C29DFA"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Phân hữu cơ có vai trò đặc biệt quan trọng trong việc hạn chế các loại bệnh do nấm trong đất gây ra. Phân hữu cơ cung cấp lượng vi sinh vật đất có nhiệm vụ “đệm” hay điều hoà vi sinh vật đất. Trong nhiều trường hợp các vi sinh vật đối kháng như nấm Trichoderma, …giữ vai trò cạnh tranh với vi sinh vật gây bệnh. Ví dụ trong đất vô trùng thì bệnh hại trong đất phát triển nhanh hơn so với đất tự nhiên.</w:t>
      </w:r>
      <w:r w:rsidRPr="00D46E7B">
        <w:rPr>
          <w:rFonts w:ascii="Times New Roman" w:hAnsi="Times New Roman"/>
          <w:color w:val="000000"/>
          <w:sz w:val="26"/>
          <w:szCs w:val="26"/>
        </w:rPr>
        <w:br/>
        <w:t xml:space="preserve"> </w:t>
      </w:r>
      <w:r w:rsidRPr="00D46E7B">
        <w:rPr>
          <w:rFonts w:ascii="Times New Roman" w:hAnsi="Times New Roman"/>
          <w:color w:val="000000"/>
          <w:sz w:val="26"/>
          <w:szCs w:val="26"/>
        </w:rPr>
        <w:tab/>
        <w:t>Vì vậy việc tận dụng những phế phẩm nông nghiệp, chất thải gia súc làm phần hữu cơ ủ hoại mục để bón lót cho cây vừa cải tạo độ màu mỡ của đất, giảm chi phí sử dụng phân bón, giảm ô nhiễm ô trường.</w:t>
      </w:r>
    </w:p>
    <w:p w14:paraId="1233541E"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 Bón phân đủ liều lượng, tỷ lệ N-P-K, thời gian bón thích hợp cho từng loại cây trồng, đất, mùa vụ và không được bón N trước thu hoạch 10 ngày.</w:t>
      </w:r>
    </w:p>
    <w:p w14:paraId="562EC3A3"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Nếu bó thừa phân, nhất là phân đạm sẽ tạo nhiều áp lực sâu bệnh trên đồng ruộng.</w:t>
      </w:r>
    </w:p>
    <w:p w14:paraId="5B141BA8"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Bón phân cân đối NPK gồm đầy đủ các yếu tố đa - trung - vi lượng. Cố gắng không được thừa chất này lại thiếu thiếu chất kia.</w:t>
      </w:r>
    </w:p>
    <w:p w14:paraId="2D75D4E6" w14:textId="77777777" w:rsidR="00D46E7B" w:rsidRPr="00D46E7B" w:rsidRDefault="00D46E7B" w:rsidP="00D46E7B">
      <w:pPr>
        <w:shd w:val="clear" w:color="auto" w:fill="FFFFFF"/>
        <w:spacing w:before="80" w:after="80" w:line="240" w:lineRule="auto"/>
        <w:jc w:val="both"/>
        <w:rPr>
          <w:rFonts w:ascii="Times New Roman" w:hAnsi="Times New Roman"/>
          <w:color w:val="000000"/>
          <w:sz w:val="26"/>
          <w:szCs w:val="26"/>
        </w:rPr>
      </w:pPr>
      <w:r w:rsidRPr="00D46E7B">
        <w:rPr>
          <w:rFonts w:ascii="Times New Roman" w:hAnsi="Times New Roman"/>
          <w:bCs/>
          <w:color w:val="000000"/>
          <w:sz w:val="26"/>
          <w:szCs w:val="26"/>
        </w:rPr>
        <w:t>7.3.4. Biện pháp đấu tranh sinh học và cách phòng trừ sinh học</w:t>
      </w:r>
    </w:p>
    <w:p w14:paraId="1C753F5E"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Trong hệ sinh thái luôn có mối quan hệ dinh dưỡng, các thành phần trong chuỗi dinh dưỡng luôn khống chế lẫn nhau để chúng hài hòa về số lượng, đó là sự đấu tranh sinh học trong tự nhiên. Trong sản xuất nên lợi dụng đặc tính này để hạn chế sự can thiệp của con người.</w:t>
      </w:r>
    </w:p>
    <w:p w14:paraId="590CBB62" w14:textId="77777777" w:rsidR="00D46E7B" w:rsidRPr="00D46E7B" w:rsidRDefault="00D46E7B" w:rsidP="00D46E7B">
      <w:pPr>
        <w:shd w:val="clear" w:color="auto" w:fill="FFFFFF"/>
        <w:spacing w:before="80" w:after="80" w:line="240" w:lineRule="auto"/>
        <w:jc w:val="both"/>
        <w:rPr>
          <w:rFonts w:ascii="Times New Roman" w:hAnsi="Times New Roman"/>
          <w:bCs/>
          <w:color w:val="000000"/>
          <w:sz w:val="26"/>
          <w:szCs w:val="26"/>
        </w:rPr>
      </w:pPr>
      <w:r w:rsidRPr="00D46E7B">
        <w:rPr>
          <w:rFonts w:ascii="Times New Roman" w:hAnsi="Times New Roman"/>
          <w:bCs/>
          <w:color w:val="000000"/>
          <w:sz w:val="26"/>
          <w:szCs w:val="26"/>
        </w:rPr>
        <w:t>7.3.5. Biện pháp điều hòa</w:t>
      </w:r>
    </w:p>
    <w:p w14:paraId="587D8E52"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Tổ chức việc kiểm dịch, khử trùng nhằm ngăn chặn dịch hại.</w:t>
      </w:r>
    </w:p>
    <w:p w14:paraId="63C9B2F5" w14:textId="77777777" w:rsidR="00D46E7B" w:rsidRPr="00D46E7B" w:rsidRDefault="00D46E7B" w:rsidP="00D46E7B">
      <w:pPr>
        <w:shd w:val="clear" w:color="auto" w:fill="FFFFFF"/>
        <w:spacing w:before="80" w:after="80" w:line="240" w:lineRule="auto"/>
        <w:jc w:val="both"/>
        <w:rPr>
          <w:rFonts w:ascii="Times New Roman" w:hAnsi="Times New Roman"/>
          <w:bCs/>
          <w:color w:val="000000"/>
          <w:sz w:val="26"/>
          <w:szCs w:val="26"/>
        </w:rPr>
      </w:pPr>
      <w:r w:rsidRPr="00D46E7B">
        <w:rPr>
          <w:rFonts w:ascii="Times New Roman" w:hAnsi="Times New Roman"/>
          <w:bCs/>
          <w:color w:val="000000"/>
          <w:sz w:val="26"/>
          <w:szCs w:val="26"/>
        </w:rPr>
        <w:t>7.3.6. Biện pháp sinh học</w:t>
      </w:r>
    </w:p>
    <w:p w14:paraId="4BE352AB"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Nuôi một số côn trùng có ích hoặc đối kháng với côn trùng có hại, rồi thả ra môi trường tự nhiên.. </w:t>
      </w:r>
    </w:p>
    <w:p w14:paraId="6AE75903" w14:textId="77777777" w:rsidR="00D46E7B" w:rsidRPr="00D46E7B" w:rsidRDefault="00D46E7B" w:rsidP="00D46E7B">
      <w:pPr>
        <w:shd w:val="clear" w:color="auto" w:fill="FFFFFF"/>
        <w:spacing w:before="80" w:after="80" w:line="240" w:lineRule="auto"/>
        <w:jc w:val="both"/>
        <w:rPr>
          <w:rFonts w:ascii="Times New Roman" w:hAnsi="Times New Roman"/>
          <w:bCs/>
          <w:color w:val="000000"/>
          <w:sz w:val="26"/>
          <w:szCs w:val="26"/>
        </w:rPr>
      </w:pPr>
      <w:r w:rsidRPr="00D46E7B">
        <w:rPr>
          <w:rFonts w:ascii="Times New Roman" w:hAnsi="Times New Roman"/>
          <w:bCs/>
          <w:color w:val="000000"/>
          <w:sz w:val="26"/>
          <w:szCs w:val="26"/>
        </w:rPr>
        <w:t>7.3.7. Biện pháp hoá học:</w:t>
      </w:r>
    </w:p>
    <w:p w14:paraId="484EC1B3"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Sử dụng hóa chất khi cần thiết và hợp lý.Ðây là biện pháp cuối cùng sau khi áp dụng các biện pháp trên không có hiệu quả, khi mật độ dịch hại phát triển đến ngưỡng gây thiệt hại về kinh tế. Tuy nhiên, khi sử dụng thuốc phải cân nhắc kỹ theo nguyên tắc 4 đúng và nhớ đọc kỹ hướng dẫn sử dụng thuốc trước khi dùng.</w:t>
      </w:r>
    </w:p>
    <w:p w14:paraId="1069C260" w14:textId="77777777" w:rsidR="00D46E7B" w:rsidRPr="00D46E7B" w:rsidRDefault="00D46E7B" w:rsidP="00D46E7B">
      <w:pPr>
        <w:shd w:val="clear" w:color="auto" w:fill="FFFFFF"/>
        <w:spacing w:before="80" w:after="80" w:line="240" w:lineRule="auto"/>
        <w:ind w:firstLine="720"/>
        <w:jc w:val="both"/>
        <w:rPr>
          <w:rFonts w:ascii="Times New Roman" w:hAnsi="Times New Roman"/>
          <w:b/>
          <w:bCs/>
          <w:color w:val="000000"/>
          <w:sz w:val="26"/>
          <w:szCs w:val="26"/>
        </w:rPr>
      </w:pPr>
      <w:r w:rsidRPr="00D46E7B">
        <w:rPr>
          <w:rFonts w:ascii="Times New Roman" w:hAnsi="Times New Roman"/>
          <w:color w:val="000000"/>
          <w:sz w:val="26"/>
          <w:szCs w:val="26"/>
        </w:rPr>
        <w:t xml:space="preserve"> - </w:t>
      </w:r>
      <w:r w:rsidRPr="00D46E7B">
        <w:rPr>
          <w:rFonts w:ascii="Times New Roman" w:hAnsi="Times New Roman"/>
          <w:b/>
          <w:bCs/>
          <w:color w:val="000000"/>
          <w:sz w:val="26"/>
          <w:szCs w:val="26"/>
        </w:rPr>
        <w:t>Sử dụng hợp lý thuốc hoá học BVTV</w:t>
      </w:r>
    </w:p>
    <w:p w14:paraId="4452A841"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Sử dụng thuốc theo ngưỡng kinh tế: Tiết kiệm được chi phí, giữ cân bằng sinh học trên đồng ruộng, hạn chế ô nhiễm môi trường.</w:t>
      </w:r>
    </w:p>
    <w:p w14:paraId="320D951D"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Sử dụng thuốc an toàn với thiên địch: Lựa chọn thuốc ít độc hại, chọn thời gian và phương thức xử lý ít ảnh hưởng với thiên địch.</w:t>
      </w:r>
    </w:p>
    <w:p w14:paraId="4E1E48A9"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Sử dụng thuốc theo nguyên tắc 4 đúng:</w:t>
      </w:r>
    </w:p>
    <w:p w14:paraId="7AD64E0A"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xml:space="preserve"> Đúng chủng loại:  Mỗi loại sâu hay bệnh đều có những loại thuốc thích hợp để phòng trừ. Dùng không đúng thuốc sẽ không diệt được sâu bệnh mà còn gây lãng phí và ảnh hưởng tới thiên địch và môi trường.</w:t>
      </w:r>
    </w:p>
    <w:p w14:paraId="0A7CBCE3"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Đúng liều lượng và nồng độ:  Liều lượng: Là lượng thuốc quy định cho một đơn vị diện tích (ha, sào hay công đất... mét khối kho tàng...). Nồng độ sử dụng: Là độ pha loãng của thuốc dạng lỏng, dạng bột để phun lên cây, lượng đất bột, cát để trộn với thuốc hạt rắc vào đất. Dùng thuốc không đủ liều lượng và nồng độ hiệu quả sẽ kém, dịch hại dễ nhờn thuốc. Sử dụng quá liều lượng và nồng độ (lạm dụng thuốc) vừa lãng phí, vừa độc hại. Phun rải thuốc không đúng cách hiệu quả sẽ kém, thậm chí không có hiệu quả.</w:t>
      </w:r>
      <w:r w:rsidRPr="00D46E7B">
        <w:rPr>
          <w:rFonts w:ascii="Times New Roman" w:hAnsi="Times New Roman"/>
          <w:color w:val="000000"/>
          <w:sz w:val="26"/>
          <w:szCs w:val="26"/>
        </w:rPr>
        <w:br/>
        <w:t>    </w:t>
      </w:r>
      <w:r w:rsidRPr="00D46E7B">
        <w:rPr>
          <w:rFonts w:ascii="Times New Roman" w:hAnsi="Times New Roman"/>
          <w:color w:val="000000"/>
          <w:sz w:val="26"/>
          <w:szCs w:val="26"/>
        </w:rPr>
        <w:tab/>
        <w:t>Đúng thời điểm (Đúng lúc): Tác hại của dịch hại cây trồng chỉ có ý nghĩa khi mật độ quần thể đạt tới số lượng nhất định, gọi là ngưỡng kinh tế. Do vậy, chỉ sử dụng thuốc đối với sâu hại khi mật độ của chúng đạt tới ngưỡng kinh tế. Các biện pháp “phun phòng” chỉ nên áp dụng trong những trường hợp đặc biệt. Phun thuốc định kỳ theo lịch có sẵn hoặc phun theo kiểu cuốn chiếu là trái với nguyên tắc của phòng trừ tổng hợp.</w:t>
      </w:r>
    </w:p>
    <w:p w14:paraId="6E670FA0"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Đúng kỹ thuật (đúng cách): Dùng thuốc phải căn cứ vào đặc điểm của sâu bệnh hại. Ví dụ khi phun thuốc trừ rầy nâu phải rẽ hàng lúa để đưa vòi phun vào phần dưới của khóm lúa, nơi rầy tập trung chích hút bẹ lá.</w:t>
      </w:r>
    </w:p>
    <w:p w14:paraId="02CF720D" w14:textId="77777777" w:rsidR="00D46E7B" w:rsidRPr="00D46E7B" w:rsidRDefault="00D46E7B" w:rsidP="00D46E7B">
      <w:pPr>
        <w:shd w:val="clear" w:color="auto" w:fill="FFFFFF"/>
        <w:spacing w:before="80" w:after="80" w:line="240" w:lineRule="auto"/>
        <w:ind w:firstLine="720"/>
        <w:jc w:val="both"/>
        <w:rPr>
          <w:rFonts w:ascii="Times New Roman" w:hAnsi="Times New Roman"/>
          <w:b/>
          <w:bCs/>
          <w:color w:val="000000"/>
          <w:sz w:val="26"/>
          <w:szCs w:val="26"/>
        </w:rPr>
      </w:pPr>
      <w:r w:rsidRPr="00D46E7B">
        <w:rPr>
          <w:rFonts w:ascii="Times New Roman" w:hAnsi="Times New Roman"/>
          <w:b/>
          <w:bCs/>
          <w:color w:val="000000"/>
          <w:sz w:val="26"/>
          <w:szCs w:val="26"/>
        </w:rPr>
        <w:t>- Sử dụng thuốc có chọn lọc</w:t>
      </w:r>
    </w:p>
    <w:p w14:paraId="6B571930"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b/>
          <w:bCs/>
          <w:color w:val="000000"/>
          <w:sz w:val="26"/>
          <w:szCs w:val="26"/>
        </w:rPr>
        <w:t xml:space="preserve">+ </w:t>
      </w:r>
      <w:r w:rsidRPr="00D46E7B">
        <w:rPr>
          <w:rFonts w:ascii="Times New Roman" w:hAnsi="Times New Roman"/>
          <w:color w:val="000000"/>
          <w:sz w:val="26"/>
          <w:szCs w:val="26"/>
        </w:rPr>
        <w:t>Trong quản lý dịch hại tổng hợp, người ta chủ trương ưu tiên dùng các loại thuốc có phổ tác động hẹp hay còn gọi là thuốc có tác động chọn lọc. Tuy nhiên, cho đến nay những nghiên cứu về tác động chọn lọc và độ an toàn của thuốc đối với thiên địch còn rất ít.</w:t>
      </w:r>
      <w:r w:rsidRPr="00D46E7B">
        <w:rPr>
          <w:rFonts w:ascii="Times New Roman" w:hAnsi="Times New Roman"/>
          <w:color w:val="000000"/>
          <w:sz w:val="26"/>
          <w:szCs w:val="26"/>
        </w:rPr>
        <w:br/>
      </w:r>
      <w:r w:rsidRPr="00D46E7B">
        <w:rPr>
          <w:rFonts w:ascii="Times New Roman" w:hAnsi="Times New Roman"/>
          <w:color w:val="000000"/>
          <w:sz w:val="26"/>
          <w:szCs w:val="26"/>
        </w:rPr>
        <w:tab/>
        <w:t>+ Không phải loài kiến. Hình thức bên ngoài giống con kiến có 3 khoang nên người ta thường gọi kiến 3 khoang (tên khoa học: Ophionea – nigrofasciata; Bộ cánh cứng: Coleoptera; Bộ Carabidae, Ăn sâu cuốn lá 3-4 con/ ngày</w:t>
      </w:r>
    </w:p>
    <w:p w14:paraId="076E36B0"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Hiện này ngoài đồng ruộng bị ND sử dụng thuốc BVTV quá nhiều nên có khuynh hướng bay về nhà dân.</w:t>
      </w:r>
    </w:p>
    <w:p w14:paraId="2A34A5E0"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Bản thân kiến 3 khoang không chích hút hại người như người ta lầm tưởng. Thậm chí hiện nay các bệnh viện gặp khó khăn trong công tác điều trị bệnh nhân.</w:t>
      </w:r>
      <w:r w:rsidRPr="00D46E7B">
        <w:rPr>
          <w:rFonts w:ascii="Times New Roman" w:hAnsi="Times New Roman"/>
          <w:color w:val="000000"/>
          <w:sz w:val="26"/>
          <w:szCs w:val="26"/>
        </w:rPr>
        <w:br/>
      </w:r>
      <w:r w:rsidRPr="00D46E7B">
        <w:rPr>
          <w:rFonts w:ascii="Times New Roman" w:hAnsi="Times New Roman"/>
          <w:color w:val="000000"/>
          <w:sz w:val="26"/>
          <w:szCs w:val="26"/>
        </w:rPr>
        <w:tab/>
        <w:t xml:space="preserve"> + Do khi bị kiến 3 khoang bám vào da, thường do phản ứng tự nhiên là dùng tay đập vào, chà sát nhằm để giết chết chúng. Vô tình chất độc ( dịch ) trong cơ thể chúng gây hại da chúng ta. Gây hại da do 2 chất hoá học có trong cơ thể chúng, trong đó có một chất chúng dùng để tự vệ bản thân.</w:t>
      </w:r>
    </w:p>
    <w:p w14:paraId="40CC5519" w14:textId="77777777" w:rsidR="00D46E7B" w:rsidRPr="00D46E7B" w:rsidRDefault="00D46E7B" w:rsidP="00D46E7B">
      <w:pPr>
        <w:shd w:val="clear" w:color="auto" w:fill="FFFFFF"/>
        <w:spacing w:before="80" w:after="80" w:line="240" w:lineRule="auto"/>
        <w:ind w:firstLine="720"/>
        <w:jc w:val="both"/>
        <w:rPr>
          <w:rFonts w:ascii="Times New Roman" w:hAnsi="Times New Roman"/>
          <w:color w:val="000000"/>
          <w:sz w:val="26"/>
          <w:szCs w:val="26"/>
        </w:rPr>
      </w:pPr>
      <w:r w:rsidRPr="00D46E7B">
        <w:rPr>
          <w:rFonts w:ascii="Times New Roman" w:hAnsi="Times New Roman"/>
          <w:color w:val="000000"/>
          <w:sz w:val="26"/>
          <w:szCs w:val="26"/>
        </w:rPr>
        <w:t>+ Khi gặp chúng bám trên da chúng ta không nên dùng tay đập chúng. Mà dùng một vật gì đó như chiết que chẳng hạn gạt chúng xuống đất và tiêu diệt chúng ./.</w:t>
      </w:r>
    </w:p>
    <w:p w14:paraId="79E967EF" w14:textId="77777777" w:rsidR="00D46E7B" w:rsidRPr="00D46E7B" w:rsidRDefault="00D46E7B" w:rsidP="00D46E7B">
      <w:pPr>
        <w:spacing w:before="80" w:after="80" w:line="240" w:lineRule="auto"/>
        <w:rPr>
          <w:rFonts w:ascii="Times New Roman" w:hAnsi="Times New Roman"/>
          <w:b/>
          <w:color w:val="000000"/>
          <w:sz w:val="26"/>
          <w:szCs w:val="26"/>
        </w:rPr>
      </w:pPr>
      <w:r w:rsidRPr="00D46E7B">
        <w:rPr>
          <w:rFonts w:ascii="Times New Roman" w:hAnsi="Times New Roman"/>
          <w:b/>
          <w:color w:val="000000"/>
          <w:sz w:val="26"/>
          <w:szCs w:val="26"/>
        </w:rPr>
        <w:t>8. Kỹ thuật sản xuất rau an toàn</w:t>
      </w:r>
    </w:p>
    <w:p w14:paraId="0A454373" w14:textId="77777777" w:rsidR="00D46E7B" w:rsidRPr="00D46E7B" w:rsidRDefault="00D46E7B" w:rsidP="00D46E7B">
      <w:pPr>
        <w:pStyle w:val="NormalWeb"/>
        <w:spacing w:before="80" w:beforeAutospacing="0" w:after="80" w:afterAutospacing="0"/>
        <w:jc w:val="both"/>
        <w:rPr>
          <w:color w:val="000000"/>
          <w:sz w:val="26"/>
          <w:szCs w:val="26"/>
          <w:lang w:val="de-DE"/>
        </w:rPr>
      </w:pPr>
      <w:r w:rsidRPr="00D46E7B">
        <w:rPr>
          <w:color w:val="000000"/>
          <w:sz w:val="26"/>
          <w:szCs w:val="26"/>
          <w:lang w:val="de-DE"/>
        </w:rPr>
        <w:t>8.1. Yêu cầu đối với rau an toàn</w:t>
      </w:r>
    </w:p>
    <w:p w14:paraId="1E393D90" w14:textId="77777777" w:rsidR="00D46E7B" w:rsidRPr="00D46E7B" w:rsidRDefault="00D46E7B" w:rsidP="00D46E7B">
      <w:pPr>
        <w:pStyle w:val="NormalWeb"/>
        <w:spacing w:before="80" w:beforeAutospacing="0" w:after="80" w:afterAutospacing="0"/>
        <w:jc w:val="both"/>
        <w:rPr>
          <w:color w:val="000000"/>
          <w:sz w:val="26"/>
          <w:szCs w:val="26"/>
          <w:lang w:val="de-DE"/>
        </w:rPr>
      </w:pPr>
      <w:r w:rsidRPr="00D46E7B">
        <w:rPr>
          <w:color w:val="000000"/>
          <w:sz w:val="26"/>
          <w:szCs w:val="26"/>
          <w:lang w:val="de-DE"/>
        </w:rPr>
        <w:t>8.1.1. Không ô nhiễm các chất hóa học vượt mức cho phép:</w:t>
      </w:r>
    </w:p>
    <w:p w14:paraId="14FB8C4A" w14:textId="77777777" w:rsidR="00D46E7B" w:rsidRPr="00D46E7B" w:rsidRDefault="00D46E7B" w:rsidP="00D46E7B">
      <w:pPr>
        <w:pStyle w:val="NormalWeb"/>
        <w:spacing w:before="80" w:beforeAutospacing="0" w:after="80" w:afterAutospacing="0"/>
        <w:ind w:firstLine="510"/>
        <w:jc w:val="both"/>
        <w:rPr>
          <w:color w:val="000000"/>
          <w:sz w:val="26"/>
          <w:szCs w:val="26"/>
          <w:lang w:val="de-DE"/>
        </w:rPr>
      </w:pPr>
      <w:r w:rsidRPr="00D46E7B">
        <w:rPr>
          <w:color w:val="000000"/>
          <w:sz w:val="26"/>
          <w:szCs w:val="26"/>
          <w:lang w:val="de-DE"/>
        </w:rPr>
        <w:t>- Dư lượng thuốc bảo vệ thực vật.</w:t>
      </w:r>
    </w:p>
    <w:p w14:paraId="1141B798"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Nitrat(NO3), các chế phẩm dưỡng cây</w:t>
      </w:r>
    </w:p>
    <w:p w14:paraId="212D0B5A"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Kim loại nặng (thủy ngân, chì, asen, đồng, kẽm, thiếc...)</w:t>
      </w:r>
    </w:p>
    <w:p w14:paraId="581939F6"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lang w:val="de-DE"/>
        </w:rPr>
        <w:t>8.1.</w:t>
      </w:r>
      <w:r w:rsidRPr="00D46E7B">
        <w:rPr>
          <w:color w:val="000000"/>
          <w:sz w:val="26"/>
          <w:szCs w:val="26"/>
        </w:rPr>
        <w:t>2. Không ô nhiễm sinh học vượt mức cho phép:</w:t>
      </w:r>
    </w:p>
    <w:p w14:paraId="5AD16A08"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Các loại vi sinh vật gây bệnh.</w:t>
      </w:r>
    </w:p>
    <w:p w14:paraId="2EDDA2AD"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Các chất trên đều là những chất độc hại với cơ thể người, trong đó đáng chú ý nhất là thuốc bảo vệ thực vật và vi sinh vật độc hại.</w:t>
      </w:r>
    </w:p>
    <w:p w14:paraId="07B6A4A9"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Các mức dư lượng cho phép này được qui định cho mỗi loại rau và phải được các cơ quan có chức năng kiểm tra xác nhận cho từng lô hàng.</w:t>
      </w:r>
    </w:p>
    <w:p w14:paraId="04D7AAC2"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Trong thực tế sản xuất, các dư lượng phụ thuộc vào môi trường canh tác (đất, nước, không khí… ) và kỹ thuật trồng trọt (bón phân, tưới nước, phun thuốc trừ sâu bệnh…).</w:t>
      </w:r>
    </w:p>
    <w:p w14:paraId="60BE9344" w14:textId="77777777" w:rsidR="00D46E7B" w:rsidRPr="00D46E7B" w:rsidRDefault="00D46E7B" w:rsidP="00D46E7B">
      <w:pPr>
        <w:pStyle w:val="NormalWeb"/>
        <w:spacing w:before="80" w:beforeAutospacing="0" w:after="80" w:afterAutospacing="0"/>
        <w:jc w:val="both"/>
        <w:rPr>
          <w:b/>
          <w:color w:val="000000"/>
          <w:sz w:val="26"/>
          <w:szCs w:val="26"/>
        </w:rPr>
      </w:pPr>
      <w:r w:rsidRPr="00D46E7B">
        <w:rPr>
          <w:color w:val="000000"/>
          <w:sz w:val="26"/>
          <w:szCs w:val="26"/>
          <w:lang w:val="de-DE"/>
        </w:rPr>
        <w:t>8.1.</w:t>
      </w:r>
      <w:r w:rsidRPr="00D46E7B">
        <w:rPr>
          <w:color w:val="000000"/>
          <w:sz w:val="26"/>
          <w:szCs w:val="26"/>
        </w:rPr>
        <w:t xml:space="preserve">3. Sạch và hấp dẫn về hình thức: </w:t>
      </w:r>
    </w:p>
    <w:p w14:paraId="0A2479CA"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Rau tươi, không dính bụi bẩn, đúng độ chín, không có triệu chứng bệnh. </w:t>
      </w:r>
    </w:p>
    <w:p w14:paraId="3460E4F1"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8.2. Biện pháp ngăn các yếu tố gây ô nhiễm trên rau</w:t>
      </w:r>
    </w:p>
    <w:p w14:paraId="043BD1FD"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8.2.1.  Đối với thuốc BVTV, chất kích thích sinh trưởng cây trồng:</w:t>
      </w:r>
    </w:p>
    <w:p w14:paraId="05F381A0"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Nguồn gây nhiễm:</w:t>
      </w:r>
    </w:p>
    <w:p w14:paraId="69C078C4"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Do phun thuốc quá độc, liều lượng quá cao hoặc quá gần ngày thu hoạch.</w:t>
      </w:r>
    </w:p>
    <w:p w14:paraId="17E5E666"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Biện pháp ngăn ngừa:</w:t>
      </w:r>
    </w:p>
    <w:p w14:paraId="69C49FCF"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phun, rải các loại thuốc cấm hoặc không dùng cho rau.</w:t>
      </w:r>
    </w:p>
    <w:p w14:paraId="3733B05A"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Hạn chế tối đa sử dụng chất kích thích sinh trưởng cây trồng.</w:t>
      </w:r>
    </w:p>
    <w:p w14:paraId="5501329A"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Chú ý sử dụng các loại thuốc trừ sâu sinh học (thuốc vi sinh, thảo mộc).</w:t>
      </w:r>
    </w:p>
    <w:p w14:paraId="29FF29D8"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Sử dụng thuốc đúng kỹ thuật theo nguyên tắc 4 đúng.</w:t>
      </w:r>
    </w:p>
    <w:p w14:paraId="3CF50C86"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xml:space="preserve">+ Thực hiện đúng thời gian cách ly của thuốc.  </w:t>
      </w:r>
    </w:p>
    <w:p w14:paraId="1FEE4E58"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8.2.2.  Đối với kim loại nặng( thủy ngân, chì, asen, đồng, kẽm, thiếc…):</w:t>
      </w:r>
    </w:p>
    <w:p w14:paraId="14403B65"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Nguồn gây nhiễm:</w:t>
      </w:r>
    </w:p>
    <w:p w14:paraId="7F3358B8"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Trồng rau quá gần các nhà máy công nghiệp.</w:t>
      </w:r>
    </w:p>
    <w:p w14:paraId="6FDF9289"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+Tưới nước từ kênh mương có nước thải từ các khu công nghiệp, bón phân rác bị ô nhiễm kim loại nặng.</w:t>
      </w:r>
    </w:p>
    <w:p w14:paraId="6F05902C"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Phun nhiều thuốc BVTV có chứa kim loại nặng.</w:t>
      </w:r>
    </w:p>
    <w:p w14:paraId="4378D24F"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Biện pháp ngăn ngừa:</w:t>
      </w:r>
    </w:p>
    <w:p w14:paraId="0D28F0F3"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tưới rau bằng nước thải của các nhà máy công nghiệp.</w:t>
      </w:r>
    </w:p>
    <w:p w14:paraId="76B0625B"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bón phân rác.</w:t>
      </w:r>
    </w:p>
    <w:p w14:paraId="67BA3338"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trồng rau trong khu vực có khói thải của các nhà máy, tại các khu vực đất đã bị ô nhiễm do quá trình sản xuất trước đây gây ra.</w:t>
      </w:r>
    </w:p>
    <w:p w14:paraId="6D4BD66A"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xml:space="preserve">+ Không phun quá nhiều thuốc BVTV có chứa kim loại nặng. </w:t>
      </w:r>
    </w:p>
    <w:p w14:paraId="116D9001"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8.2.3.  Đối với nitrate(NO3):</w:t>
      </w:r>
    </w:p>
    <w:p w14:paraId="333A34A1"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Nguồn gây nhiễm:</w:t>
      </w:r>
    </w:p>
    <w:p w14:paraId="5B01DC27"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Bón phân đạm quá nhiều hoặc quá gần ngày thu hoạch.</w:t>
      </w:r>
    </w:p>
    <w:p w14:paraId="7167B1EF"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Biện pháp ngăn ngừa:</w:t>
      </w:r>
    </w:p>
    <w:p w14:paraId="32222200"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bón phân đạm hóa học( Ure, SA) quá nhiều.</w:t>
      </w:r>
    </w:p>
    <w:p w14:paraId="627F1D5C"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bón phân đạm quá gần ngày thu hoạch.</w:t>
      </w:r>
    </w:p>
    <w:p w14:paraId="41963793"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Chú ý: Tùy theo từng loại rau mà bón phân và thu hoạch cho thích hợp.</w:t>
      </w:r>
    </w:p>
    <w:p w14:paraId="3ADEE47C"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8.2.4.  Đối với vi trùng và ký sinh trùng:</w:t>
      </w:r>
    </w:p>
    <w:p w14:paraId="13F039F9"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Nguồn gây nhiễm:</w:t>
      </w:r>
    </w:p>
    <w:p w14:paraId="01ECBF88"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Do bón phân người, phân gia súc hoặc phân rác chưa ủ hoai.</w:t>
      </w:r>
    </w:p>
    <w:p w14:paraId="727C6F1D"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Nguồn nước tưới nhiễm bẩn.</w:t>
      </w:r>
    </w:p>
    <w:p w14:paraId="2ABF99E9"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xml:space="preserve">- Biện pháp ngăn ngừa: </w:t>
      </w:r>
    </w:p>
    <w:p w14:paraId="1380391E"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bón phân người, phân gia súc chưa ủ hoai.</w:t>
      </w:r>
    </w:p>
    <w:p w14:paraId="391BF397"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bón phân rác.</w:t>
      </w:r>
    </w:p>
    <w:p w14:paraId="005CAA79"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rửa rau bằng nước bẩn (nước ao hồ sông rạch bị ô nhiễm).  </w:t>
      </w:r>
    </w:p>
    <w:p w14:paraId="7E04836C"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 Các nguyên tắc cơ bản trong kỹ thuật trồng rau an toàn</w:t>
      </w:r>
    </w:p>
    <w:p w14:paraId="0E32D188"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8.3.1. Chọn đất trồng:</w:t>
      </w:r>
    </w:p>
    <w:p w14:paraId="4E9D03AE"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Đất cao, thoát nước thích hợp với sự sinh trưởng của rau.</w:t>
      </w:r>
    </w:p>
    <w:p w14:paraId="78A309AB"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Cách ly với khu vực có chất thải công nghiệp và bệnh viện ít nhất 2km, với chất thải sinh hoạt thành phố ít nhất  200m.</w:t>
      </w:r>
    </w:p>
    <w:p w14:paraId="21B6CEB2"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Đất không được có tồn dư hóa chất độc hại.</w:t>
      </w:r>
    </w:p>
    <w:p w14:paraId="7D2459F4"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8.3.2. Nguồn nước tưới:</w:t>
      </w:r>
    </w:p>
    <w:p w14:paraId="769BD6EE"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xml:space="preserve">- Sử dụng nguồn nước tưới không ô nhiễm. </w:t>
      </w:r>
    </w:p>
    <w:p w14:paraId="53915AE0"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Nếu có điều kiện nên sử dụng nước giếng khoan (đối với rau xà lách và các loại rau gia vị).</w:t>
      </w:r>
    </w:p>
    <w:p w14:paraId="0A582B4E"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Dùng nước sạch để pha phân bón lá và thuốc BVTV.</w:t>
      </w:r>
    </w:p>
    <w:p w14:paraId="73820056"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8.3.3.  Giống:</w:t>
      </w:r>
    </w:p>
    <w:p w14:paraId="5D53DB80"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Phải biết rõ lý lịch nơi sản xuất giống. Giống nhập nội phải qua kiểm dịch.</w:t>
      </w:r>
    </w:p>
    <w:p w14:paraId="7518ABDE"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Chỉ gieo trồng các loại giống tốt và trồng cây con khỏe mạnh, không mang nguồn sâu bệnh.</w:t>
      </w:r>
    </w:p>
    <w:p w14:paraId="4E8652D7"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Hạt giống trước khi gieo cần được xử lý hóa chất  hoặc nhiệt để diệt nguồn sâu bệnh.</w:t>
      </w:r>
    </w:p>
    <w:p w14:paraId="1224F13A"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8.3.4. Phân bón:</w:t>
      </w:r>
    </w:p>
    <w:p w14:paraId="2E46FFDC"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Tăng cường sử dụng phân hữu cơ hoai mục bón cho rau.</w:t>
      </w:r>
    </w:p>
    <w:p w14:paraId="74D260D4"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Tuyệt đối không bón các loại phân chuồng chưa ủ hoai, không dùng phân tươi pha loãng nước để tưới.</w:t>
      </w:r>
    </w:p>
    <w:p w14:paraId="45D990EA"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Sử dụng phân hoá học bón thúc vừa đủ theo yêu cầu của từng loại rau. Cần kết thúc bón trước khi thu hoạch  ít nhất  7 ngày.</w:t>
      </w:r>
    </w:p>
    <w:p w14:paraId="46992A10"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8.3.5.  Phòng trừ sâu bệnh:</w:t>
      </w:r>
    </w:p>
    <w:p w14:paraId="7CEF8578"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Áp dụng các biện pháp quản lý dịch hại tổng hợp IPM:</w:t>
      </w:r>
    </w:p>
    <w:p w14:paraId="0BE04EBF"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Luân canh cây trồng hợp lý.</w:t>
      </w:r>
    </w:p>
    <w:p w14:paraId="3739BC7F"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Sử dụng giống tốt, chống chịu sâu bệnh và sạch bệnh.</w:t>
      </w:r>
    </w:p>
    <w:p w14:paraId="3D011613"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Chăm sóc theo yêu cầu sinh lý của cây (tạo cây khỏe).</w:t>
      </w:r>
    </w:p>
    <w:p w14:paraId="6DB8AABF"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Thường xuyên vệ sinh đồng ruộng.</w:t>
      </w:r>
    </w:p>
    <w:p w14:paraId="607B450A"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Sử dụng nhân lực bắt giết sâu.</w:t>
      </w:r>
    </w:p>
    <w:p w14:paraId="741480F3"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Sử dụng các chế phẩm sinh học trừ sâu bệnh.</w:t>
      </w:r>
    </w:p>
    <w:p w14:paraId="51A3CED5"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Kiểm tra đồng ruộng phát hiện và kịp thời có biện pháp quản lý thích hợp đối với sâu, bệnh.</w:t>
      </w:r>
    </w:p>
    <w:p w14:paraId="1442923B"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Chỉ sử dụng thuốc bảo vệ thực vật  khi thật cần thiết và theo các yêu cầu sau:</w:t>
      </w:r>
    </w:p>
    <w:p w14:paraId="58F09489"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Không sử dụng loại thuốc cấm sử dụng cho rau.</w:t>
      </w:r>
    </w:p>
    <w:p w14:paraId="207F20F7"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Chọn các thuốc có hàm lượng hoạt chất thấp, ít độc hại với thiên địch, các động vật khác và con người.</w:t>
      </w:r>
    </w:p>
    <w:p w14:paraId="48206B5D"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Ưu tiên sử dụng các thuốc sinh học (thuốc vi sinh và thảo mộc).</w:t>
      </w:r>
    </w:p>
    <w:p w14:paraId="1EC39B24"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Tùy theo loại thuốc mà thực hiện theo hướng dẫn về sử dụng và thời gian thu hoạch.</w:t>
      </w:r>
    </w:p>
    <w:p w14:paraId="51236B13"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8.3.6.  Thu hoạch và bao gói:</w:t>
      </w:r>
    </w:p>
    <w:p w14:paraId="56CF9E2E" w14:textId="77777777" w:rsidR="00D46E7B" w:rsidRPr="00D46E7B" w:rsidRDefault="00D46E7B" w:rsidP="00D46E7B">
      <w:pPr>
        <w:pStyle w:val="NormalWeb"/>
        <w:spacing w:before="80" w:beforeAutospacing="0" w:after="80" w:afterAutospacing="0"/>
        <w:ind w:firstLine="510"/>
        <w:jc w:val="both"/>
        <w:rPr>
          <w:b/>
          <w:color w:val="000000"/>
          <w:sz w:val="26"/>
          <w:szCs w:val="26"/>
        </w:rPr>
      </w:pPr>
      <w:r w:rsidRPr="00D46E7B">
        <w:rPr>
          <w:color w:val="000000"/>
          <w:sz w:val="26"/>
          <w:szCs w:val="26"/>
        </w:rPr>
        <w:t>- Thu hoạch rau đúng độ chín, đúng theo yêu cầu của từng loại rau, loại bỏ lá già héo, trái bị sâu bệnh và dị dạng</w:t>
      </w:r>
      <w:r w:rsidRPr="00D46E7B">
        <w:rPr>
          <w:b/>
          <w:color w:val="000000"/>
          <w:sz w:val="26"/>
          <w:szCs w:val="26"/>
        </w:rPr>
        <w:t>.</w:t>
      </w:r>
    </w:p>
    <w:p w14:paraId="75F42239"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Rửa kỹ rau bằng nước sạch, dùng bao túi sạch  để chứa đựng.</w:t>
      </w:r>
    </w:p>
    <w:p w14:paraId="31D1EAE8" w14:textId="77777777" w:rsidR="00D46E7B" w:rsidRPr="00D46E7B" w:rsidRDefault="00D46E7B" w:rsidP="00D46E7B">
      <w:pPr>
        <w:pStyle w:val="NormalWeb"/>
        <w:spacing w:before="80" w:beforeAutospacing="0" w:after="80" w:afterAutospacing="0"/>
        <w:jc w:val="both"/>
        <w:rPr>
          <w:color w:val="000000"/>
          <w:sz w:val="26"/>
          <w:szCs w:val="26"/>
        </w:rPr>
      </w:pPr>
      <w:r w:rsidRPr="00D46E7B">
        <w:rPr>
          <w:color w:val="000000"/>
          <w:sz w:val="26"/>
          <w:szCs w:val="26"/>
        </w:rPr>
        <w:t>8.3.7.  Sử dụng một số biện pháp khác</w:t>
      </w:r>
    </w:p>
    <w:p w14:paraId="5D2D860B"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Sử dụng  nhà lưới để che chắn: nhà lưới có tác dụng hạn chế sâu, bệnh, cỏ dại, sương giá, rút ngắn thời gian sinh trưởng của rau, ít dùng thuốc BVTV.</w:t>
      </w:r>
    </w:p>
    <w:p w14:paraId="367C43F1"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Sử dụng màng nilon để phủ đất sẽ hạn chế sâu, bệnh, cỏ dại, tiết kiệm nước tưới, hạn chế sử dụng thuốc BVTV.</w:t>
      </w:r>
    </w:p>
    <w:p w14:paraId="58473643" w14:textId="77777777" w:rsidR="00D46E7B" w:rsidRPr="00D46E7B" w:rsidRDefault="00D46E7B" w:rsidP="00D46E7B">
      <w:pPr>
        <w:pStyle w:val="NormalWeb"/>
        <w:spacing w:before="80" w:beforeAutospacing="0" w:after="80" w:afterAutospacing="0"/>
        <w:ind w:firstLine="510"/>
        <w:jc w:val="both"/>
        <w:rPr>
          <w:color w:val="000000"/>
          <w:sz w:val="26"/>
          <w:szCs w:val="26"/>
        </w:rPr>
      </w:pPr>
      <w:r w:rsidRPr="00D46E7B">
        <w:rPr>
          <w:color w:val="000000"/>
          <w:sz w:val="26"/>
          <w:szCs w:val="26"/>
        </w:rPr>
        <w:t>- Trồng rau trong dung dịch hoặc trên đất sạch là những tiến bộ kỹ thuật đang được áp dụng để bổ sung cho nguồn rau an toàn. </w:t>
      </w:r>
    </w:p>
    <w:p w14:paraId="3EF98DA5" w14:textId="77777777" w:rsidR="00D46E7B" w:rsidRPr="00D46E7B" w:rsidRDefault="00D46E7B" w:rsidP="00D46E7B">
      <w:pPr>
        <w:spacing w:before="80" w:after="80" w:line="240" w:lineRule="auto"/>
        <w:ind w:firstLine="510"/>
        <w:jc w:val="both"/>
        <w:rPr>
          <w:rFonts w:ascii="Times New Roman" w:hAnsi="Times New Roman"/>
          <w:b/>
          <w:color w:val="000000"/>
          <w:sz w:val="26"/>
          <w:szCs w:val="26"/>
        </w:rPr>
      </w:pPr>
    </w:p>
    <w:p w14:paraId="06BBBC9A"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6B3F0243"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6B46A585"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1048CFC9"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54581E38"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538C4021"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46852082"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7C3CF1FD"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491C8426"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66068EC7"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24A0547E"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35D62457"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733CEAC7"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0307D7F2"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5EF417EF"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55470E6E"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2201844E"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2F3D5EDB"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606CCC13"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48DDF0E9" w14:textId="77777777" w:rsidR="00BA0448" w:rsidRDefault="00BA0448" w:rsidP="003852CB">
      <w:pPr>
        <w:spacing w:before="80" w:after="80" w:line="240" w:lineRule="auto"/>
        <w:ind w:firstLine="360"/>
        <w:jc w:val="both"/>
        <w:rPr>
          <w:rFonts w:ascii="Times New Roman" w:hAnsi="Times New Roman"/>
          <w:sz w:val="26"/>
          <w:szCs w:val="26"/>
          <w:lang w:val="fr-FR"/>
        </w:rPr>
      </w:pPr>
    </w:p>
    <w:p w14:paraId="056FE5BA" w14:textId="77777777" w:rsidR="003852CB" w:rsidRDefault="003852CB" w:rsidP="003852CB">
      <w:pPr>
        <w:spacing w:before="80" w:after="80" w:line="240" w:lineRule="auto"/>
        <w:ind w:firstLine="360"/>
        <w:jc w:val="both"/>
        <w:rPr>
          <w:rFonts w:ascii="Times New Roman" w:hAnsi="Times New Roman"/>
          <w:sz w:val="26"/>
          <w:szCs w:val="26"/>
          <w:lang w:val="fr-FR"/>
        </w:rPr>
      </w:pPr>
    </w:p>
    <w:p w14:paraId="30CCC432" w14:textId="77777777" w:rsidR="003852CB" w:rsidRDefault="003852CB" w:rsidP="003852CB">
      <w:pPr>
        <w:spacing w:before="80" w:after="80" w:line="240" w:lineRule="auto"/>
        <w:ind w:firstLine="360"/>
        <w:jc w:val="both"/>
        <w:rPr>
          <w:rFonts w:ascii="Times New Roman" w:hAnsi="Times New Roman"/>
          <w:sz w:val="26"/>
          <w:szCs w:val="26"/>
          <w:lang w:val="fr-FR"/>
        </w:rPr>
      </w:pPr>
    </w:p>
    <w:p w14:paraId="3A8F91C6" w14:textId="77777777" w:rsidR="003852CB" w:rsidRDefault="003852CB" w:rsidP="003852CB">
      <w:pPr>
        <w:spacing w:before="80" w:after="80" w:line="240" w:lineRule="auto"/>
        <w:ind w:firstLine="360"/>
        <w:jc w:val="both"/>
        <w:rPr>
          <w:rFonts w:ascii="Times New Roman" w:hAnsi="Times New Roman"/>
          <w:sz w:val="26"/>
          <w:szCs w:val="26"/>
          <w:lang w:val="fr-FR"/>
        </w:rPr>
      </w:pPr>
    </w:p>
    <w:p w14:paraId="30D82A14" w14:textId="77777777" w:rsidR="003852CB" w:rsidRDefault="003852CB" w:rsidP="003852CB">
      <w:pPr>
        <w:spacing w:before="80" w:after="80" w:line="240" w:lineRule="auto"/>
        <w:ind w:firstLine="360"/>
        <w:jc w:val="both"/>
        <w:rPr>
          <w:rFonts w:ascii="Times New Roman" w:hAnsi="Times New Roman"/>
          <w:sz w:val="26"/>
          <w:szCs w:val="26"/>
          <w:lang w:val="fr-FR"/>
        </w:rPr>
      </w:pPr>
    </w:p>
    <w:p w14:paraId="6FD3103D" w14:textId="77777777" w:rsidR="00806B98" w:rsidRPr="006745BF" w:rsidRDefault="00806B98" w:rsidP="00806B98">
      <w:pPr>
        <w:tabs>
          <w:tab w:val="left" w:pos="1833"/>
        </w:tabs>
        <w:spacing w:before="60" w:after="60"/>
        <w:ind w:firstLine="120"/>
        <w:jc w:val="center"/>
        <w:rPr>
          <w:rFonts w:ascii="Times New Roman" w:hAnsi="Times New Roman"/>
          <w:b/>
          <w:color w:val="000000"/>
          <w:sz w:val="28"/>
          <w:szCs w:val="26"/>
        </w:rPr>
      </w:pPr>
      <w:r>
        <w:rPr>
          <w:rFonts w:ascii="Times New Roman" w:hAnsi="Times New Roman"/>
          <w:b/>
          <w:color w:val="000000"/>
          <w:sz w:val="28"/>
          <w:szCs w:val="26"/>
        </w:rPr>
        <w:t>BÀI 5</w:t>
      </w:r>
      <w:r w:rsidRPr="006745BF">
        <w:rPr>
          <w:rFonts w:ascii="Times New Roman" w:hAnsi="Times New Roman"/>
          <w:b/>
          <w:color w:val="000000"/>
          <w:sz w:val="28"/>
          <w:szCs w:val="26"/>
        </w:rPr>
        <w:t>:</w:t>
      </w:r>
    </w:p>
    <w:p w14:paraId="0F22DF3C" w14:textId="77777777" w:rsidR="00806B98" w:rsidRPr="006745BF" w:rsidRDefault="00806B98" w:rsidP="00806B98">
      <w:pPr>
        <w:tabs>
          <w:tab w:val="left" w:pos="1833"/>
        </w:tabs>
        <w:spacing w:before="60" w:after="60"/>
        <w:ind w:firstLine="120"/>
        <w:jc w:val="center"/>
        <w:rPr>
          <w:rFonts w:ascii="Times New Roman" w:hAnsi="Times New Roman"/>
          <w:b/>
          <w:color w:val="000000"/>
          <w:sz w:val="28"/>
          <w:szCs w:val="26"/>
        </w:rPr>
      </w:pPr>
      <w:r w:rsidRPr="006745BF">
        <w:rPr>
          <w:rFonts w:ascii="Times New Roman" w:hAnsi="Times New Roman"/>
          <w:b/>
          <w:color w:val="000000"/>
          <w:sz w:val="28"/>
          <w:szCs w:val="26"/>
        </w:rPr>
        <w:t xml:space="preserve">  KỸ THUẬT TRỒNG MỘT SỐ CÂY RAU  </w:t>
      </w:r>
      <w:r>
        <w:rPr>
          <w:rFonts w:ascii="Times New Roman" w:hAnsi="Times New Roman"/>
          <w:b/>
          <w:color w:val="000000"/>
          <w:sz w:val="28"/>
          <w:szCs w:val="26"/>
        </w:rPr>
        <w:t>CÔNG NGHỆ CAO</w:t>
      </w:r>
    </w:p>
    <w:p w14:paraId="47DACA00" w14:textId="77777777" w:rsidR="00806B98" w:rsidRPr="006745BF" w:rsidRDefault="00806B98" w:rsidP="00806B98">
      <w:pPr>
        <w:pStyle w:val="BodyText2"/>
        <w:spacing w:before="60" w:after="60"/>
        <w:ind w:hanging="16"/>
        <w:rPr>
          <w:color w:val="000000"/>
          <w:sz w:val="26"/>
          <w:szCs w:val="26"/>
        </w:rPr>
      </w:pPr>
    </w:p>
    <w:p w14:paraId="2F844D99" w14:textId="77777777" w:rsidR="00806B98" w:rsidRDefault="00806B98" w:rsidP="00806B98">
      <w:pPr>
        <w:pStyle w:val="NormalWeb"/>
        <w:shd w:val="clear" w:color="auto" w:fill="FFFFFF"/>
        <w:spacing w:before="60" w:beforeAutospacing="0" w:after="60" w:afterAutospacing="0"/>
        <w:jc w:val="both"/>
        <w:rPr>
          <w:sz w:val="26"/>
          <w:szCs w:val="26"/>
        </w:rPr>
      </w:pPr>
      <w:r w:rsidRPr="00AC12DD">
        <w:rPr>
          <w:b/>
          <w:bCs/>
          <w:sz w:val="26"/>
          <w:szCs w:val="26"/>
          <w:lang w:val="vi-VN"/>
        </w:rPr>
        <w:t>Giới thiệu:</w:t>
      </w:r>
      <w:r w:rsidRPr="00AC12DD">
        <w:rPr>
          <w:sz w:val="26"/>
          <w:szCs w:val="26"/>
        </w:rPr>
        <w:t xml:space="preserve"> </w:t>
      </w:r>
    </w:p>
    <w:p w14:paraId="01A1BA22" w14:textId="77777777" w:rsidR="00806B98" w:rsidRDefault="00806B98" w:rsidP="00806B98">
      <w:pPr>
        <w:pStyle w:val="NormalWeb"/>
        <w:shd w:val="clear" w:color="auto" w:fill="FFFFFF"/>
        <w:spacing w:before="60" w:beforeAutospacing="0" w:after="60" w:afterAutospacing="0"/>
        <w:jc w:val="both"/>
        <w:rPr>
          <w:sz w:val="26"/>
          <w:szCs w:val="26"/>
        </w:rPr>
      </w:pPr>
      <w:r>
        <w:rPr>
          <w:sz w:val="26"/>
          <w:szCs w:val="26"/>
        </w:rPr>
        <w:tab/>
        <w:t>Cây rau tại Đà lạt rất đa dạng về loài và giống, được trồng và chăm sóc ở những điều kiện khác nhau: ngoài trời, trong nhà nylon, đồi, thung lũng,….Tuy nhiên, quá trình sản xuất cây rau cần tuân thủ cơ bản những kỹ thuật bắt buộc về giống, nước tưới, phân bón, quản lý dịch hại,… để tạo ra sản phẩm đạt năng suất và chất lượng cao.</w:t>
      </w:r>
    </w:p>
    <w:p w14:paraId="346E4BC5" w14:textId="77777777" w:rsidR="00806B98" w:rsidRPr="00AC12DD" w:rsidRDefault="00806B98" w:rsidP="00806B98">
      <w:pPr>
        <w:spacing w:before="60" w:after="60"/>
        <w:outlineLvl w:val="0"/>
        <w:rPr>
          <w:rFonts w:ascii="Times New Roman" w:hAnsi="Times New Roman"/>
          <w:b/>
          <w:bCs/>
          <w:sz w:val="26"/>
          <w:szCs w:val="26"/>
          <w:lang w:val="vi-VN"/>
        </w:rPr>
      </w:pPr>
      <w:r w:rsidRPr="00AC12DD">
        <w:rPr>
          <w:rFonts w:ascii="Times New Roman" w:hAnsi="Times New Roman"/>
          <w:b/>
          <w:bCs/>
          <w:sz w:val="26"/>
          <w:szCs w:val="26"/>
          <w:lang w:val="vi-VN"/>
        </w:rPr>
        <w:t>Mục tiêu:</w:t>
      </w:r>
    </w:p>
    <w:p w14:paraId="065D9EDC" w14:textId="77777777" w:rsidR="00806B98" w:rsidRDefault="00806B98" w:rsidP="00806B98">
      <w:pPr>
        <w:spacing w:before="60" w:after="60"/>
        <w:ind w:firstLine="720"/>
        <w:outlineLvl w:val="0"/>
        <w:rPr>
          <w:rFonts w:ascii="Times New Roman" w:hAnsi="Times New Roman"/>
          <w:bCs/>
          <w:sz w:val="26"/>
          <w:szCs w:val="26"/>
        </w:rPr>
      </w:pPr>
      <w:r>
        <w:rPr>
          <w:rFonts w:ascii="Times New Roman" w:hAnsi="Times New Roman"/>
          <w:bCs/>
          <w:sz w:val="26"/>
          <w:szCs w:val="26"/>
        </w:rPr>
        <w:t>- Trình bày tóm tắt được quy trình trồng và chăm sóc một số cây rau chủ lực tại địa phương</w:t>
      </w:r>
    </w:p>
    <w:p w14:paraId="50A4182E" w14:textId="77777777" w:rsidR="00806B98" w:rsidRPr="008E5783" w:rsidRDefault="00806B98" w:rsidP="00806B98">
      <w:pPr>
        <w:spacing w:before="60" w:after="60"/>
        <w:outlineLvl w:val="0"/>
        <w:rPr>
          <w:rFonts w:ascii="Times New Roman" w:hAnsi="Times New Roman"/>
          <w:bCs/>
          <w:sz w:val="26"/>
          <w:szCs w:val="26"/>
        </w:rPr>
      </w:pPr>
      <w:r>
        <w:rPr>
          <w:rFonts w:ascii="Times New Roman" w:hAnsi="Times New Roman"/>
          <w:bCs/>
          <w:sz w:val="26"/>
          <w:szCs w:val="26"/>
        </w:rPr>
        <w:tab/>
        <w:t xml:space="preserve">- Thực hiện được việc trồng và chăm sóc một số cây rau chủ lực tại địa phương đúng theo quy trình. </w:t>
      </w:r>
    </w:p>
    <w:p w14:paraId="42406C06" w14:textId="77777777" w:rsidR="00806B98" w:rsidRPr="00AC12DD" w:rsidRDefault="00806B98" w:rsidP="00806B98">
      <w:pPr>
        <w:spacing w:before="60" w:after="60"/>
        <w:jc w:val="both"/>
        <w:outlineLvl w:val="0"/>
        <w:rPr>
          <w:rFonts w:ascii="Times New Roman" w:hAnsi="Times New Roman"/>
          <w:b/>
          <w:bCs/>
          <w:sz w:val="26"/>
          <w:szCs w:val="26"/>
          <w:lang w:val="vi-VN"/>
        </w:rPr>
      </w:pPr>
      <w:r w:rsidRPr="00AC12DD">
        <w:rPr>
          <w:rFonts w:ascii="Times New Roman" w:hAnsi="Times New Roman"/>
          <w:b/>
          <w:bCs/>
          <w:sz w:val="26"/>
          <w:szCs w:val="26"/>
          <w:lang w:val="vi-VN"/>
        </w:rPr>
        <w:t>Nội dung chính:</w:t>
      </w:r>
    </w:p>
    <w:p w14:paraId="3C7CF31A" w14:textId="77777777" w:rsidR="00806B98" w:rsidRPr="006745BF" w:rsidRDefault="00806B98" w:rsidP="00806B98">
      <w:pPr>
        <w:pStyle w:val="BodyText2"/>
        <w:spacing w:before="60" w:after="60"/>
        <w:ind w:hanging="16"/>
        <w:rPr>
          <w:b/>
          <w:color w:val="000000"/>
          <w:sz w:val="26"/>
          <w:szCs w:val="26"/>
        </w:rPr>
      </w:pPr>
      <w:r w:rsidRPr="006745BF">
        <w:rPr>
          <w:b/>
          <w:color w:val="000000"/>
          <w:sz w:val="26"/>
          <w:szCs w:val="26"/>
        </w:rPr>
        <w:t>1. Kỹ thuật trồng và chăm sóc một số cây rau họ thập tự</w:t>
      </w:r>
    </w:p>
    <w:p w14:paraId="20870CE1" w14:textId="77777777" w:rsidR="00806B98" w:rsidRPr="006745BF" w:rsidRDefault="00806B98" w:rsidP="00806B98">
      <w:pPr>
        <w:pStyle w:val="BodyText2"/>
        <w:spacing w:before="60" w:after="60"/>
        <w:ind w:hanging="16"/>
        <w:rPr>
          <w:b/>
          <w:color w:val="000000"/>
          <w:sz w:val="26"/>
          <w:szCs w:val="26"/>
        </w:rPr>
      </w:pPr>
      <w:r w:rsidRPr="006745BF">
        <w:rPr>
          <w:b/>
          <w:color w:val="000000"/>
          <w:sz w:val="26"/>
          <w:szCs w:val="26"/>
        </w:rPr>
        <w:t>1.1. Kỹ thuật trồng và chăm sóc cây cải bắp</w:t>
      </w:r>
    </w:p>
    <w:p w14:paraId="7805E4CF"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1.1.1. Giống:</w:t>
      </w:r>
    </w:p>
    <w:p w14:paraId="1527C79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Tại Lâm Đồng đang trồng một số loại giống bắp cải khác nhau, nhưng chủ lực vẫn là giống Shotgun và Green Nova, ngoài ra, nông dân vẫn canh tác một số giống khác với tỉ lệ thấp như bắp cải tim, bắp cải tím…</w:t>
      </w:r>
    </w:p>
    <w:p w14:paraId="321FF4F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Tiêu chuẩn lựa chọn giống xuất vườn:</w:t>
      </w:r>
    </w:p>
    <w:tbl>
      <w:tblPr>
        <w:tblW w:w="9807" w:type="dxa"/>
        <w:jc w:val="center"/>
        <w:tblBorders>
          <w:top w:val="single" w:sz="6" w:space="0" w:color="008000"/>
          <w:left w:val="single" w:sz="6" w:space="0" w:color="008000"/>
          <w:bottom w:val="single" w:sz="6" w:space="0" w:color="008000"/>
          <w:right w:val="single" w:sz="6" w:space="0" w:color="008000"/>
        </w:tblBorders>
        <w:tblCellMar>
          <w:left w:w="0" w:type="dxa"/>
          <w:right w:w="0" w:type="dxa"/>
        </w:tblCellMar>
        <w:tblLook w:val="04A0" w:firstRow="1" w:lastRow="0" w:firstColumn="1" w:lastColumn="0" w:noHBand="0" w:noVBand="1"/>
      </w:tblPr>
      <w:tblGrid>
        <w:gridCol w:w="784"/>
        <w:gridCol w:w="1045"/>
        <w:gridCol w:w="1220"/>
        <w:gridCol w:w="1393"/>
        <w:gridCol w:w="785"/>
        <w:gridCol w:w="4580"/>
      </w:tblGrid>
      <w:tr w:rsidR="00806B98" w:rsidRPr="006745BF" w14:paraId="65A5DD89" w14:textId="77777777" w:rsidTr="00260E17">
        <w:trPr>
          <w:jc w:val="center"/>
        </w:trPr>
        <w:tc>
          <w:tcPr>
            <w:tcW w:w="400"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F04B7A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Giống</w:t>
            </w:r>
          </w:p>
        </w:tc>
        <w:tc>
          <w:tcPr>
            <w:tcW w:w="53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305CC3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Độ tuổi</w:t>
            </w:r>
          </w:p>
          <w:p w14:paraId="5079532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(ngày)</w:t>
            </w:r>
          </w:p>
        </w:tc>
        <w:tc>
          <w:tcPr>
            <w:tcW w:w="622"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97880F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Chiều cao</w:t>
            </w:r>
          </w:p>
          <w:p w14:paraId="7EF9917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cây (cm)</w:t>
            </w:r>
          </w:p>
        </w:tc>
        <w:tc>
          <w:tcPr>
            <w:tcW w:w="710"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74DC85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Đường kính</w:t>
            </w:r>
          </w:p>
          <w:p w14:paraId="0E0A6F5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cổ rễ (mm)</w:t>
            </w:r>
          </w:p>
        </w:tc>
        <w:tc>
          <w:tcPr>
            <w:tcW w:w="400"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15D507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Số lá</w:t>
            </w:r>
          </w:p>
          <w:p w14:paraId="33E5B1F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thật</w:t>
            </w:r>
          </w:p>
        </w:tc>
        <w:tc>
          <w:tcPr>
            <w:tcW w:w="233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DEA03F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Tình trạng cây</w:t>
            </w:r>
          </w:p>
        </w:tc>
      </w:tr>
      <w:tr w:rsidR="00806B98" w:rsidRPr="006745BF" w14:paraId="7913CDBE" w14:textId="77777777" w:rsidTr="00260E17">
        <w:trPr>
          <w:jc w:val="center"/>
        </w:trPr>
        <w:tc>
          <w:tcPr>
            <w:tcW w:w="400"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730B853"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Cải bắp</w:t>
            </w:r>
          </w:p>
        </w:tc>
        <w:tc>
          <w:tcPr>
            <w:tcW w:w="53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131BFCA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20-28</w:t>
            </w:r>
          </w:p>
        </w:tc>
        <w:tc>
          <w:tcPr>
            <w:tcW w:w="622"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3B95F5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10-12</w:t>
            </w:r>
          </w:p>
        </w:tc>
        <w:tc>
          <w:tcPr>
            <w:tcW w:w="710"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98BC5C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1,5-2,0</w:t>
            </w:r>
          </w:p>
        </w:tc>
        <w:tc>
          <w:tcPr>
            <w:tcW w:w="400"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22E5096"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4-6</w:t>
            </w:r>
          </w:p>
        </w:tc>
        <w:tc>
          <w:tcPr>
            <w:tcW w:w="233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5D64B4E"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Cây khoẻ mạnh, không dị hình, không bị dập nát, rễ trắng quấn đều bầu, ngọn phát triển tốt, không có biểu hiện nhiễm sâu bệnh, đặc biệt là bệnh sưng rễ (do nấm </w:t>
            </w:r>
            <w:r w:rsidRPr="006745BF">
              <w:rPr>
                <w:rFonts w:ascii="Times New Roman" w:hAnsi="Times New Roman"/>
                <w:i/>
                <w:iCs/>
                <w:color w:val="000000"/>
                <w:sz w:val="26"/>
                <w:szCs w:val="26"/>
              </w:rPr>
              <w:t>Plasmodiophora brassicae</w:t>
            </w:r>
            <w:r w:rsidRPr="006745BF">
              <w:rPr>
                <w:rFonts w:ascii="Times New Roman" w:hAnsi="Times New Roman"/>
                <w:color w:val="000000"/>
                <w:sz w:val="26"/>
                <w:szCs w:val="26"/>
              </w:rPr>
              <w:t>.W)</w:t>
            </w:r>
          </w:p>
        </w:tc>
      </w:tr>
    </w:tbl>
    <w:p w14:paraId="07C8ED2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1.1.2. Chuẩn bị đất:</w:t>
      </w:r>
    </w:p>
    <w:p w14:paraId="423DF59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ml:space="preserve"> Nước ô nhiễm và nước thải của các nhà máy, bệnh viện).Đất tơi xốp, nhẹ, nhiều mùn, tầng canh tác dày, thoát nước tốt.</w:t>
      </w:r>
    </w:p>
    <w:p w14:paraId="5E044DB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Vệ sinh vườn, dọn sạch các tàn dư thực vật của vụ trước, rải vôi cày xới kỹ sâu khoảng 20-25 cm. Ở những vườn các vụ trước đã trồng bắp cải cần xử lý đất bằng Nebijin 0.3DP để hạn chế bệnh sưng rễ. Làm luống, rãnh rộng 1.2m, cao 15cm, trong mùa khô cao 10cm. Vườn trồng cần có mương rãnh thoát nước.</w:t>
      </w:r>
    </w:p>
    <w:p w14:paraId="662662D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1.1.3. Trồng và chăm sóc:</w:t>
      </w:r>
    </w:p>
    <w:p w14:paraId="69AA812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ml:space="preserve"> Trước khi trồng nhúng rễ cây vào dung dịch Sherpa 0,1-0,15%. Nếu sử dụng polietylen phủ đất, sau khi bón lót, phủ kín mặt luống, dùng đất chèn kỹ mép luống và đục lỗ trồng.</w:t>
      </w:r>
    </w:p>
    <w:p w14:paraId="4D29DE6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Trồng hai hàng kiểu nanh sấu, hàng x hàng 45cm, cây x cây 35cm, mật độ trồng 33.000-35.000 cây/ha.</w:t>
      </w:r>
    </w:p>
    <w:p w14:paraId="5A47085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Sau khi trồng, tưới đẫm sau đó tưới đều hàng ngày cho tới khi hồi xanh, có thể tưới rãnh cho cây, để nước ngấm 2/3 luống phải tháo hết nước, không nên tưới rãnh trước và sau khi mưa.</w:t>
      </w:r>
    </w:p>
    <w:p w14:paraId="7216C38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Làm cỏ, tưới nước và các biện pháp kỹ thuật khác:</w:t>
      </w:r>
    </w:p>
    <w:p w14:paraId="6E58AD9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Tưới nước: Sử dụng nguồn nước không bị ô nhiễm, nước giếng khoan, nước suối đầu nguồn, không sử dụng nước thải, nước ao tù, ứ đọng lâu ngày.</w:t>
      </w:r>
    </w:p>
    <w:p w14:paraId="5B07A07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Tưới mỗi ngày 2 lần vào sáng sớm hoặc chiều mát cho đến khi cây hồi xanh, sau đó 1 ngày tưới 1 lần. Khi cây trải lá bàng có thể tháo nước ngập rãnh, khi đất đủ ẩm phải tháo nước ngay.</w:t>
      </w:r>
    </w:p>
    <w:p w14:paraId="4EA3DAC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Làm sạch cỏ trên luống, rãnh và xung quanh vườn sản xuất. Làm cỏ trước khi bón phân kết hợp xăm xới tạo đất thoáng khí.</w:t>
      </w:r>
    </w:p>
    <w:p w14:paraId="7F0C230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1.1.4. Phân bón và cách bón phân:</w:t>
      </w:r>
    </w:p>
    <w:p w14:paraId="0FA8F2F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bón: Lượng phân đề nghị bón cho 1 ha/ vụ:</w:t>
      </w:r>
    </w:p>
    <w:p w14:paraId="5F7D36A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chuồng hoai: 40 m</w:t>
      </w:r>
      <w:r w:rsidRPr="006745BF">
        <w:rPr>
          <w:rFonts w:ascii="Times New Roman" w:hAnsi="Times New Roman"/>
          <w:color w:val="000000"/>
          <w:sz w:val="26"/>
          <w:szCs w:val="26"/>
          <w:vertAlign w:val="superscript"/>
        </w:rPr>
        <w:t>3</w:t>
      </w:r>
      <w:r w:rsidRPr="006745BF">
        <w:rPr>
          <w:rFonts w:ascii="Times New Roman" w:hAnsi="Times New Roman"/>
          <w:color w:val="000000"/>
          <w:sz w:val="26"/>
          <w:szCs w:val="26"/>
        </w:rPr>
        <w:t>; phân hữu cơ vi sinh: 1.000kg, Vôi bột: 1.000kg.</w:t>
      </w:r>
    </w:p>
    <w:p w14:paraId="61A6B7D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hóa học (lượng nguyên chất): 140kg N-70kg P</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O</w:t>
      </w:r>
      <w:r w:rsidRPr="006745BF">
        <w:rPr>
          <w:rFonts w:ascii="Times New Roman" w:hAnsi="Times New Roman"/>
          <w:color w:val="000000"/>
          <w:sz w:val="26"/>
          <w:szCs w:val="26"/>
          <w:vertAlign w:val="subscript"/>
        </w:rPr>
        <w:t>5</w:t>
      </w:r>
      <w:r w:rsidRPr="006745BF">
        <w:rPr>
          <w:rFonts w:ascii="Times New Roman" w:hAnsi="Times New Roman"/>
          <w:color w:val="000000"/>
          <w:sz w:val="26"/>
          <w:szCs w:val="26"/>
        </w:rPr>
        <w:t>-150kg K</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O</w:t>
      </w:r>
    </w:p>
    <w:p w14:paraId="53E70FF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u w:val="single"/>
        </w:rPr>
        <w:t>Lưu ý:</w:t>
      </w:r>
      <w:r w:rsidRPr="006745BF">
        <w:rPr>
          <w:rFonts w:ascii="Times New Roman" w:hAnsi="Times New Roman"/>
          <w:color w:val="000000"/>
          <w:sz w:val="26"/>
          <w:szCs w:val="26"/>
        </w:rPr>
        <w:t> Chuyển đổi lượng phân hóa học qua phân đơn hoặc NPK tương đương: Cách 1: Ure: 304kg; super lân: 437,5kg; KCl: 250 kg;</w:t>
      </w:r>
    </w:p>
    <w:p w14:paraId="625C494D"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Cách 2: NPK 15-5-20: 750; Ure: 60kg; super lân: 203kg.</w:t>
      </w:r>
    </w:p>
    <w:p w14:paraId="0974EF4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Bón theo cách 1:</w:t>
      </w:r>
    </w:p>
    <w:tbl>
      <w:tblPr>
        <w:tblW w:w="959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008"/>
        <w:gridCol w:w="1444"/>
        <w:gridCol w:w="1528"/>
        <w:gridCol w:w="1132"/>
        <w:gridCol w:w="1132"/>
        <w:gridCol w:w="1132"/>
        <w:gridCol w:w="1219"/>
      </w:tblGrid>
      <w:tr w:rsidR="00806B98" w:rsidRPr="006745BF" w14:paraId="594AB785" w14:textId="77777777" w:rsidTr="00260E17">
        <w:tc>
          <w:tcPr>
            <w:tcW w:w="1046"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60B7A1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752"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1587AC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796"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A6B391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2405" w:type="pct"/>
            <w:gridSpan w:val="4"/>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7A6A3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7112AC34" w14:textId="77777777" w:rsidTr="00260E17">
        <w:tc>
          <w:tcPr>
            <w:tcW w:w="1046"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26F51D8" w14:textId="77777777" w:rsidR="00806B98" w:rsidRPr="006745BF" w:rsidRDefault="00806B98" w:rsidP="00260E17">
            <w:pPr>
              <w:spacing w:before="60" w:after="60"/>
              <w:rPr>
                <w:rFonts w:ascii="Times New Roman" w:hAnsi="Times New Roman"/>
                <w:color w:val="000000"/>
                <w:sz w:val="26"/>
                <w:szCs w:val="26"/>
              </w:rPr>
            </w:pPr>
          </w:p>
        </w:tc>
        <w:tc>
          <w:tcPr>
            <w:tcW w:w="752"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3A38DDB" w14:textId="77777777" w:rsidR="00806B98" w:rsidRPr="006745BF" w:rsidRDefault="00806B98" w:rsidP="00260E17">
            <w:pPr>
              <w:spacing w:before="60" w:after="60"/>
              <w:rPr>
                <w:rFonts w:ascii="Times New Roman" w:hAnsi="Times New Roman"/>
                <w:color w:val="000000"/>
                <w:sz w:val="26"/>
                <w:szCs w:val="26"/>
              </w:rPr>
            </w:pPr>
          </w:p>
        </w:tc>
        <w:tc>
          <w:tcPr>
            <w:tcW w:w="796"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5485E1D9" w14:textId="77777777" w:rsidR="00806B98" w:rsidRPr="006745BF" w:rsidRDefault="00806B98" w:rsidP="00260E17">
            <w:pPr>
              <w:spacing w:before="60" w:after="60"/>
              <w:rPr>
                <w:rFonts w:ascii="Times New Roman" w:hAnsi="Times New Roman"/>
                <w:color w:val="000000"/>
                <w:sz w:val="26"/>
                <w:szCs w:val="26"/>
              </w:rPr>
            </w:pP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F36332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w:t>
            </w:r>
          </w:p>
          <w:p w14:paraId="4D541EA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10NST</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F29BAB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w:t>
            </w:r>
          </w:p>
          <w:p w14:paraId="6EEC356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25 NST</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CA6C9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3</w:t>
            </w:r>
          </w:p>
          <w:p w14:paraId="4EB5B0F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45 NST</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526C7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4</w:t>
            </w:r>
          </w:p>
          <w:p w14:paraId="1417D35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65 NST</w:t>
            </w:r>
          </w:p>
        </w:tc>
      </w:tr>
      <w:tr w:rsidR="00806B98" w:rsidRPr="006745BF" w14:paraId="027FB40A"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6548A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CA192A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m</w:t>
            </w:r>
            <w:r w:rsidRPr="006745BF">
              <w:rPr>
                <w:rFonts w:ascii="Times New Roman" w:hAnsi="Times New Roman"/>
                <w:color w:val="000000"/>
                <w:sz w:val="26"/>
                <w:szCs w:val="26"/>
                <w:vertAlign w:val="superscript"/>
              </w:rPr>
              <w:t>3</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84C68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m</w:t>
            </w:r>
            <w:r w:rsidRPr="006745BF">
              <w:rPr>
                <w:rFonts w:ascii="Times New Roman" w:hAnsi="Times New Roman"/>
                <w:color w:val="000000"/>
                <w:sz w:val="26"/>
                <w:szCs w:val="26"/>
                <w:vertAlign w:val="superscript"/>
              </w:rPr>
              <w:t>3</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BFD34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18F5C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9A9D5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93646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17E179C1"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2A975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Hữu cơ vi sinh</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4FC7E7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8C328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7B780D"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B9731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8160E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86F10B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B4B6AFA"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008A4D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A8FA7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9D74B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293168D"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D4EE0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BD1F7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06E1C9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5EF5D80"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53D36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Urê</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5E22DC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304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102DB7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54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5AA82E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96DB35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86B48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70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AC86C4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 kg</w:t>
            </w:r>
          </w:p>
        </w:tc>
      </w:tr>
      <w:tr w:rsidR="00806B98" w:rsidRPr="006745BF" w14:paraId="2EBF5B29"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AE2D2B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Lân super</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B985F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437,5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54973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337,5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A39EDF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B6A5C5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665AD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3B8AC8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7725F583"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18FC7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Kali</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F9B94B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250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EA4FEA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C951A4"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84DAA5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68B9F9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757C1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 kg</w:t>
            </w:r>
          </w:p>
        </w:tc>
      </w:tr>
    </w:tbl>
    <w:p w14:paraId="0648922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Bón theo cách 2:</w:t>
      </w:r>
    </w:p>
    <w:tbl>
      <w:tblPr>
        <w:tblW w:w="959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008"/>
        <w:gridCol w:w="1444"/>
        <w:gridCol w:w="1528"/>
        <w:gridCol w:w="1132"/>
        <w:gridCol w:w="1132"/>
        <w:gridCol w:w="1132"/>
        <w:gridCol w:w="1219"/>
      </w:tblGrid>
      <w:tr w:rsidR="00806B98" w:rsidRPr="006745BF" w14:paraId="75149139" w14:textId="77777777" w:rsidTr="00260E17">
        <w:tc>
          <w:tcPr>
            <w:tcW w:w="1046"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91BF43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752"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074496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796"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30DE7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2405" w:type="pct"/>
            <w:gridSpan w:val="4"/>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D26FB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1880631C" w14:textId="77777777" w:rsidTr="00260E17">
        <w:tc>
          <w:tcPr>
            <w:tcW w:w="1046"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31143E6E" w14:textId="77777777" w:rsidR="00806B98" w:rsidRPr="006745BF" w:rsidRDefault="00806B98" w:rsidP="00260E17">
            <w:pPr>
              <w:spacing w:before="60" w:after="60"/>
              <w:rPr>
                <w:rFonts w:ascii="Times New Roman" w:hAnsi="Times New Roman"/>
                <w:color w:val="000000"/>
                <w:sz w:val="26"/>
                <w:szCs w:val="26"/>
              </w:rPr>
            </w:pPr>
          </w:p>
        </w:tc>
        <w:tc>
          <w:tcPr>
            <w:tcW w:w="752"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70ABCC36" w14:textId="77777777" w:rsidR="00806B98" w:rsidRPr="006745BF" w:rsidRDefault="00806B98" w:rsidP="00260E17">
            <w:pPr>
              <w:spacing w:before="60" w:after="60"/>
              <w:rPr>
                <w:rFonts w:ascii="Times New Roman" w:hAnsi="Times New Roman"/>
                <w:color w:val="000000"/>
                <w:sz w:val="26"/>
                <w:szCs w:val="26"/>
              </w:rPr>
            </w:pPr>
          </w:p>
        </w:tc>
        <w:tc>
          <w:tcPr>
            <w:tcW w:w="796"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9C6340C" w14:textId="77777777" w:rsidR="00806B98" w:rsidRPr="006745BF" w:rsidRDefault="00806B98" w:rsidP="00260E17">
            <w:pPr>
              <w:spacing w:before="60" w:after="60"/>
              <w:rPr>
                <w:rFonts w:ascii="Times New Roman" w:hAnsi="Times New Roman"/>
                <w:color w:val="000000"/>
                <w:sz w:val="26"/>
                <w:szCs w:val="26"/>
              </w:rPr>
            </w:pP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3C770B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w:t>
            </w:r>
          </w:p>
          <w:p w14:paraId="653C442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10NST</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410131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w:t>
            </w:r>
          </w:p>
          <w:p w14:paraId="07B941A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25 NST</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189DE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3</w:t>
            </w:r>
          </w:p>
          <w:p w14:paraId="706D7E0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45 NST</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388C2B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4</w:t>
            </w:r>
          </w:p>
          <w:p w14:paraId="20A296D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65 NST</w:t>
            </w:r>
          </w:p>
        </w:tc>
      </w:tr>
      <w:tr w:rsidR="00806B98" w:rsidRPr="006745BF" w14:paraId="576DB719"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066EFD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0B7CD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m</w:t>
            </w:r>
            <w:r w:rsidRPr="006745BF">
              <w:rPr>
                <w:rFonts w:ascii="Times New Roman" w:hAnsi="Times New Roman"/>
                <w:color w:val="000000"/>
                <w:sz w:val="26"/>
                <w:szCs w:val="26"/>
                <w:vertAlign w:val="superscript"/>
              </w:rPr>
              <w:t>3</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C23D3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m</w:t>
            </w:r>
            <w:r w:rsidRPr="006745BF">
              <w:rPr>
                <w:rFonts w:ascii="Times New Roman" w:hAnsi="Times New Roman"/>
                <w:color w:val="000000"/>
                <w:sz w:val="26"/>
                <w:szCs w:val="26"/>
                <w:vertAlign w:val="superscript"/>
              </w:rPr>
              <w:t>3</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5B36EB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AC9AA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B70AD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267BF1"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1C14F63C"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161F2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Hữu cơ vi sinh</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B6430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3578C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366FDA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11CB7B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5C0EA7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EF517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6EED2B7F"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3711A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AADBDF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65D757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A70FE3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D4B07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817E3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7D419C4"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A4CE47B"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AAA94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Urê</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D2D42F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60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C6FCC3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FA077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FD1D8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6267A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42E966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65B8397A"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2E62537"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Lân super</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2E835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203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D71DB6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203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FAD1B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4D18E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C1163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A7DC34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34A04FAF" w14:textId="77777777" w:rsidTr="00260E17">
        <w:tc>
          <w:tcPr>
            <w:tcW w:w="104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781E53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NPK 15-5-20</w:t>
            </w:r>
          </w:p>
        </w:tc>
        <w:tc>
          <w:tcPr>
            <w:tcW w:w="75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D44794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750 kg</w:t>
            </w:r>
          </w:p>
        </w:tc>
        <w:tc>
          <w:tcPr>
            <w:tcW w:w="79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6EC848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AA45D9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EA77F6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140 kg</w:t>
            </w:r>
          </w:p>
        </w:tc>
        <w:tc>
          <w:tcPr>
            <w:tcW w:w="59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CFCE4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180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128C87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200 kg</w:t>
            </w:r>
          </w:p>
        </w:tc>
      </w:tr>
    </w:tbl>
    <w:p w14:paraId="051DB21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Ghi chú:</w:t>
      </w:r>
      <w:r w:rsidRPr="006745BF">
        <w:rPr>
          <w:rFonts w:ascii="Times New Roman" w:hAnsi="Times New Roman"/>
          <w:color w:val="000000"/>
          <w:sz w:val="26"/>
          <w:szCs w:val="26"/>
        </w:rPr>
        <w:t>Phân bón lá sử dụng theo khuyến cáo in trên bao bì.</w:t>
      </w:r>
    </w:p>
    <w:p w14:paraId="5F46A53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Chỉ sử dụng các loại phân bón có tên trong Danh mục phân bón được phép sản xuất, kinh doanh và sử dụng tại Việt Nam.</w:t>
      </w:r>
    </w:p>
    <w:p w14:paraId="343D7FBB"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1.1.5. Sâu hại và biện pháp phòng trừ:</w:t>
      </w:r>
    </w:p>
    <w:p w14:paraId="365A04B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1.1.5. </w:t>
      </w:r>
      <w:r w:rsidRPr="006745BF">
        <w:rPr>
          <w:rFonts w:ascii="Times New Roman" w:hAnsi="Times New Roman"/>
          <w:color w:val="000000"/>
          <w:sz w:val="26"/>
          <w:szCs w:val="26"/>
        </w:rPr>
        <w:t>1. Sâu tơ </w:t>
      </w:r>
      <w:r w:rsidRPr="006745BF">
        <w:rPr>
          <w:rFonts w:ascii="Times New Roman" w:hAnsi="Times New Roman"/>
          <w:i/>
          <w:iCs/>
          <w:color w:val="000000"/>
          <w:sz w:val="26"/>
          <w:szCs w:val="26"/>
        </w:rPr>
        <w:t>(Plutella xylostella):</w:t>
      </w:r>
    </w:p>
    <w:p w14:paraId="3673F43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gây hại: Là sâu gây hại nguy hiểm nhất, chúng phát sinh và gây hại liên tục quanh năm, Bướm đẻ trứng rải rác hoặc từng cụm hay theo dây dọc ở mặt dưới lá. Sâu non mới nở gặm biểu bì tạo thành những đường rãnh nhỏ ngoằn ngoèo. Sâu lớn ăn toàn bộ biểu bì lá làm cho lá bị thủng lỗ chỗ gây giảm năng suất và chất lượng rau.</w:t>
      </w:r>
    </w:p>
    <w:p w14:paraId="196DA97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đồng ruộng, thu dọn sạch tàn dư cây trồng từ vụ trước, phá bỏ các ký chủ phụ xung quanh ruộng, cày lật đất sớm để diệt trứng, nhộng, sâu non và hạn chế mầm bệnh. Luân canh với cây trồng khác họ, Trồng xen một số cây tiết ra mùi khó chịu để ngăn ngừa bướm sâu tơ như cà chua, hành, tỏi. Tưới nước vào buổi sáng sớm hoặc chiều tối.</w:t>
      </w:r>
    </w:p>
    <w:p w14:paraId="1F0C1EB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Bảo vệ các loài thiên địch như nuôi thả một số đối tượng như ong ký sinh (</w:t>
      </w:r>
      <w:r w:rsidRPr="006745BF">
        <w:rPr>
          <w:rFonts w:ascii="Times New Roman" w:hAnsi="Times New Roman"/>
          <w:i/>
          <w:iCs/>
          <w:color w:val="000000"/>
          <w:sz w:val="26"/>
          <w:szCs w:val="26"/>
        </w:rPr>
        <w:t>Diadegma semiclausum</w:t>
      </w:r>
      <w:r w:rsidRPr="006745BF">
        <w:rPr>
          <w:rFonts w:ascii="Times New Roman" w:hAnsi="Times New Roman"/>
          <w:color w:val="000000"/>
          <w:sz w:val="26"/>
          <w:szCs w:val="26"/>
        </w:rPr>
        <w:t>), Ong</w:t>
      </w:r>
      <w:r w:rsidRPr="006745BF">
        <w:rPr>
          <w:rFonts w:ascii="Times New Roman" w:hAnsi="Times New Roman"/>
          <w:i/>
          <w:iCs/>
          <w:color w:val="000000"/>
          <w:sz w:val="26"/>
          <w:szCs w:val="26"/>
        </w:rPr>
        <w:t>Cotesia Plutella</w:t>
      </w:r>
      <w:r w:rsidRPr="006745BF">
        <w:rPr>
          <w:rFonts w:ascii="Times New Roman" w:hAnsi="Times New Roman"/>
          <w:color w:val="000000"/>
          <w:sz w:val="26"/>
          <w:szCs w:val="26"/>
        </w:rPr>
        <w:t>, nấm ký sinh</w:t>
      </w:r>
    </w:p>
    <w:p w14:paraId="2F041BF1"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Thường xuyên kiểm tra đồng ruộng và chỉ phun thuốc khi mật độ sâu non trung bình 2 con/ cây ở giai đoạn 2-3 tuần sau trồng, 3 con trở lên ở giai đoạn 4-7 tuần sau trồng. Không phun thuốc đặc hiệu trị sâu tơ khi sâu chưa xuất hiện ở các ngưỡng trên.</w:t>
      </w:r>
    </w:p>
    <w:p w14:paraId="4BB0B9E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Luân phiên sử dụng một số loại thuốc có hoạt chất sau để phòng trừ: </w:t>
      </w:r>
      <w:r w:rsidRPr="006745BF">
        <w:rPr>
          <w:rFonts w:ascii="Times New Roman" w:hAnsi="Times New Roman"/>
          <w:i/>
          <w:iCs/>
          <w:color w:val="000000"/>
          <w:sz w:val="26"/>
          <w:szCs w:val="26"/>
        </w:rPr>
        <w:t>Azadirachtin + SpinosadDiafenthiuron</w:t>
      </w:r>
      <w:r w:rsidRPr="006745BF">
        <w:rPr>
          <w:rFonts w:ascii="Times New Roman" w:hAnsi="Times New Roman"/>
          <w:color w:val="000000"/>
          <w:sz w:val="26"/>
          <w:szCs w:val="26"/>
        </w:rPr>
        <w:t>,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Abamectin + Emamectin benzoate</w:t>
      </w:r>
      <w:r w:rsidRPr="006745BF">
        <w:rPr>
          <w:rFonts w:ascii="Times New Roman" w:hAnsi="Times New Roman"/>
          <w:color w:val="000000"/>
          <w:sz w:val="26"/>
          <w:szCs w:val="26"/>
        </w:rPr>
        <w:t>, </w:t>
      </w:r>
      <w:r w:rsidRPr="006745BF">
        <w:rPr>
          <w:rFonts w:ascii="Times New Roman" w:hAnsi="Times New Roman"/>
          <w:i/>
          <w:iCs/>
          <w:color w:val="000000"/>
          <w:sz w:val="26"/>
          <w:szCs w:val="26"/>
        </w:rPr>
        <w:t>Cypermethrin</w:t>
      </w:r>
      <w:r w:rsidRPr="006745BF">
        <w:rPr>
          <w:rFonts w:ascii="Times New Roman" w:hAnsi="Times New Roman"/>
          <w:color w:val="000000"/>
          <w:sz w:val="26"/>
          <w:szCs w:val="26"/>
        </w:rPr>
        <w:t>:; </w:t>
      </w:r>
      <w:r w:rsidRPr="006745BF">
        <w:rPr>
          <w:rFonts w:ascii="Times New Roman" w:hAnsi="Times New Roman"/>
          <w:i/>
          <w:iCs/>
          <w:color w:val="000000"/>
          <w:sz w:val="26"/>
          <w:szCs w:val="26"/>
        </w:rPr>
        <w:t>Emamectin Benzoate</w:t>
      </w:r>
      <w:r w:rsidRPr="006745BF">
        <w:rPr>
          <w:rFonts w:ascii="Times New Roman" w:hAnsi="Times New Roman"/>
          <w:color w:val="000000"/>
          <w:sz w:val="26"/>
          <w:szCs w:val="26"/>
        </w:rPr>
        <w:t>; </w:t>
      </w:r>
      <w:r w:rsidRPr="006745BF">
        <w:rPr>
          <w:rFonts w:ascii="Times New Roman" w:hAnsi="Times New Roman"/>
          <w:i/>
          <w:iCs/>
          <w:color w:val="000000"/>
          <w:sz w:val="26"/>
          <w:szCs w:val="26"/>
        </w:rPr>
        <w:t>Indoxacarb</w:t>
      </w:r>
      <w:r w:rsidRPr="006745BF">
        <w:rPr>
          <w:rFonts w:ascii="Times New Roman" w:hAnsi="Times New Roman"/>
          <w:color w:val="000000"/>
          <w:sz w:val="26"/>
          <w:szCs w:val="26"/>
        </w:rPr>
        <w:t>; </w:t>
      </w:r>
      <w:r w:rsidRPr="006745BF">
        <w:rPr>
          <w:rFonts w:ascii="Times New Roman" w:hAnsi="Times New Roman"/>
          <w:i/>
          <w:iCs/>
          <w:color w:val="000000"/>
          <w:sz w:val="26"/>
          <w:szCs w:val="26"/>
        </w:rPr>
        <w:t>Lufenuron</w:t>
      </w:r>
      <w:r w:rsidRPr="006745BF">
        <w:rPr>
          <w:rFonts w:ascii="Times New Roman" w:hAnsi="Times New Roman"/>
          <w:color w:val="000000"/>
          <w:sz w:val="26"/>
          <w:szCs w:val="26"/>
        </w:rPr>
        <w:t>; </w:t>
      </w:r>
      <w:r w:rsidRPr="006745BF">
        <w:rPr>
          <w:rFonts w:ascii="Times New Roman" w:hAnsi="Times New Roman"/>
          <w:i/>
          <w:iCs/>
          <w:color w:val="000000"/>
          <w:sz w:val="26"/>
          <w:szCs w:val="26"/>
        </w:rPr>
        <w:t>Matrine</w:t>
      </w:r>
      <w:r w:rsidRPr="006745BF">
        <w:rPr>
          <w:rFonts w:ascii="Times New Roman" w:hAnsi="Times New Roman"/>
          <w:color w:val="000000"/>
          <w:sz w:val="26"/>
          <w:szCs w:val="26"/>
        </w:rPr>
        <w:t>; </w:t>
      </w:r>
      <w:r w:rsidRPr="006745BF">
        <w:rPr>
          <w:rFonts w:ascii="Times New Roman" w:hAnsi="Times New Roman"/>
          <w:i/>
          <w:iCs/>
          <w:color w:val="000000"/>
          <w:sz w:val="26"/>
          <w:szCs w:val="26"/>
        </w:rPr>
        <w:t>Spinosad</w:t>
      </w:r>
      <w:r w:rsidRPr="006745BF">
        <w:rPr>
          <w:rFonts w:ascii="Times New Roman" w:hAnsi="Times New Roman"/>
          <w:color w:val="000000"/>
          <w:sz w:val="26"/>
          <w:szCs w:val="26"/>
        </w:rPr>
        <w:t>; </w:t>
      </w:r>
      <w:r w:rsidRPr="006745BF">
        <w:rPr>
          <w:rFonts w:ascii="Times New Roman" w:hAnsi="Times New Roman"/>
          <w:i/>
          <w:iCs/>
          <w:color w:val="000000"/>
          <w:sz w:val="26"/>
          <w:szCs w:val="26"/>
        </w:rPr>
        <w:t>Citrus oil</w:t>
      </w:r>
      <w:r w:rsidRPr="006745BF">
        <w:rPr>
          <w:rFonts w:ascii="Times New Roman" w:hAnsi="Times New Roman"/>
          <w:color w:val="000000"/>
          <w:sz w:val="26"/>
          <w:szCs w:val="26"/>
        </w:rPr>
        <w:t>.</w:t>
      </w:r>
    </w:p>
    <w:p w14:paraId="55D7B19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1.1.5.</w:t>
      </w:r>
      <w:r w:rsidRPr="006745BF">
        <w:rPr>
          <w:rFonts w:ascii="Times New Roman" w:hAnsi="Times New Roman"/>
          <w:color w:val="000000"/>
          <w:sz w:val="26"/>
          <w:szCs w:val="26"/>
        </w:rPr>
        <w:t>2. Rệp(</w:t>
      </w:r>
      <w:r w:rsidRPr="006745BF">
        <w:rPr>
          <w:rFonts w:ascii="Times New Roman" w:hAnsi="Times New Roman"/>
          <w:i/>
          <w:iCs/>
          <w:color w:val="000000"/>
          <w:sz w:val="26"/>
          <w:szCs w:val="26"/>
        </w:rPr>
        <w:t>Brevicolyne brassicae</w:t>
      </w:r>
      <w:r w:rsidRPr="006745BF">
        <w:rPr>
          <w:rFonts w:ascii="Times New Roman" w:hAnsi="Times New Roman"/>
          <w:color w:val="000000"/>
          <w:sz w:val="26"/>
          <w:szCs w:val="26"/>
        </w:rPr>
        <w:t>)</w:t>
      </w:r>
    </w:p>
    <w:p w14:paraId="4EC511A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gây hại: Cả rệp non và trưởng thành đều chích hút nhựa cây, làm búp và lá bị xoăn lại, lá nhạt màu hoặc vàng, héo rũ. Ngoài gây hại trực tiếp cho cây trồng, rệp còn là môi giới truyền bệnh virus. Thời tiết nóng khô thuận lợi cho rệp phát triển.</w:t>
      </w:r>
    </w:p>
    <w:p w14:paraId="7942E9B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trừ:Tưới nước, giữ ẩm cho cây trồng trong điều kiện thời tiết mùa khô. Sử dụng một số loại thuốc sau:</w:t>
      </w:r>
      <w:r w:rsidRPr="006745BF">
        <w:rPr>
          <w:rFonts w:ascii="Times New Roman" w:hAnsi="Times New Roman"/>
          <w:i/>
          <w:iCs/>
          <w:color w:val="000000"/>
          <w:sz w:val="26"/>
          <w:szCs w:val="26"/>
        </w:rPr>
        <w:t> Abamectin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 </w:t>
      </w:r>
      <w:r w:rsidRPr="006745BF">
        <w:rPr>
          <w:rFonts w:ascii="Times New Roman" w:hAnsi="Times New Roman"/>
          <w:i/>
          <w:iCs/>
          <w:color w:val="000000"/>
          <w:sz w:val="26"/>
          <w:szCs w:val="26"/>
        </w:rPr>
        <w:t>Alpha-cypermethrin</w:t>
      </w:r>
      <w:r w:rsidRPr="006745BF">
        <w:rPr>
          <w:rFonts w:ascii="Times New Roman" w:hAnsi="Times New Roman"/>
          <w:color w:val="000000"/>
          <w:sz w:val="26"/>
          <w:szCs w:val="26"/>
        </w:rPr>
        <w:t>;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 </w:t>
      </w:r>
      <w:r w:rsidRPr="006745BF">
        <w:rPr>
          <w:rFonts w:ascii="Times New Roman" w:hAnsi="Times New Roman"/>
          <w:i/>
          <w:iCs/>
          <w:color w:val="000000"/>
          <w:sz w:val="26"/>
          <w:szCs w:val="26"/>
        </w:rPr>
        <w:t>Chlorfluazuron</w:t>
      </w:r>
      <w:r w:rsidRPr="006745BF">
        <w:rPr>
          <w:rFonts w:ascii="Times New Roman" w:hAnsi="Times New Roman"/>
          <w:color w:val="000000"/>
          <w:sz w:val="26"/>
          <w:szCs w:val="26"/>
        </w:rPr>
        <w:t>; </w:t>
      </w:r>
      <w:r w:rsidRPr="006745BF">
        <w:rPr>
          <w:rFonts w:ascii="Times New Roman" w:hAnsi="Times New Roman"/>
          <w:i/>
          <w:iCs/>
          <w:color w:val="000000"/>
          <w:sz w:val="26"/>
          <w:szCs w:val="26"/>
        </w:rPr>
        <w:t>Deltamethrin</w:t>
      </w:r>
      <w:r w:rsidRPr="006745BF">
        <w:rPr>
          <w:rFonts w:ascii="Times New Roman" w:hAnsi="Times New Roman"/>
          <w:color w:val="000000"/>
          <w:sz w:val="26"/>
          <w:szCs w:val="26"/>
        </w:rPr>
        <w:t>;</w:t>
      </w:r>
      <w:r w:rsidRPr="006745BF">
        <w:rPr>
          <w:rFonts w:ascii="Times New Roman" w:hAnsi="Times New Roman"/>
          <w:i/>
          <w:iCs/>
          <w:color w:val="000000"/>
          <w:sz w:val="26"/>
          <w:szCs w:val="26"/>
        </w:rPr>
        <w:t>Emamectin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benzoate</w:t>
      </w:r>
      <w:r w:rsidRPr="006745BF">
        <w:rPr>
          <w:rFonts w:ascii="Times New Roman" w:hAnsi="Times New Roman"/>
          <w:color w:val="000000"/>
          <w:sz w:val="26"/>
          <w:szCs w:val="26"/>
        </w:rPr>
        <w:t>; </w:t>
      </w:r>
      <w:r w:rsidRPr="006745BF">
        <w:rPr>
          <w:rFonts w:ascii="Times New Roman" w:hAnsi="Times New Roman"/>
          <w:i/>
          <w:iCs/>
          <w:color w:val="000000"/>
          <w:sz w:val="26"/>
          <w:szCs w:val="26"/>
        </w:rPr>
        <w:t>Emamectin benzoate  + Petroleum oil</w:t>
      </w:r>
      <w:r w:rsidRPr="006745BF">
        <w:rPr>
          <w:rFonts w:ascii="Times New Roman" w:hAnsi="Times New Roman"/>
          <w:color w:val="000000"/>
          <w:sz w:val="26"/>
          <w:szCs w:val="26"/>
        </w:rPr>
        <w:t>; </w:t>
      </w:r>
      <w:r w:rsidRPr="006745BF">
        <w:rPr>
          <w:rFonts w:ascii="Times New Roman" w:hAnsi="Times New Roman"/>
          <w:i/>
          <w:iCs/>
          <w:color w:val="000000"/>
          <w:sz w:val="26"/>
          <w:szCs w:val="26"/>
        </w:rPr>
        <w:t>Etofenprox</w:t>
      </w:r>
      <w:r w:rsidRPr="006745BF">
        <w:rPr>
          <w:rFonts w:ascii="Times New Roman" w:hAnsi="Times New Roman"/>
          <w:color w:val="000000"/>
          <w:sz w:val="26"/>
          <w:szCs w:val="26"/>
        </w:rPr>
        <w:t>; </w:t>
      </w:r>
      <w:r w:rsidRPr="006745BF">
        <w:rPr>
          <w:rFonts w:ascii="Times New Roman" w:hAnsi="Times New Roman"/>
          <w:i/>
          <w:iCs/>
          <w:color w:val="000000"/>
          <w:sz w:val="26"/>
          <w:szCs w:val="26"/>
        </w:rPr>
        <w:t>Fipronil</w:t>
      </w:r>
      <w:r w:rsidRPr="006745BF">
        <w:rPr>
          <w:rFonts w:ascii="Times New Roman" w:hAnsi="Times New Roman"/>
          <w:color w:val="000000"/>
          <w:sz w:val="26"/>
          <w:szCs w:val="26"/>
        </w:rPr>
        <w:t>; </w:t>
      </w:r>
      <w:r w:rsidRPr="006745BF">
        <w:rPr>
          <w:rFonts w:ascii="Times New Roman" w:hAnsi="Times New Roman"/>
          <w:i/>
          <w:iCs/>
          <w:color w:val="000000"/>
          <w:sz w:val="26"/>
          <w:szCs w:val="26"/>
        </w:rPr>
        <w:t>Matrine</w:t>
      </w:r>
      <w:r w:rsidRPr="006745BF">
        <w:rPr>
          <w:rFonts w:ascii="Times New Roman" w:hAnsi="Times New Roman"/>
          <w:color w:val="000000"/>
          <w:sz w:val="26"/>
          <w:szCs w:val="26"/>
        </w:rPr>
        <w:t>;  </w:t>
      </w:r>
      <w:r w:rsidRPr="006745BF">
        <w:rPr>
          <w:rFonts w:ascii="Times New Roman" w:hAnsi="Times New Roman"/>
          <w:i/>
          <w:iCs/>
          <w:color w:val="000000"/>
          <w:sz w:val="26"/>
          <w:szCs w:val="26"/>
        </w:rPr>
        <w:t>Rotenone</w:t>
      </w:r>
      <w:r w:rsidRPr="006745BF">
        <w:rPr>
          <w:rFonts w:ascii="Times New Roman" w:hAnsi="Times New Roman"/>
          <w:color w:val="000000"/>
          <w:sz w:val="26"/>
          <w:szCs w:val="26"/>
        </w:rPr>
        <w:t>;</w:t>
      </w:r>
      <w:r w:rsidRPr="006745BF">
        <w:rPr>
          <w:rFonts w:ascii="Times New Roman" w:hAnsi="Times New Roman"/>
          <w:i/>
          <w:iCs/>
          <w:color w:val="000000"/>
          <w:sz w:val="26"/>
          <w:szCs w:val="26"/>
        </w:rPr>
        <w:t>Rotenone</w:t>
      </w:r>
      <w:r w:rsidRPr="006745BF">
        <w:rPr>
          <w:rFonts w:ascii="Times New Roman" w:hAnsi="Times New Roman"/>
          <w:color w:val="000000"/>
          <w:sz w:val="26"/>
          <w:szCs w:val="26"/>
        </w:rPr>
        <w:t> 2.5% + </w:t>
      </w:r>
      <w:r w:rsidRPr="006745BF">
        <w:rPr>
          <w:rFonts w:ascii="Times New Roman" w:hAnsi="Times New Roman"/>
          <w:i/>
          <w:iCs/>
          <w:color w:val="000000"/>
          <w:sz w:val="26"/>
          <w:szCs w:val="26"/>
        </w:rPr>
        <w:t>Saponin </w:t>
      </w:r>
      <w:r w:rsidRPr="006745BF">
        <w:rPr>
          <w:rFonts w:ascii="Times New Roman" w:hAnsi="Times New Roman"/>
          <w:color w:val="000000"/>
          <w:sz w:val="26"/>
          <w:szCs w:val="26"/>
        </w:rPr>
        <w:t>2.5%; </w:t>
      </w:r>
      <w:r w:rsidRPr="006745BF">
        <w:rPr>
          <w:rFonts w:ascii="Times New Roman" w:hAnsi="Times New Roman"/>
          <w:i/>
          <w:iCs/>
          <w:color w:val="000000"/>
          <w:sz w:val="26"/>
          <w:szCs w:val="26"/>
        </w:rPr>
        <w:t>Spinosad</w:t>
      </w:r>
      <w:r w:rsidRPr="006745BF">
        <w:rPr>
          <w:rFonts w:ascii="Times New Roman" w:hAnsi="Times New Roman"/>
          <w:color w:val="000000"/>
          <w:sz w:val="26"/>
          <w:szCs w:val="26"/>
        </w:rPr>
        <w:t> ; </w:t>
      </w:r>
      <w:r w:rsidRPr="006745BF">
        <w:rPr>
          <w:rFonts w:ascii="Times New Roman" w:hAnsi="Times New Roman"/>
          <w:i/>
          <w:iCs/>
          <w:color w:val="000000"/>
          <w:sz w:val="26"/>
          <w:szCs w:val="26"/>
        </w:rPr>
        <w:t>Thiamethoxam</w:t>
      </w:r>
      <w:r w:rsidRPr="006745BF">
        <w:rPr>
          <w:rFonts w:ascii="Times New Roman" w:hAnsi="Times New Roman"/>
          <w:color w:val="000000"/>
          <w:sz w:val="26"/>
          <w:szCs w:val="26"/>
        </w:rPr>
        <w:t>.</w:t>
      </w:r>
    </w:p>
    <w:p w14:paraId="170C03B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1.1.5.</w:t>
      </w:r>
      <w:r w:rsidRPr="006745BF">
        <w:rPr>
          <w:rFonts w:ascii="Times New Roman" w:hAnsi="Times New Roman"/>
          <w:color w:val="000000"/>
          <w:sz w:val="26"/>
          <w:szCs w:val="26"/>
        </w:rPr>
        <w:t>3. Sâu xanh bướm trắng:(</w:t>
      </w:r>
      <w:r w:rsidRPr="006745BF">
        <w:rPr>
          <w:rFonts w:ascii="Times New Roman" w:hAnsi="Times New Roman"/>
          <w:i/>
          <w:iCs/>
          <w:color w:val="000000"/>
          <w:sz w:val="26"/>
          <w:szCs w:val="26"/>
        </w:rPr>
        <w:t>Pieris rapae)</w:t>
      </w:r>
    </w:p>
    <w:p w14:paraId="42F76A3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gây hại:Trưởng thành đẻ trứng rải rác thành từng quả trên lá. Sâu non mới nở gặm ăn chất xanh và để lại màng lá trắng mỏng, sống thành từng cụm. Sâu tuổi lớn phân tán, ăn khuyết lá để lại gân làm cây xơ xác. Sâu xanh bướm trắng phát sinh mạnh trong những tháng ít mưa.</w:t>
      </w:r>
    </w:p>
    <w:p w14:paraId="28B24E3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trừ:Dùng vợt bắt bướm, ngắt nhộng trên lá, thu dọn và huỷ bỏ tàn dư cây trồng, luân phiên sử dụng một số hoạt chất sau: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w:t>
      </w:r>
      <w:r w:rsidRPr="006745BF">
        <w:rPr>
          <w:rFonts w:ascii="Times New Roman" w:hAnsi="Times New Roman"/>
          <w:i/>
          <w:iCs/>
          <w:color w:val="000000"/>
          <w:sz w:val="26"/>
          <w:szCs w:val="26"/>
        </w:rPr>
        <w:t> Emamectin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benzoate</w:t>
      </w:r>
      <w:r w:rsidRPr="006745BF">
        <w:rPr>
          <w:rFonts w:ascii="Times New Roman" w:hAnsi="Times New Roman"/>
          <w:color w:val="000000"/>
          <w:sz w:val="26"/>
          <w:szCs w:val="26"/>
        </w:rPr>
        <w:t>; </w:t>
      </w:r>
      <w:r w:rsidRPr="006745BF">
        <w:rPr>
          <w:rFonts w:ascii="Times New Roman" w:hAnsi="Times New Roman"/>
          <w:i/>
          <w:iCs/>
          <w:color w:val="000000"/>
          <w:sz w:val="26"/>
          <w:szCs w:val="26"/>
        </w:rPr>
        <w:t>Matrine</w:t>
      </w:r>
      <w:r w:rsidRPr="006745BF">
        <w:rPr>
          <w:rFonts w:ascii="Times New Roman" w:hAnsi="Times New Roman"/>
          <w:color w:val="000000"/>
          <w:sz w:val="26"/>
          <w:szCs w:val="26"/>
        </w:rPr>
        <w:t>; </w:t>
      </w:r>
      <w:r w:rsidRPr="006745BF">
        <w:rPr>
          <w:rFonts w:ascii="Times New Roman" w:hAnsi="Times New Roman"/>
          <w:i/>
          <w:iCs/>
          <w:color w:val="000000"/>
          <w:sz w:val="26"/>
          <w:szCs w:val="26"/>
        </w:rPr>
        <w:t>Azadirachtin</w:t>
      </w:r>
      <w:r w:rsidRPr="006745BF">
        <w:rPr>
          <w:rFonts w:ascii="Times New Roman" w:hAnsi="Times New Roman"/>
          <w:color w:val="000000"/>
          <w:sz w:val="26"/>
          <w:szCs w:val="26"/>
        </w:rPr>
        <w:t>;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Chlorfluazuron</w:t>
      </w:r>
      <w:r w:rsidRPr="006745BF">
        <w:rPr>
          <w:rFonts w:ascii="Times New Roman" w:hAnsi="Times New Roman"/>
          <w:color w:val="000000"/>
          <w:sz w:val="26"/>
          <w:szCs w:val="26"/>
        </w:rPr>
        <w:t>;  </w:t>
      </w:r>
      <w:r w:rsidRPr="006745BF">
        <w:rPr>
          <w:rFonts w:ascii="Times New Roman" w:hAnsi="Times New Roman"/>
          <w:i/>
          <w:iCs/>
          <w:color w:val="000000"/>
          <w:sz w:val="26"/>
          <w:szCs w:val="26"/>
        </w:rPr>
        <w:t>Abamectin + Alpha-cypermethrin</w:t>
      </w:r>
      <w:r w:rsidRPr="006745BF">
        <w:rPr>
          <w:rFonts w:ascii="Times New Roman" w:hAnsi="Times New Roman"/>
          <w:color w:val="000000"/>
          <w:sz w:val="26"/>
          <w:szCs w:val="26"/>
        </w:rPr>
        <w:t>,</w:t>
      </w:r>
      <w:r w:rsidRPr="006745BF">
        <w:rPr>
          <w:rFonts w:ascii="Times New Roman" w:hAnsi="Times New Roman"/>
          <w:i/>
          <w:iCs/>
          <w:color w:val="000000"/>
          <w:sz w:val="26"/>
          <w:szCs w:val="26"/>
        </w:rPr>
        <w:t> Abamectin + Bacillus thuringiensis.</w:t>
      </w:r>
    </w:p>
    <w:p w14:paraId="5B6F8173"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1.1.5.</w:t>
      </w:r>
      <w:r w:rsidRPr="006745BF">
        <w:rPr>
          <w:rFonts w:ascii="Times New Roman" w:hAnsi="Times New Roman"/>
          <w:color w:val="000000"/>
          <w:sz w:val="26"/>
          <w:szCs w:val="26"/>
        </w:rPr>
        <w:t>4. Bọ nhảy(</w:t>
      </w:r>
      <w:r w:rsidRPr="006745BF">
        <w:rPr>
          <w:rFonts w:ascii="Times New Roman" w:hAnsi="Times New Roman"/>
          <w:i/>
          <w:iCs/>
          <w:color w:val="000000"/>
          <w:sz w:val="26"/>
          <w:szCs w:val="26"/>
        </w:rPr>
        <w:t>Phyllotrera </w:t>
      </w:r>
      <w:r w:rsidRPr="006745BF">
        <w:rPr>
          <w:rFonts w:ascii="Times New Roman" w:hAnsi="Times New Roman"/>
          <w:color w:val="000000"/>
          <w:sz w:val="26"/>
          <w:szCs w:val="26"/>
        </w:rPr>
        <w:t>spp.</w:t>
      </w:r>
      <w:r w:rsidRPr="006745BF">
        <w:rPr>
          <w:rFonts w:ascii="Times New Roman" w:hAnsi="Times New Roman"/>
          <w:i/>
          <w:iCs/>
          <w:color w:val="000000"/>
          <w:sz w:val="26"/>
          <w:szCs w:val="26"/>
        </w:rPr>
        <w:t>)</w:t>
      </w:r>
    </w:p>
    <w:p w14:paraId="5FC6011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gây hại:Trưởng thành hoạt động vào lúc sáng sớm hoặc trời mát. Trời mưa ít hoạt động. Trưởng thành ăn lá và giao phối trên cây. Đẻ trứng chủ yếu trong đất, đẻ nhiều vào sau buổi trưa.Sâu non có 3 tuổi, sống trong đất, ăn rễ cây, làm cho cây bị còi cọc, héo hoặc bị chết. Hoá nhộng ngay trong đất.</w:t>
      </w:r>
    </w:p>
    <w:p w14:paraId="4A24301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đồng ruộng, xử lý đất trước khi trồng. Luân canh cây trồng khác họ, sử dụng một số hoạt chất sau: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Emamectin benzoate</w:t>
      </w:r>
      <w:r w:rsidRPr="006745BF">
        <w:rPr>
          <w:rFonts w:ascii="Times New Roman" w:hAnsi="Times New Roman"/>
          <w:color w:val="000000"/>
          <w:sz w:val="26"/>
          <w:szCs w:val="26"/>
        </w:rPr>
        <w:t>; </w:t>
      </w:r>
      <w:r w:rsidRPr="006745BF">
        <w:rPr>
          <w:rFonts w:ascii="Times New Roman" w:hAnsi="Times New Roman"/>
          <w:i/>
          <w:iCs/>
          <w:color w:val="000000"/>
          <w:sz w:val="26"/>
          <w:szCs w:val="26"/>
        </w:rPr>
        <w:t>Dinotefuran</w:t>
      </w:r>
      <w:r w:rsidRPr="006745BF">
        <w:rPr>
          <w:rFonts w:ascii="Times New Roman" w:hAnsi="Times New Roman"/>
          <w:color w:val="000000"/>
          <w:sz w:val="26"/>
          <w:szCs w:val="26"/>
        </w:rPr>
        <w:t>;  </w:t>
      </w:r>
      <w:r w:rsidRPr="006745BF">
        <w:rPr>
          <w:rFonts w:ascii="Times New Roman" w:hAnsi="Times New Roman"/>
          <w:i/>
          <w:iCs/>
          <w:color w:val="000000"/>
          <w:sz w:val="26"/>
          <w:szCs w:val="26"/>
        </w:rPr>
        <w:t>Azadirachtin</w:t>
      </w:r>
      <w:r w:rsidRPr="006745BF">
        <w:rPr>
          <w:rFonts w:ascii="Times New Roman" w:hAnsi="Times New Roman"/>
          <w:color w:val="000000"/>
          <w:sz w:val="26"/>
          <w:szCs w:val="26"/>
        </w:rPr>
        <w:t>;</w:t>
      </w:r>
      <w:r w:rsidRPr="006745BF">
        <w:rPr>
          <w:rFonts w:ascii="Times New Roman" w:hAnsi="Times New Roman"/>
          <w:i/>
          <w:iCs/>
          <w:color w:val="000000"/>
          <w:sz w:val="26"/>
          <w:szCs w:val="26"/>
        </w:rPr>
        <w:t>Chlorantraniliprole</w:t>
      </w:r>
      <w:r w:rsidRPr="006745BF">
        <w:rPr>
          <w:rFonts w:ascii="Times New Roman" w:hAnsi="Times New Roman"/>
          <w:color w:val="000000"/>
          <w:sz w:val="26"/>
          <w:szCs w:val="26"/>
        </w:rPr>
        <w:t>; </w:t>
      </w:r>
      <w:r w:rsidRPr="006745BF">
        <w:rPr>
          <w:rFonts w:ascii="Times New Roman" w:hAnsi="Times New Roman"/>
          <w:i/>
          <w:iCs/>
          <w:color w:val="000000"/>
          <w:sz w:val="26"/>
          <w:szCs w:val="26"/>
        </w:rPr>
        <w:t>Chlorantraniliprole 20% +Thiamethoxam</w:t>
      </w:r>
      <w:r w:rsidRPr="006745BF">
        <w:rPr>
          <w:rFonts w:ascii="Times New Roman" w:hAnsi="Times New Roman"/>
          <w:color w:val="000000"/>
          <w:sz w:val="26"/>
          <w:szCs w:val="26"/>
        </w:rPr>
        <w:t> ; </w:t>
      </w:r>
      <w:r w:rsidRPr="006745BF">
        <w:rPr>
          <w:rFonts w:ascii="Times New Roman" w:hAnsi="Times New Roman"/>
          <w:i/>
          <w:iCs/>
          <w:color w:val="000000"/>
          <w:sz w:val="26"/>
          <w:szCs w:val="26"/>
        </w:rPr>
        <w:t>Abamectin + Alpha-cypermethrin</w:t>
      </w:r>
      <w:r w:rsidRPr="006745BF">
        <w:rPr>
          <w:rFonts w:ascii="Times New Roman" w:hAnsi="Times New Roman"/>
          <w:color w:val="000000"/>
          <w:sz w:val="26"/>
          <w:szCs w:val="26"/>
        </w:rPr>
        <w:t>.</w:t>
      </w:r>
    </w:p>
    <w:p w14:paraId="695685D3"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1.1.5.</w:t>
      </w:r>
      <w:r w:rsidRPr="006745BF">
        <w:rPr>
          <w:rFonts w:ascii="Times New Roman" w:hAnsi="Times New Roman"/>
          <w:color w:val="000000"/>
          <w:sz w:val="26"/>
          <w:szCs w:val="26"/>
        </w:rPr>
        <w:t>5. Sâu xám(</w:t>
      </w:r>
      <w:r w:rsidRPr="006745BF">
        <w:rPr>
          <w:rFonts w:ascii="Times New Roman" w:hAnsi="Times New Roman"/>
          <w:i/>
          <w:iCs/>
          <w:color w:val="000000"/>
          <w:sz w:val="26"/>
          <w:szCs w:val="26"/>
        </w:rPr>
        <w:t>Agrotis ypsilon)</w:t>
      </w:r>
    </w:p>
    <w:p w14:paraId="3758DFD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gây hại:Trưởng thành hoạt động giao phối và đẻ trứng ban đêm, thích mùi chua ngọt. Đẻ trứng rời rạc thành từng quả trên mặt đất. Sâu non mới nở gặm lấm tấm biểu bì lá cây, sâu lớn tuổi sống dưới đất, ban đêm bò lên cắn đứt gốc cây. Sâu đẫy sức hoá nhộng trong đất.</w:t>
      </w:r>
    </w:p>
    <w:p w14:paraId="678F51E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đồng ruộng, làm sạch cỏ dại trên ruộng và xung quanh bờ, nếu có điều kiện tưới ngập nước để tiêu diệt sâu non và nhộng, cày xới để sâu non, nhộng lộ lên trên làm mồi cho chim gà. Đối với những thửa ruộng nhỏ, có thể bắt sâu bằng tay. Dùng một số loại thuốc hoá học để phun hoặc rải xuống đất, xung quanh gốc cây như: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Metarhizium anisopliae</w:t>
      </w:r>
      <w:r w:rsidRPr="006745BF">
        <w:rPr>
          <w:rFonts w:ascii="Times New Roman" w:hAnsi="Times New Roman"/>
          <w:color w:val="000000"/>
          <w:sz w:val="26"/>
          <w:szCs w:val="26"/>
        </w:rPr>
        <w:t>.</w:t>
      </w:r>
    </w:p>
    <w:p w14:paraId="00460A3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1.1.5.</w:t>
      </w:r>
      <w:r w:rsidRPr="006745BF">
        <w:rPr>
          <w:rFonts w:ascii="Times New Roman" w:hAnsi="Times New Roman"/>
          <w:color w:val="000000"/>
          <w:sz w:val="26"/>
          <w:szCs w:val="26"/>
        </w:rPr>
        <w:t>6. Sâu khoang(</w:t>
      </w:r>
      <w:r w:rsidRPr="006745BF">
        <w:rPr>
          <w:rFonts w:ascii="Times New Roman" w:hAnsi="Times New Roman"/>
          <w:i/>
          <w:iCs/>
          <w:color w:val="000000"/>
          <w:sz w:val="26"/>
          <w:szCs w:val="26"/>
        </w:rPr>
        <w:t>Spodoptera </w:t>
      </w:r>
      <w:r w:rsidRPr="006745BF">
        <w:rPr>
          <w:rFonts w:ascii="Times New Roman" w:hAnsi="Times New Roman"/>
          <w:color w:val="000000"/>
          <w:sz w:val="26"/>
          <w:szCs w:val="26"/>
        </w:rPr>
        <w:t>sp.):</w:t>
      </w:r>
    </w:p>
    <w:p w14:paraId="1A02F77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gây hại:Trưởng thành hoạt động ban đêm, thích các chất có mùi chua ngọt, đẻ trứng thành ổ bám mặt dưới lá. Sâu non sau khi nở sống tập trung quanh chỗ ổ trứng, gặm lấm tấm chất xanh của lá. Sâu lớn tuổi phân tán, ăn khuyết lá. Sâu non phá hại mạnh vào ban đêm. Hoá nhộng trong đất.Vòng đời trung bình 35-40 ngày</w:t>
      </w:r>
    </w:p>
    <w:p w14:paraId="7EDD348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trừ:Vệ sinh đồng ruộng, làm đất kỹ trước khi trồng. Dùng bả chua ngọt để bắt bướm, ngắt bỏ ổ trứng, diệt sâu non mới nở, dùng các loại hoạt chất sau để phòng trừ: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Azadirachtin</w:t>
      </w:r>
      <w:r w:rsidRPr="006745BF">
        <w:rPr>
          <w:rFonts w:ascii="Times New Roman" w:hAnsi="Times New Roman"/>
          <w:color w:val="000000"/>
          <w:sz w:val="26"/>
          <w:szCs w:val="26"/>
        </w:rPr>
        <w:t>;</w:t>
      </w:r>
      <w:r w:rsidRPr="006745BF">
        <w:rPr>
          <w:rFonts w:ascii="Times New Roman" w:hAnsi="Times New Roman"/>
          <w:i/>
          <w:iCs/>
          <w:color w:val="000000"/>
          <w:sz w:val="26"/>
          <w:szCs w:val="26"/>
        </w:rPr>
        <w:t>Bacillus thuringiensis</w:t>
      </w:r>
      <w:r w:rsidRPr="006745BF">
        <w:rPr>
          <w:rFonts w:ascii="Times New Roman" w:hAnsi="Times New Roman"/>
          <w:color w:val="000000"/>
          <w:sz w:val="26"/>
          <w:szCs w:val="26"/>
        </w:rPr>
        <w:t> var. aizawai; </w:t>
      </w:r>
      <w:r w:rsidRPr="006745BF">
        <w:rPr>
          <w:rFonts w:ascii="Times New Roman" w:hAnsi="Times New Roman"/>
          <w:i/>
          <w:iCs/>
          <w:color w:val="000000"/>
          <w:sz w:val="26"/>
          <w:szCs w:val="26"/>
        </w:rPr>
        <w:t>Emamectin</w:t>
      </w:r>
      <w:r w:rsidRPr="006745BF">
        <w:rPr>
          <w:rFonts w:ascii="Times New Roman" w:hAnsi="Times New Roman"/>
          <w:color w:val="000000"/>
          <w:sz w:val="26"/>
          <w:szCs w:val="26"/>
        </w:rPr>
        <w:t> </w:t>
      </w:r>
      <w:r w:rsidRPr="006745BF">
        <w:rPr>
          <w:rFonts w:ascii="Times New Roman" w:hAnsi="Times New Roman"/>
          <w:i/>
          <w:iCs/>
          <w:color w:val="000000"/>
          <w:sz w:val="26"/>
          <w:szCs w:val="26"/>
        </w:rPr>
        <w:t>benzoate</w:t>
      </w:r>
      <w:r w:rsidRPr="006745BF">
        <w:rPr>
          <w:rFonts w:ascii="Times New Roman" w:hAnsi="Times New Roman"/>
          <w:color w:val="000000"/>
          <w:sz w:val="26"/>
          <w:szCs w:val="26"/>
        </w:rPr>
        <w:t>; </w:t>
      </w:r>
      <w:r w:rsidRPr="006745BF">
        <w:rPr>
          <w:rFonts w:ascii="Times New Roman" w:hAnsi="Times New Roman"/>
          <w:i/>
          <w:iCs/>
          <w:color w:val="000000"/>
          <w:sz w:val="26"/>
          <w:szCs w:val="26"/>
        </w:rPr>
        <w:t>Etofenprox</w:t>
      </w:r>
      <w:r w:rsidRPr="006745BF">
        <w:rPr>
          <w:rFonts w:ascii="Times New Roman" w:hAnsi="Times New Roman"/>
          <w:color w:val="000000"/>
          <w:sz w:val="26"/>
          <w:szCs w:val="26"/>
        </w:rPr>
        <w:t>; </w:t>
      </w:r>
      <w:r w:rsidRPr="006745BF">
        <w:rPr>
          <w:rFonts w:ascii="Times New Roman" w:hAnsi="Times New Roman"/>
          <w:i/>
          <w:iCs/>
          <w:color w:val="000000"/>
          <w:sz w:val="26"/>
          <w:szCs w:val="26"/>
        </w:rPr>
        <w:t>Fipronil</w:t>
      </w:r>
      <w:r w:rsidRPr="006745BF">
        <w:rPr>
          <w:rFonts w:ascii="Times New Roman" w:hAnsi="Times New Roman"/>
          <w:color w:val="000000"/>
          <w:sz w:val="26"/>
          <w:szCs w:val="26"/>
        </w:rPr>
        <w:t>; </w:t>
      </w:r>
      <w:r w:rsidRPr="006745BF">
        <w:rPr>
          <w:rFonts w:ascii="Times New Roman" w:hAnsi="Times New Roman"/>
          <w:i/>
          <w:iCs/>
          <w:color w:val="000000"/>
          <w:sz w:val="26"/>
          <w:szCs w:val="26"/>
        </w:rPr>
        <w:t>Trichlorfon</w:t>
      </w:r>
      <w:r w:rsidRPr="006745BF">
        <w:rPr>
          <w:rFonts w:ascii="Times New Roman" w:hAnsi="Times New Roman"/>
          <w:color w:val="000000"/>
          <w:sz w:val="26"/>
          <w:szCs w:val="26"/>
        </w:rPr>
        <w:t>.</w:t>
      </w:r>
    </w:p>
    <w:p w14:paraId="0734F72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 Bệnh hại và biện pháp phòng trừ:</w:t>
      </w:r>
    </w:p>
    <w:p w14:paraId="15F9F2E0"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w:t>
      </w:r>
      <w:r w:rsidRPr="006745BF">
        <w:rPr>
          <w:rFonts w:ascii="Times New Roman" w:hAnsi="Times New Roman"/>
          <w:color w:val="000000"/>
          <w:sz w:val="26"/>
          <w:szCs w:val="26"/>
        </w:rPr>
        <w:t>1. Bệnh lở cổ rễ(</w:t>
      </w:r>
      <w:r w:rsidRPr="006745BF">
        <w:rPr>
          <w:rFonts w:ascii="Times New Roman" w:hAnsi="Times New Roman"/>
          <w:i/>
          <w:iCs/>
          <w:color w:val="000000"/>
          <w:sz w:val="26"/>
          <w:szCs w:val="26"/>
        </w:rPr>
        <w:t>Rhizoctonia solani)</w:t>
      </w:r>
    </w:p>
    <w:p w14:paraId="30E74A3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chứng:Cây bị bệnh yếu, bắp nhỏ, đôi khi héo và chết, trong điều kiện ẩm ướt bệnh lây lan sang các lá bên cạnh và gây thối bắp, toàn bộ bắp có thể bị thối khô, bắt đầu từ những lá bao phía ngoài. Trên chỗ thối có các hạch nhỏ màu nâu.- Nguyên nhân:Bệnh do nấm </w:t>
      </w:r>
      <w:r w:rsidRPr="006745BF">
        <w:rPr>
          <w:rFonts w:ascii="Times New Roman" w:hAnsi="Times New Roman"/>
          <w:i/>
          <w:iCs/>
          <w:color w:val="000000"/>
          <w:sz w:val="26"/>
          <w:szCs w:val="26"/>
        </w:rPr>
        <w:t>Rhizoctonia solani </w:t>
      </w:r>
      <w:r w:rsidRPr="006745BF">
        <w:rPr>
          <w:rFonts w:ascii="Times New Roman" w:hAnsi="Times New Roman"/>
          <w:color w:val="000000"/>
          <w:sz w:val="26"/>
          <w:szCs w:val="26"/>
        </w:rPr>
        <w:t>gây ra, phát triển trong điều kiện thời tiết ẩm ướt và nhiệt độ trong đất cao.</w:t>
      </w:r>
    </w:p>
    <w:p w14:paraId="341663A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Luân canh cây trồng. Sử dụng luân phiên một trong các loại hoạt chất sau: </w:t>
      </w:r>
      <w:r w:rsidRPr="006745BF">
        <w:rPr>
          <w:rFonts w:ascii="Times New Roman" w:hAnsi="Times New Roman"/>
          <w:i/>
          <w:iCs/>
          <w:color w:val="000000"/>
          <w:sz w:val="26"/>
          <w:szCs w:val="26"/>
        </w:rPr>
        <w:t>Validamycin</w:t>
      </w:r>
      <w:r w:rsidRPr="006745BF">
        <w:rPr>
          <w:rFonts w:ascii="Times New Roman" w:hAnsi="Times New Roman"/>
          <w:color w:val="000000"/>
          <w:sz w:val="26"/>
          <w:szCs w:val="26"/>
        </w:rPr>
        <w:t>, </w:t>
      </w:r>
      <w:r w:rsidRPr="006745BF">
        <w:rPr>
          <w:rFonts w:ascii="Times New Roman" w:hAnsi="Times New Roman"/>
          <w:i/>
          <w:iCs/>
          <w:color w:val="000000"/>
          <w:sz w:val="26"/>
          <w:szCs w:val="26"/>
        </w:rPr>
        <w:t>Copper citrate</w:t>
      </w:r>
      <w:r w:rsidRPr="006745BF">
        <w:rPr>
          <w:rFonts w:ascii="Times New Roman" w:hAnsi="Times New Roman"/>
          <w:color w:val="000000"/>
          <w:sz w:val="26"/>
          <w:szCs w:val="26"/>
        </w:rPr>
        <w:t>; </w:t>
      </w:r>
      <w:r w:rsidRPr="006745BF">
        <w:rPr>
          <w:rFonts w:ascii="Times New Roman" w:hAnsi="Times New Roman"/>
          <w:i/>
          <w:iCs/>
          <w:color w:val="000000"/>
          <w:sz w:val="26"/>
          <w:szCs w:val="26"/>
        </w:rPr>
        <w:t>Cytokinin</w:t>
      </w:r>
      <w:r w:rsidRPr="006745BF">
        <w:rPr>
          <w:rFonts w:ascii="Times New Roman" w:hAnsi="Times New Roman"/>
          <w:color w:val="000000"/>
          <w:sz w:val="26"/>
          <w:szCs w:val="26"/>
        </w:rPr>
        <w:t>; </w:t>
      </w:r>
      <w:r w:rsidRPr="006745BF">
        <w:rPr>
          <w:rFonts w:ascii="Times New Roman" w:hAnsi="Times New Roman"/>
          <w:i/>
          <w:iCs/>
          <w:color w:val="000000"/>
          <w:sz w:val="26"/>
          <w:szCs w:val="26"/>
        </w:rPr>
        <w:t>Kasugamycin</w:t>
      </w:r>
      <w:r w:rsidRPr="006745BF">
        <w:rPr>
          <w:rFonts w:ascii="Times New Roman" w:hAnsi="Times New Roman"/>
          <w:color w:val="000000"/>
          <w:sz w:val="26"/>
          <w:szCs w:val="26"/>
        </w:rPr>
        <w:t>; </w:t>
      </w:r>
      <w:r w:rsidRPr="006745BF">
        <w:rPr>
          <w:rFonts w:ascii="Times New Roman" w:hAnsi="Times New Roman"/>
          <w:i/>
          <w:iCs/>
          <w:color w:val="000000"/>
          <w:sz w:val="26"/>
          <w:szCs w:val="26"/>
        </w:rPr>
        <w:t>Trichoderma viride</w:t>
      </w:r>
      <w:r w:rsidRPr="006745BF">
        <w:rPr>
          <w:rFonts w:ascii="Times New Roman" w:hAnsi="Times New Roman"/>
          <w:color w:val="000000"/>
          <w:sz w:val="26"/>
          <w:szCs w:val="26"/>
        </w:rPr>
        <w:t>; </w:t>
      </w:r>
      <w:r w:rsidRPr="006745BF">
        <w:rPr>
          <w:rFonts w:ascii="Times New Roman" w:hAnsi="Times New Roman"/>
          <w:i/>
          <w:iCs/>
          <w:color w:val="000000"/>
          <w:sz w:val="26"/>
          <w:szCs w:val="26"/>
        </w:rPr>
        <w:t>Chitosan</w:t>
      </w:r>
      <w:r w:rsidRPr="006745BF">
        <w:rPr>
          <w:rFonts w:ascii="Times New Roman" w:hAnsi="Times New Roman"/>
          <w:color w:val="000000"/>
          <w:sz w:val="26"/>
          <w:szCs w:val="26"/>
        </w:rPr>
        <w:t> + </w:t>
      </w:r>
      <w:r w:rsidRPr="006745BF">
        <w:rPr>
          <w:rFonts w:ascii="Times New Roman" w:hAnsi="Times New Roman"/>
          <w:i/>
          <w:iCs/>
          <w:color w:val="000000"/>
          <w:sz w:val="26"/>
          <w:szCs w:val="26"/>
        </w:rPr>
        <w:t>Polyoxin</w:t>
      </w:r>
      <w:r w:rsidRPr="006745BF">
        <w:rPr>
          <w:rFonts w:ascii="Times New Roman" w:hAnsi="Times New Roman"/>
          <w:color w:val="000000"/>
          <w:sz w:val="26"/>
          <w:szCs w:val="26"/>
        </w:rPr>
        <w:t>; </w:t>
      </w:r>
      <w:r w:rsidRPr="006745BF">
        <w:rPr>
          <w:rFonts w:ascii="Times New Roman" w:hAnsi="Times New Roman"/>
          <w:i/>
          <w:iCs/>
          <w:color w:val="000000"/>
          <w:sz w:val="26"/>
          <w:szCs w:val="26"/>
        </w:rPr>
        <w:t>Trichoderma </w:t>
      </w:r>
      <w:r w:rsidRPr="006745BF">
        <w:rPr>
          <w:rFonts w:ascii="Times New Roman" w:hAnsi="Times New Roman"/>
          <w:color w:val="000000"/>
          <w:sz w:val="26"/>
          <w:szCs w:val="26"/>
        </w:rPr>
        <w:t>spp 10</w:t>
      </w:r>
      <w:r w:rsidRPr="006745BF">
        <w:rPr>
          <w:rFonts w:ascii="Times New Roman" w:hAnsi="Times New Roman"/>
          <w:color w:val="000000"/>
          <w:sz w:val="26"/>
          <w:szCs w:val="26"/>
          <w:vertAlign w:val="superscript"/>
        </w:rPr>
        <w:t>6</w:t>
      </w:r>
      <w:r w:rsidRPr="006745BF">
        <w:rPr>
          <w:rFonts w:ascii="Times New Roman" w:hAnsi="Times New Roman"/>
          <w:color w:val="000000"/>
          <w:sz w:val="26"/>
          <w:szCs w:val="26"/>
        </w:rPr>
        <w:t> cfu/ml  +  </w:t>
      </w:r>
      <w:r w:rsidRPr="006745BF">
        <w:rPr>
          <w:rFonts w:ascii="Times New Roman" w:hAnsi="Times New Roman"/>
          <w:i/>
          <w:iCs/>
          <w:color w:val="000000"/>
          <w:sz w:val="26"/>
          <w:szCs w:val="26"/>
        </w:rPr>
        <w:t>K-Humate</w:t>
      </w:r>
      <w:r w:rsidRPr="006745BF">
        <w:rPr>
          <w:rFonts w:ascii="Times New Roman" w:hAnsi="Times New Roman"/>
          <w:color w:val="000000"/>
          <w:sz w:val="26"/>
          <w:szCs w:val="26"/>
        </w:rPr>
        <w:t> + </w:t>
      </w:r>
      <w:r w:rsidRPr="006745BF">
        <w:rPr>
          <w:rFonts w:ascii="Times New Roman" w:hAnsi="Times New Roman"/>
          <w:i/>
          <w:iCs/>
          <w:color w:val="000000"/>
          <w:sz w:val="26"/>
          <w:szCs w:val="26"/>
        </w:rPr>
        <w:t>Fulvate</w:t>
      </w:r>
      <w:r w:rsidRPr="006745BF">
        <w:rPr>
          <w:rFonts w:ascii="Times New Roman" w:hAnsi="Times New Roman"/>
          <w:color w:val="000000"/>
          <w:sz w:val="26"/>
          <w:szCs w:val="26"/>
        </w:rPr>
        <w:t> + </w:t>
      </w:r>
      <w:r w:rsidRPr="006745BF">
        <w:rPr>
          <w:rFonts w:ascii="Times New Roman" w:hAnsi="Times New Roman"/>
          <w:i/>
          <w:iCs/>
          <w:color w:val="000000"/>
          <w:sz w:val="26"/>
          <w:szCs w:val="26"/>
        </w:rPr>
        <w:t>Chitosan</w:t>
      </w:r>
      <w:r w:rsidRPr="006745BF">
        <w:rPr>
          <w:rFonts w:ascii="Times New Roman" w:hAnsi="Times New Roman"/>
          <w:color w:val="000000"/>
          <w:sz w:val="26"/>
          <w:szCs w:val="26"/>
        </w:rPr>
        <w:t>  + </w:t>
      </w:r>
      <w:r w:rsidRPr="006745BF">
        <w:rPr>
          <w:rFonts w:ascii="Times New Roman" w:hAnsi="Times New Roman"/>
          <w:i/>
          <w:iCs/>
          <w:color w:val="000000"/>
          <w:sz w:val="26"/>
          <w:szCs w:val="26"/>
        </w:rPr>
        <w:t>Vitamin B</w:t>
      </w:r>
      <w:r w:rsidRPr="006745BF">
        <w:rPr>
          <w:rFonts w:ascii="Times New Roman" w:hAnsi="Times New Roman"/>
          <w:i/>
          <w:iCs/>
          <w:color w:val="000000"/>
          <w:sz w:val="26"/>
          <w:szCs w:val="26"/>
          <w:vertAlign w:val="subscript"/>
        </w:rPr>
        <w:t>1</w:t>
      </w:r>
      <w:r w:rsidRPr="006745BF">
        <w:rPr>
          <w:rFonts w:ascii="Times New Roman" w:hAnsi="Times New Roman"/>
          <w:color w:val="000000"/>
          <w:sz w:val="26"/>
          <w:szCs w:val="26"/>
        </w:rPr>
        <w:t>;</w:t>
      </w:r>
    </w:p>
    <w:p w14:paraId="59FA422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Chỉ sử dụng các loại thuốc BVTV có tên trong Danh mục thuốc BVTV sử dụng trên cây rau.</w:t>
      </w:r>
    </w:p>
    <w:p w14:paraId="70C7CFDD"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w:t>
      </w:r>
      <w:r w:rsidRPr="006745BF">
        <w:rPr>
          <w:rFonts w:ascii="Times New Roman" w:hAnsi="Times New Roman"/>
          <w:color w:val="000000"/>
          <w:sz w:val="26"/>
          <w:szCs w:val="26"/>
        </w:rPr>
        <w:t>2. Bệnh thối gốc</w:t>
      </w:r>
      <w:r w:rsidRPr="006745BF">
        <w:rPr>
          <w:rFonts w:ascii="Times New Roman" w:hAnsi="Times New Roman"/>
          <w:b/>
          <w:bCs/>
          <w:color w:val="000000"/>
          <w:sz w:val="26"/>
          <w:szCs w:val="26"/>
        </w:rPr>
        <w:t> (</w:t>
      </w:r>
      <w:r w:rsidRPr="006745BF">
        <w:rPr>
          <w:rFonts w:ascii="Times New Roman" w:hAnsi="Times New Roman"/>
          <w:i/>
          <w:iCs/>
          <w:color w:val="000000"/>
          <w:sz w:val="26"/>
          <w:szCs w:val="26"/>
        </w:rPr>
        <w:t>Phoma ligam).</w:t>
      </w:r>
    </w:p>
    <w:p w14:paraId="3C7E565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chứng:Ban đầu là những vết nứt thối trũng xuất hiện trên gốc thân cây và sau này có thể xuất hiện trên lá, có hình đốm tròn màu nâu nhạt. Những cây bị bệnh thường có kích thước nhỏ hơn.Các vết thối mục lan rộng và bao lấy thân phía trên mặt đất, làm cho cây bị héo và đổ. Thân cây khô và hoá gỗ, mô cây chuyển màu đen, đôi khi có viền đỏ tía.</w:t>
      </w:r>
    </w:p>
    <w:p w14:paraId="55C3D1A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vườn, mùa mưa nên làm luống cao, thoát nước tốt, luân canh cây trồng, khi có bệnh xuất hiện cần tiêu hủy sớm cây bệnh. Sử dụng một số loại thuốc sau </w:t>
      </w:r>
      <w:r w:rsidRPr="006745BF">
        <w:rPr>
          <w:rFonts w:ascii="Times New Roman" w:hAnsi="Times New Roman"/>
          <w:i/>
          <w:iCs/>
          <w:color w:val="000000"/>
          <w:sz w:val="26"/>
          <w:szCs w:val="26"/>
        </w:rPr>
        <w:t>Trichoderma</w:t>
      </w:r>
      <w:r w:rsidRPr="006745BF">
        <w:rPr>
          <w:rFonts w:ascii="Times New Roman" w:hAnsi="Times New Roman"/>
          <w:color w:val="000000"/>
          <w:sz w:val="26"/>
          <w:szCs w:val="26"/>
        </w:rPr>
        <w:t> spp;</w:t>
      </w:r>
      <w:r w:rsidRPr="006745BF">
        <w:rPr>
          <w:rFonts w:ascii="Times New Roman" w:hAnsi="Times New Roman"/>
          <w:i/>
          <w:iCs/>
          <w:color w:val="000000"/>
          <w:sz w:val="26"/>
          <w:szCs w:val="26"/>
        </w:rPr>
        <w:t>Trichoderma viride...</w:t>
      </w:r>
    </w:p>
    <w:p w14:paraId="544FB3E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w:t>
      </w:r>
      <w:r w:rsidRPr="006745BF">
        <w:rPr>
          <w:rFonts w:ascii="Times New Roman" w:hAnsi="Times New Roman"/>
          <w:color w:val="000000"/>
          <w:sz w:val="26"/>
          <w:szCs w:val="26"/>
        </w:rPr>
        <w:t>3. Bệnh cháy lá vi khuẩn(</w:t>
      </w:r>
      <w:r w:rsidRPr="006745BF">
        <w:rPr>
          <w:rFonts w:ascii="Times New Roman" w:hAnsi="Times New Roman"/>
          <w:i/>
          <w:iCs/>
          <w:color w:val="000000"/>
          <w:sz w:val="26"/>
          <w:szCs w:val="26"/>
        </w:rPr>
        <w:t>Xanthomonas campestris)</w:t>
      </w:r>
    </w:p>
    <w:p w14:paraId="10B5D83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chứng:Bệnh gây hại ở cây giống và cây đã lớn, vết bệnh có màu vàng, hình chữ V xuất hiện trên rìa lá với mũi nhọn hướng vào trong, những vết bệnh này lan dần vào giữa lá. Diện tích bị nhiễm bệnh chuyển sang màu nâu, các mô cây bị chết. Gân lá ở những vùng bị nhiễm chuyển màu đen có thể nhìn thấy khi cắt lá. Lá của những cây giống nhiễm bệnh chuyển sang màu vàng và rụng trước khi cây lớn.</w:t>
      </w:r>
    </w:p>
    <w:p w14:paraId="2B34CFB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vườn sau thu hoạch, luân canh cây trồng. Sử dụng các loại hoạt chất sau:</w:t>
      </w:r>
      <w:r w:rsidRPr="006745BF">
        <w:rPr>
          <w:rFonts w:ascii="Times New Roman" w:hAnsi="Times New Roman"/>
          <w:i/>
          <w:iCs/>
          <w:color w:val="000000"/>
          <w:sz w:val="26"/>
          <w:szCs w:val="26"/>
        </w:rPr>
        <w:t>Copper Hydroxide</w:t>
      </w:r>
      <w:r w:rsidRPr="006745BF">
        <w:rPr>
          <w:rFonts w:ascii="Times New Roman" w:hAnsi="Times New Roman"/>
          <w:color w:val="000000"/>
          <w:sz w:val="26"/>
          <w:szCs w:val="26"/>
        </w:rPr>
        <w:t>.</w:t>
      </w:r>
    </w:p>
    <w:p w14:paraId="24122EA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w:t>
      </w:r>
      <w:r w:rsidRPr="006745BF">
        <w:rPr>
          <w:rFonts w:ascii="Times New Roman" w:hAnsi="Times New Roman"/>
          <w:color w:val="000000"/>
          <w:sz w:val="26"/>
          <w:szCs w:val="26"/>
        </w:rPr>
        <w:t>4. Bệnh thối nhũn(</w:t>
      </w:r>
      <w:r w:rsidRPr="006745BF">
        <w:rPr>
          <w:rFonts w:ascii="Times New Roman" w:hAnsi="Times New Roman"/>
          <w:i/>
          <w:iCs/>
          <w:color w:val="000000"/>
          <w:sz w:val="26"/>
          <w:szCs w:val="26"/>
        </w:rPr>
        <w:t>Erwinia carotovora)</w:t>
      </w:r>
    </w:p>
    <w:p w14:paraId="6894577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w:t>
      </w:r>
      <w:r w:rsidRPr="006745BF">
        <w:rPr>
          <w:rFonts w:ascii="Times New Roman" w:hAnsi="Times New Roman"/>
          <w:color w:val="000000"/>
          <w:sz w:val="26"/>
          <w:szCs w:val="26"/>
        </w:rPr>
        <w:t>Triệu chứng:Vết bệnh đầu tiên thường xuất hiện ở các cuống lá già phía dưới gần mặt đất, tạo thành những đốm mọng nước, sau đó thối nhũn. Vết bệnh theo cuống lá phát triển lên phía trên làm cho cả lá bị vàng và thối nhũn. Các lá phía trên cũng có thể bị bệnh và cả cây bị thối. Khi cây bị bệnh, các tế bào trở nên mềm, có nước và nhớt, có mùi lưu huỳnh.</w:t>
      </w:r>
    </w:p>
    <w:p w14:paraId="1DED57A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trừ:Vệ sinh vườn sau thu hoạch, làm đất kỹ, lên luống cao dễ thoát nước, luân canh cây trồng khác. Bón phân cân đối, không bón quá nhiều đạm, trong điều kiện mùa mưa cần tăng cường bón kali. Sử dụng một số loại nông dược sau: </w:t>
      </w:r>
      <w:r w:rsidRPr="006745BF">
        <w:rPr>
          <w:rFonts w:ascii="Times New Roman" w:hAnsi="Times New Roman"/>
          <w:b/>
          <w:bCs/>
          <w:color w:val="000000"/>
          <w:sz w:val="26"/>
          <w:szCs w:val="26"/>
        </w:rPr>
        <w:t> </w:t>
      </w:r>
      <w:r w:rsidRPr="006745BF">
        <w:rPr>
          <w:rFonts w:ascii="Times New Roman" w:hAnsi="Times New Roman"/>
          <w:i/>
          <w:iCs/>
          <w:color w:val="000000"/>
          <w:sz w:val="26"/>
          <w:szCs w:val="26"/>
        </w:rPr>
        <w:t>Copper hydroxide</w:t>
      </w:r>
      <w:r w:rsidRPr="006745BF">
        <w:rPr>
          <w:rFonts w:ascii="Times New Roman" w:hAnsi="Times New Roman"/>
          <w:color w:val="000000"/>
          <w:sz w:val="26"/>
          <w:szCs w:val="26"/>
        </w:rPr>
        <w:t>; </w:t>
      </w:r>
      <w:r w:rsidRPr="006745BF">
        <w:rPr>
          <w:rFonts w:ascii="Times New Roman" w:hAnsi="Times New Roman"/>
          <w:i/>
          <w:iCs/>
          <w:color w:val="000000"/>
          <w:sz w:val="26"/>
          <w:szCs w:val="26"/>
        </w:rPr>
        <w:t>Kasugamycin</w:t>
      </w:r>
      <w:r w:rsidRPr="006745BF">
        <w:rPr>
          <w:rFonts w:ascii="Times New Roman" w:hAnsi="Times New Roman"/>
          <w:color w:val="000000"/>
          <w:sz w:val="26"/>
          <w:szCs w:val="26"/>
        </w:rPr>
        <w:t>; </w:t>
      </w:r>
      <w:r w:rsidRPr="006745BF">
        <w:rPr>
          <w:rFonts w:ascii="Times New Roman" w:hAnsi="Times New Roman"/>
          <w:i/>
          <w:iCs/>
          <w:color w:val="000000"/>
          <w:sz w:val="26"/>
          <w:szCs w:val="26"/>
        </w:rPr>
        <w:t>Ningnanmycin</w:t>
      </w:r>
      <w:r w:rsidRPr="006745BF">
        <w:rPr>
          <w:rFonts w:ascii="Times New Roman" w:hAnsi="Times New Roman"/>
          <w:color w:val="000000"/>
          <w:sz w:val="26"/>
          <w:szCs w:val="26"/>
        </w:rPr>
        <w:t>; </w:t>
      </w:r>
      <w:r w:rsidRPr="006745BF">
        <w:rPr>
          <w:rFonts w:ascii="Times New Roman" w:hAnsi="Times New Roman"/>
          <w:i/>
          <w:iCs/>
          <w:color w:val="000000"/>
          <w:sz w:val="26"/>
          <w:szCs w:val="26"/>
        </w:rPr>
        <w:t>Oxolinic acid</w:t>
      </w:r>
      <w:r w:rsidRPr="006745BF">
        <w:rPr>
          <w:rFonts w:ascii="Times New Roman" w:hAnsi="Times New Roman"/>
          <w:color w:val="000000"/>
          <w:sz w:val="26"/>
          <w:szCs w:val="26"/>
        </w:rPr>
        <w:t>;</w:t>
      </w:r>
      <w:r w:rsidRPr="006745BF">
        <w:rPr>
          <w:rFonts w:ascii="Times New Roman" w:hAnsi="Times New Roman"/>
          <w:i/>
          <w:iCs/>
          <w:color w:val="000000"/>
          <w:sz w:val="26"/>
          <w:szCs w:val="26"/>
        </w:rPr>
        <w:t>Carbendazim</w:t>
      </w:r>
      <w:r w:rsidRPr="006745BF">
        <w:rPr>
          <w:rFonts w:ascii="Times New Roman" w:hAnsi="Times New Roman"/>
          <w:color w:val="000000"/>
          <w:sz w:val="26"/>
          <w:szCs w:val="26"/>
        </w:rPr>
        <w:t>; </w:t>
      </w:r>
      <w:r w:rsidRPr="006745BF">
        <w:rPr>
          <w:rFonts w:ascii="Times New Roman" w:hAnsi="Times New Roman"/>
          <w:i/>
          <w:iCs/>
          <w:color w:val="000000"/>
          <w:sz w:val="26"/>
          <w:szCs w:val="26"/>
        </w:rPr>
        <w:t>Copper Oxychloride  50% + Metalaxyl 8%</w:t>
      </w:r>
      <w:r w:rsidRPr="006745BF">
        <w:rPr>
          <w:rFonts w:ascii="Times New Roman" w:hAnsi="Times New Roman"/>
          <w:color w:val="000000"/>
          <w:sz w:val="26"/>
          <w:szCs w:val="26"/>
        </w:rPr>
        <w:t>; </w:t>
      </w:r>
      <w:r w:rsidRPr="006745BF">
        <w:rPr>
          <w:rFonts w:ascii="Times New Roman" w:hAnsi="Times New Roman"/>
          <w:i/>
          <w:iCs/>
          <w:color w:val="000000"/>
          <w:sz w:val="26"/>
          <w:szCs w:val="26"/>
        </w:rPr>
        <w:t>Copper Oxychloride+Streptomycin sulfate+Zinc sulfate</w:t>
      </w:r>
      <w:r w:rsidRPr="006745BF">
        <w:rPr>
          <w:rFonts w:ascii="Times New Roman" w:hAnsi="Times New Roman"/>
          <w:color w:val="000000"/>
          <w:sz w:val="26"/>
          <w:szCs w:val="26"/>
        </w:rPr>
        <w:t>; </w:t>
      </w:r>
      <w:r w:rsidRPr="006745BF">
        <w:rPr>
          <w:rFonts w:ascii="Times New Roman" w:hAnsi="Times New Roman"/>
          <w:i/>
          <w:iCs/>
          <w:color w:val="000000"/>
          <w:sz w:val="26"/>
          <w:szCs w:val="26"/>
        </w:rPr>
        <w:t>Cucuminoid 5%+Gingerol 0.5%</w:t>
      </w:r>
      <w:r w:rsidRPr="006745BF">
        <w:rPr>
          <w:rFonts w:ascii="Times New Roman" w:hAnsi="Times New Roman"/>
          <w:color w:val="000000"/>
          <w:sz w:val="26"/>
          <w:szCs w:val="26"/>
        </w:rPr>
        <w:t>.</w:t>
      </w:r>
    </w:p>
    <w:p w14:paraId="3548D4E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w:t>
      </w:r>
      <w:r w:rsidRPr="006745BF">
        <w:rPr>
          <w:rFonts w:ascii="Times New Roman" w:hAnsi="Times New Roman"/>
          <w:color w:val="000000"/>
          <w:sz w:val="26"/>
          <w:szCs w:val="26"/>
        </w:rPr>
        <w:t>5. Bệnh đốm vòng(</w:t>
      </w:r>
      <w:r w:rsidRPr="006745BF">
        <w:rPr>
          <w:rFonts w:ascii="Times New Roman" w:hAnsi="Times New Roman"/>
          <w:i/>
          <w:iCs/>
          <w:color w:val="000000"/>
          <w:sz w:val="26"/>
          <w:szCs w:val="26"/>
        </w:rPr>
        <w:t>Alternaria brassicae </w:t>
      </w:r>
      <w:r w:rsidRPr="006745BF">
        <w:rPr>
          <w:rFonts w:ascii="Times New Roman" w:hAnsi="Times New Roman"/>
          <w:color w:val="000000"/>
          <w:sz w:val="26"/>
          <w:szCs w:val="26"/>
        </w:rPr>
        <w:t>Sace)</w:t>
      </w:r>
    </w:p>
    <w:p w14:paraId="461C419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 của bệnh đốm vòng thường xuất hiện trên những lá già, lúc đầu là những chấm nhỏ màu đen, sau lan rộng ra thành hình tròn, màu nâu có hình tròn đồng tâm. Trời ẩm ướt trên vết bệnh có lớp nấm xốp màu đen bồ hóng</w:t>
      </w:r>
    </w:p>
    <w:p w14:paraId="450DF78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trừ:Vệ sinh vườnm, xử lý hạt giống bằng nước nóng 50</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trong khoảng 30 phút trước khi gieo. Dùng các loại hoạt chất sau để phòng trừ: </w:t>
      </w:r>
      <w:r w:rsidRPr="006745BF">
        <w:rPr>
          <w:rFonts w:ascii="Times New Roman" w:hAnsi="Times New Roman"/>
          <w:i/>
          <w:iCs/>
          <w:color w:val="000000"/>
          <w:sz w:val="26"/>
          <w:szCs w:val="26"/>
        </w:rPr>
        <w:t>Chitosan</w:t>
      </w:r>
      <w:r w:rsidRPr="006745BF">
        <w:rPr>
          <w:rFonts w:ascii="Times New Roman" w:hAnsi="Times New Roman"/>
          <w:color w:val="000000"/>
          <w:sz w:val="26"/>
          <w:szCs w:val="26"/>
        </w:rPr>
        <w:t>; </w:t>
      </w:r>
      <w:r w:rsidRPr="006745BF">
        <w:rPr>
          <w:rFonts w:ascii="Times New Roman" w:hAnsi="Times New Roman"/>
          <w:i/>
          <w:iCs/>
          <w:color w:val="000000"/>
          <w:sz w:val="26"/>
          <w:szCs w:val="26"/>
        </w:rPr>
        <w:t>Prochloraz</w:t>
      </w:r>
      <w:r w:rsidRPr="006745BF">
        <w:rPr>
          <w:rFonts w:ascii="Times New Roman" w:hAnsi="Times New Roman"/>
          <w:color w:val="000000"/>
          <w:sz w:val="26"/>
          <w:szCs w:val="26"/>
        </w:rPr>
        <w:t>-</w:t>
      </w:r>
      <w:r w:rsidRPr="006745BF">
        <w:rPr>
          <w:rFonts w:ascii="Times New Roman" w:hAnsi="Times New Roman"/>
          <w:i/>
          <w:iCs/>
          <w:color w:val="000000"/>
          <w:sz w:val="26"/>
          <w:szCs w:val="26"/>
        </w:rPr>
        <w:t>Manganese complex</w:t>
      </w:r>
      <w:r w:rsidRPr="006745BF">
        <w:rPr>
          <w:rFonts w:ascii="Times New Roman" w:hAnsi="Times New Roman"/>
          <w:color w:val="000000"/>
          <w:sz w:val="26"/>
          <w:szCs w:val="26"/>
        </w:rPr>
        <w:t>;</w:t>
      </w:r>
      <w:r w:rsidRPr="006745BF">
        <w:rPr>
          <w:rFonts w:ascii="Times New Roman" w:hAnsi="Times New Roman"/>
          <w:i/>
          <w:iCs/>
          <w:color w:val="000000"/>
          <w:sz w:val="26"/>
          <w:szCs w:val="26"/>
        </w:rPr>
        <w:t>Trichoderma </w:t>
      </w:r>
      <w:r w:rsidRPr="006745BF">
        <w:rPr>
          <w:rFonts w:ascii="Times New Roman" w:hAnsi="Times New Roman"/>
          <w:color w:val="000000"/>
          <w:sz w:val="26"/>
          <w:szCs w:val="26"/>
        </w:rPr>
        <w:t>spp 10</w:t>
      </w:r>
      <w:r w:rsidRPr="006745BF">
        <w:rPr>
          <w:rFonts w:ascii="Times New Roman" w:hAnsi="Times New Roman"/>
          <w:color w:val="000000"/>
          <w:sz w:val="26"/>
          <w:szCs w:val="26"/>
          <w:vertAlign w:val="superscript"/>
        </w:rPr>
        <w:t>6</w:t>
      </w:r>
      <w:r w:rsidRPr="006745BF">
        <w:rPr>
          <w:rFonts w:ascii="Times New Roman" w:hAnsi="Times New Roman"/>
          <w:color w:val="000000"/>
          <w:sz w:val="26"/>
          <w:szCs w:val="26"/>
        </w:rPr>
        <w:t> cfu/ml  +  </w:t>
      </w:r>
      <w:r w:rsidRPr="006745BF">
        <w:rPr>
          <w:rFonts w:ascii="Times New Roman" w:hAnsi="Times New Roman"/>
          <w:i/>
          <w:iCs/>
          <w:color w:val="000000"/>
          <w:sz w:val="26"/>
          <w:szCs w:val="26"/>
        </w:rPr>
        <w:t>K-Humate</w:t>
      </w:r>
      <w:r w:rsidRPr="006745BF">
        <w:rPr>
          <w:rFonts w:ascii="Times New Roman" w:hAnsi="Times New Roman"/>
          <w:color w:val="000000"/>
          <w:sz w:val="26"/>
          <w:szCs w:val="26"/>
        </w:rPr>
        <w:t> + </w:t>
      </w:r>
      <w:r w:rsidRPr="006745BF">
        <w:rPr>
          <w:rFonts w:ascii="Times New Roman" w:hAnsi="Times New Roman"/>
          <w:i/>
          <w:iCs/>
          <w:color w:val="000000"/>
          <w:sz w:val="26"/>
          <w:szCs w:val="26"/>
        </w:rPr>
        <w:t>Fulvate</w:t>
      </w:r>
      <w:r w:rsidRPr="006745BF">
        <w:rPr>
          <w:rFonts w:ascii="Times New Roman" w:hAnsi="Times New Roman"/>
          <w:color w:val="000000"/>
          <w:sz w:val="26"/>
          <w:szCs w:val="26"/>
        </w:rPr>
        <w:t> + </w:t>
      </w:r>
      <w:r w:rsidRPr="006745BF">
        <w:rPr>
          <w:rFonts w:ascii="Times New Roman" w:hAnsi="Times New Roman"/>
          <w:i/>
          <w:iCs/>
          <w:color w:val="000000"/>
          <w:sz w:val="26"/>
          <w:szCs w:val="26"/>
        </w:rPr>
        <w:t>Chitosan</w:t>
      </w:r>
      <w:r w:rsidRPr="006745BF">
        <w:rPr>
          <w:rFonts w:ascii="Times New Roman" w:hAnsi="Times New Roman"/>
          <w:color w:val="000000"/>
          <w:sz w:val="26"/>
          <w:szCs w:val="26"/>
        </w:rPr>
        <w:t>  + </w:t>
      </w:r>
      <w:r w:rsidRPr="006745BF">
        <w:rPr>
          <w:rFonts w:ascii="Times New Roman" w:hAnsi="Times New Roman"/>
          <w:i/>
          <w:iCs/>
          <w:color w:val="000000"/>
          <w:sz w:val="26"/>
          <w:szCs w:val="26"/>
        </w:rPr>
        <w:t>Vitamin B</w:t>
      </w:r>
      <w:r w:rsidRPr="006745BF">
        <w:rPr>
          <w:rFonts w:ascii="Times New Roman" w:hAnsi="Times New Roman"/>
          <w:i/>
          <w:iCs/>
          <w:color w:val="000000"/>
          <w:sz w:val="26"/>
          <w:szCs w:val="26"/>
          <w:vertAlign w:val="subscript"/>
        </w:rPr>
        <w:t>1</w:t>
      </w:r>
      <w:r w:rsidRPr="006745BF">
        <w:rPr>
          <w:rFonts w:ascii="Times New Roman" w:hAnsi="Times New Roman"/>
          <w:color w:val="000000"/>
          <w:sz w:val="26"/>
          <w:szCs w:val="26"/>
        </w:rPr>
        <w:t>.</w:t>
      </w:r>
    </w:p>
    <w:p w14:paraId="43DCF70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w:t>
      </w:r>
      <w:r w:rsidRPr="006745BF">
        <w:rPr>
          <w:rFonts w:ascii="Times New Roman" w:hAnsi="Times New Roman"/>
          <w:color w:val="000000"/>
          <w:sz w:val="26"/>
          <w:szCs w:val="26"/>
        </w:rPr>
        <w:t>6. Bệnh thối hạch(</w:t>
      </w:r>
      <w:r w:rsidRPr="006745BF">
        <w:rPr>
          <w:rFonts w:ascii="Times New Roman" w:hAnsi="Times New Roman"/>
          <w:i/>
          <w:iCs/>
          <w:color w:val="000000"/>
          <w:sz w:val="26"/>
          <w:szCs w:val="26"/>
        </w:rPr>
        <w:t>Sclerotinia sclerotirum)</w:t>
      </w:r>
    </w:p>
    <w:p w14:paraId="0EFE190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 Bệnh gây hại từ khi cây còn nhỏ cho tới khi thu hoạch, ở cây con, bệnh xuất hiện ở gốc cây sát mặt đất làm cho chỗ bị bệnh thối nhũn, cây gãy gục rồi chết. Khi trời ẩm ướt trên gốc chỗ bị bệnh xuất hiện một lớp nấm màu trắng xốp.</w:t>
      </w:r>
    </w:p>
    <w:p w14:paraId="45138FBD"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Khi cây lớn, vết bệnh thường xuất hiện trên các lá già sát gốc hoặc phần gốc thân, chỗ bị bệnh thối nhũn nhưng không có mùi thối. Nếu trời khô nắng thì chỗ bị bệnh thường khô và teo đi, các lá biến vàng. Ở cây cải bắp khi đã cuốn, bệnh lây lan từ lá ngoài vào trong làm toàn bộ bắp bị thối và chết đứng trên ruộng, gặp gió to cây đổ gục. Chỗ vết bệnh đã thối có lớp mốc trắng và nhiều hạch nấm nhỏ màu nâu hoặc đen bám chặt vào lá.</w:t>
      </w:r>
    </w:p>
    <w:p w14:paraId="1A7E303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trừ:Vệ sinh vườn, trồng cây sạch bệnh, luân canh với cây trồng khác họ như hành, cà rốt. Bón phân cân đối. Tăng lượng phân chuồng hoai có tác dụng kích thích cây khỏe và hạn chế được sự phát triển của bệnh. Sử dụng một số loại hoạt chất sau: </w:t>
      </w:r>
      <w:r w:rsidRPr="006745BF">
        <w:rPr>
          <w:rFonts w:ascii="Times New Roman" w:hAnsi="Times New Roman"/>
          <w:i/>
          <w:iCs/>
          <w:color w:val="000000"/>
          <w:sz w:val="26"/>
          <w:szCs w:val="26"/>
        </w:rPr>
        <w:t>Prochloraz-Manganese complex</w:t>
      </w:r>
      <w:r w:rsidRPr="006745BF">
        <w:rPr>
          <w:rFonts w:ascii="Times New Roman" w:hAnsi="Times New Roman"/>
          <w:color w:val="000000"/>
          <w:sz w:val="26"/>
          <w:szCs w:val="26"/>
        </w:rPr>
        <w:t>, </w:t>
      </w:r>
      <w:r w:rsidRPr="006745BF">
        <w:rPr>
          <w:rFonts w:ascii="Times New Roman" w:hAnsi="Times New Roman"/>
          <w:i/>
          <w:iCs/>
          <w:color w:val="000000"/>
          <w:sz w:val="26"/>
          <w:szCs w:val="26"/>
        </w:rPr>
        <w:t>Trichoderma</w:t>
      </w:r>
      <w:r w:rsidRPr="006745BF">
        <w:rPr>
          <w:rFonts w:ascii="Times New Roman" w:hAnsi="Times New Roman"/>
          <w:color w:val="000000"/>
          <w:sz w:val="26"/>
          <w:szCs w:val="26"/>
        </w:rPr>
        <w:t>spp, </w:t>
      </w:r>
      <w:r w:rsidRPr="006745BF">
        <w:rPr>
          <w:rFonts w:ascii="Times New Roman" w:hAnsi="Times New Roman"/>
          <w:i/>
          <w:iCs/>
          <w:color w:val="000000"/>
          <w:sz w:val="26"/>
          <w:szCs w:val="26"/>
        </w:rPr>
        <w:t>Trichoderma viride</w:t>
      </w:r>
      <w:r w:rsidRPr="006745BF">
        <w:rPr>
          <w:rFonts w:ascii="Times New Roman" w:hAnsi="Times New Roman"/>
          <w:color w:val="000000"/>
          <w:sz w:val="26"/>
          <w:szCs w:val="26"/>
        </w:rPr>
        <w:t>, </w:t>
      </w:r>
      <w:r w:rsidRPr="006745BF">
        <w:rPr>
          <w:rFonts w:ascii="Times New Roman" w:hAnsi="Times New Roman"/>
          <w:i/>
          <w:iCs/>
          <w:color w:val="000000"/>
          <w:sz w:val="26"/>
          <w:szCs w:val="26"/>
        </w:rPr>
        <w:t>Trichoderma spp + K-Humate + Fulvate + Chitosan + Vitamin B1</w:t>
      </w:r>
      <w:r w:rsidRPr="006745BF">
        <w:rPr>
          <w:rFonts w:ascii="Times New Roman" w:hAnsi="Times New Roman"/>
          <w:color w:val="000000"/>
          <w:sz w:val="26"/>
          <w:szCs w:val="26"/>
        </w:rPr>
        <w:t>.</w:t>
      </w:r>
    </w:p>
    <w:p w14:paraId="760C465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1.1.6.</w:t>
      </w:r>
      <w:r w:rsidRPr="006745BF">
        <w:rPr>
          <w:rFonts w:ascii="Times New Roman" w:hAnsi="Times New Roman"/>
          <w:color w:val="000000"/>
          <w:sz w:val="26"/>
          <w:szCs w:val="26"/>
        </w:rPr>
        <w:t>7. Bệnh sưng rễ (Plasmodiophora brassicae.W)</w:t>
      </w:r>
    </w:p>
    <w:p w14:paraId="4FF305F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 Bệnh gây hại trên bộ rễ của cây (rễ chính và rễ bên). Bộ phận rễ bị biến dạng sưng phồng lên, có các kích cỡ khác nhau tùy thuộc thời kỳ và mức độ nhiễm bệnh.</w:t>
      </w:r>
    </w:p>
    <w:p w14:paraId="3939B651"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Cây biểu hiện các triệu chứng sinh trưởng chậm, cằn cỗi, lá biến màu xanh bạc, có biểu hiện héo vào lúc trưa nắng, sau đó phục hồi vào lúc trời mát, khi bị nặng toàn thân cây héo rũ kề cả khi trời mát, lá chuyển màu xanh bạc, nhợt nhạt, héo vàng và cây bị chết hoàn toàn.</w:t>
      </w:r>
    </w:p>
    <w:p w14:paraId="7614217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của bệnh sưng: Bệnh do nấm Plasmodiophora brassicae. W gây ra. Là loài nấm ký sinh bắt buộc. Chúng chỉ  phát triển và sinh sản trong tế bào ký chủ  còn sống mới hoàn tất vòng đời. Nấm có thể tồn tại trong đất 7-10 năm ở dạng  bào tử tĩnh, cũng có thể lâu hơn. Bệnh phát triển thích hợp trong đất chua và khoảng nhiệt độ từ 18-25 0C. Tuy nhiên, bệnh chỉ tấn công gây hại cây khi mật độ bào tử trong đất đạt &gt;104 bào tử/1g đất.</w:t>
      </w:r>
    </w:p>
    <w:p w14:paraId="7D5566A3"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1.1.7. Thu hoạch, phân loại và xử lý bảo quản sau thu hoạch:</w:t>
      </w:r>
    </w:p>
    <w:p w14:paraId="504F7E4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Sau khi trồng 90-110 ngày là có thể thu hoạch. Thu khi bắp đã cuốn chắc, chặt, mặt bắp mịn, lá xếp phẳng và căng, gốc chuyển sang màu trắng đục hay trắng sữa, đủ tuổi sinh trưởng để đạt chất lượng tốt nhất. Thu hoạch vào lúc sáng sớm hoặc buổi chiều. Chú ý chặt cao sát thân bắp sau khi chặt loại bỏ lá ngoài, Đóng gói theo yêu cầu của khách hàng.</w:t>
      </w:r>
    </w:p>
    <w:p w14:paraId="14ABC4B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Cải bắp có thể bảo quản được từ 7-10 ngày ở điều kiện nhiệt độ 20</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thoáng khí và tối. Trong điều kiện nhiệt độ 1</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ẩm độ 95-98% cải bắp có thể để được trong thời gian 2-3 tháng.</w:t>
      </w:r>
    </w:p>
    <w:p w14:paraId="1CA60A9B" w14:textId="77777777" w:rsidR="00806B98" w:rsidRPr="006745BF" w:rsidRDefault="00806B98" w:rsidP="00806B98">
      <w:pPr>
        <w:spacing w:before="60" w:after="60"/>
        <w:rPr>
          <w:rFonts w:ascii="Times New Roman" w:hAnsi="Times New Roman"/>
          <w:color w:val="000000"/>
          <w:sz w:val="26"/>
          <w:szCs w:val="26"/>
        </w:rPr>
      </w:pPr>
    </w:p>
    <w:p w14:paraId="28F18E4A" w14:textId="77777777" w:rsidR="00806B98" w:rsidRPr="006745BF" w:rsidRDefault="00806B98" w:rsidP="00806B98">
      <w:pPr>
        <w:pStyle w:val="BodyText2"/>
        <w:spacing w:before="60" w:after="60"/>
        <w:ind w:hanging="16"/>
        <w:rPr>
          <w:b/>
          <w:color w:val="000000"/>
          <w:sz w:val="26"/>
          <w:szCs w:val="26"/>
        </w:rPr>
      </w:pPr>
      <w:r w:rsidRPr="006745BF">
        <w:rPr>
          <w:b/>
          <w:color w:val="000000"/>
          <w:sz w:val="26"/>
          <w:szCs w:val="26"/>
        </w:rPr>
        <w:t xml:space="preserve"> 1.2. Kỹ thuật trồng và chăm sóc cây cải thảo</w:t>
      </w:r>
    </w:p>
    <w:p w14:paraId="55EC664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1.2.1. Giống:</w:t>
      </w:r>
    </w:p>
    <w:p w14:paraId="691C90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tự gieo cây giống hoặc mua cây giống từ những vườn ươm đủ tiêu chuẩn, có uy tín.</w:t>
      </w:r>
    </w:p>
    <w:p w14:paraId="07EECE7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Tiêu chuẩn lựa chọn giống xuất vườn:</w:t>
      </w:r>
    </w:p>
    <w:tbl>
      <w:tblPr>
        <w:tblW w:w="9942" w:type="dxa"/>
        <w:jc w:val="center"/>
        <w:tblBorders>
          <w:top w:val="single" w:sz="6" w:space="0" w:color="008000"/>
          <w:left w:val="single" w:sz="6" w:space="0" w:color="008000"/>
          <w:bottom w:val="single" w:sz="6" w:space="0" w:color="008000"/>
          <w:right w:val="single" w:sz="6" w:space="0" w:color="008000"/>
        </w:tblBorders>
        <w:tblCellMar>
          <w:left w:w="0" w:type="dxa"/>
          <w:right w:w="0" w:type="dxa"/>
        </w:tblCellMar>
        <w:tblLook w:val="04A0" w:firstRow="1" w:lastRow="0" w:firstColumn="1" w:lastColumn="0" w:noHBand="0" w:noVBand="1"/>
      </w:tblPr>
      <w:tblGrid>
        <w:gridCol w:w="980"/>
        <w:gridCol w:w="889"/>
        <w:gridCol w:w="1155"/>
        <w:gridCol w:w="1243"/>
        <w:gridCol w:w="801"/>
        <w:gridCol w:w="4874"/>
      </w:tblGrid>
      <w:tr w:rsidR="00806B98" w:rsidRPr="006745BF" w14:paraId="0C998BC3" w14:textId="77777777" w:rsidTr="00260E17">
        <w:trPr>
          <w:jc w:val="center"/>
        </w:trPr>
        <w:tc>
          <w:tcPr>
            <w:tcW w:w="49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F73BD6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Giống</w:t>
            </w:r>
          </w:p>
        </w:tc>
        <w:tc>
          <w:tcPr>
            <w:tcW w:w="447"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63673F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Độ tuổi</w:t>
            </w:r>
          </w:p>
          <w:p w14:paraId="320B5FF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(ngày)</w:t>
            </w:r>
          </w:p>
        </w:tc>
        <w:tc>
          <w:tcPr>
            <w:tcW w:w="581"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96C3D2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Chiều cao cây (cm)</w:t>
            </w:r>
          </w:p>
        </w:tc>
        <w:tc>
          <w:tcPr>
            <w:tcW w:w="62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873A9A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Đường kính cổ rễ (mm)</w:t>
            </w:r>
          </w:p>
        </w:tc>
        <w:tc>
          <w:tcPr>
            <w:tcW w:w="40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184088C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Số lá thật</w:t>
            </w:r>
          </w:p>
        </w:tc>
        <w:tc>
          <w:tcPr>
            <w:tcW w:w="2451"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ECCA9C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Tình trạng cây</w:t>
            </w:r>
          </w:p>
        </w:tc>
      </w:tr>
      <w:tr w:rsidR="00806B98" w:rsidRPr="006745BF" w14:paraId="62249D68" w14:textId="77777777" w:rsidTr="00260E17">
        <w:trPr>
          <w:jc w:val="center"/>
        </w:trPr>
        <w:tc>
          <w:tcPr>
            <w:tcW w:w="49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9937D4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Cải</w:t>
            </w:r>
          </w:p>
          <w:p w14:paraId="2A3AB51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thảo</w:t>
            </w:r>
          </w:p>
        </w:tc>
        <w:tc>
          <w:tcPr>
            <w:tcW w:w="447"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940E26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18-25</w:t>
            </w:r>
          </w:p>
        </w:tc>
        <w:tc>
          <w:tcPr>
            <w:tcW w:w="581"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9398C9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8-10</w:t>
            </w:r>
          </w:p>
        </w:tc>
        <w:tc>
          <w:tcPr>
            <w:tcW w:w="62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FD33F2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1,5-2,0</w:t>
            </w:r>
          </w:p>
        </w:tc>
        <w:tc>
          <w:tcPr>
            <w:tcW w:w="40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162B24F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4-6</w:t>
            </w:r>
          </w:p>
        </w:tc>
        <w:tc>
          <w:tcPr>
            <w:tcW w:w="2451"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103526F7" w14:textId="77777777" w:rsidR="00806B98" w:rsidRPr="006745BF" w:rsidRDefault="00806B98" w:rsidP="00260E17">
            <w:pPr>
              <w:pStyle w:val="NormalWeb"/>
              <w:spacing w:before="60" w:beforeAutospacing="0" w:after="60" w:afterAutospacing="0"/>
              <w:rPr>
                <w:color w:val="000000"/>
                <w:sz w:val="26"/>
                <w:szCs w:val="26"/>
              </w:rPr>
            </w:pPr>
            <w:r w:rsidRPr="006745BF">
              <w:rPr>
                <w:color w:val="000000"/>
                <w:sz w:val="26"/>
                <w:szCs w:val="26"/>
              </w:rPr>
              <w:t>Cây khoẻ mạnh, không dị hình, rễ trắng, ngọn phát triển tốt, không có biểu hiện nhiễm sâu bệnh, đặc biệt là bệnh sưng rễ (do nấm</w:t>
            </w:r>
            <w:r w:rsidRPr="006745BF">
              <w:rPr>
                <w:rStyle w:val="apple-converted-space"/>
                <w:color w:val="000000"/>
                <w:sz w:val="26"/>
                <w:szCs w:val="26"/>
              </w:rPr>
              <w:t> </w:t>
            </w:r>
            <w:r w:rsidRPr="006745BF">
              <w:rPr>
                <w:rStyle w:val="Emphasis"/>
                <w:color w:val="000000"/>
                <w:sz w:val="26"/>
                <w:szCs w:val="26"/>
              </w:rPr>
              <w:t>Plasmodiophora brassicae</w:t>
            </w:r>
            <w:r w:rsidRPr="006745BF">
              <w:rPr>
                <w:color w:val="000000"/>
                <w:sz w:val="26"/>
                <w:szCs w:val="26"/>
              </w:rPr>
              <w:t>.W)</w:t>
            </w:r>
          </w:p>
        </w:tc>
      </w:tr>
    </w:tbl>
    <w:p w14:paraId="31B78A2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1.2.2. Chuẩn bị đất:</w:t>
      </w:r>
    </w:p>
    <w:p w14:paraId="693BDF2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Chọn đất canh tác:Vệ sinh đồng ruộng dọn sạch các tàn dư thực vật của vụ trước, trồng cách xa các khu công nghiệp, bệnh viện, nhà máy, … (tránh nguồn nước ô nhiễm và nước thải của các nhà máy, bệnh viện).Đất tơi xốp, nhẹ, nhiều mùn, tầng canh tác dày, thoát nước tốt. Rải vôi, tưới nước trước khi cày xới để diệt một số nấm hại trên mặt đất tồn tại từ các vụ trước.</w:t>
      </w:r>
    </w:p>
    <w:p w14:paraId="38ED6F2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Cày xới độ sâu 20-25 cm, phơi ải trong 1-2 tuần, dùng thuốc xử lý đất trước khi trồng cây ít nhất 15 ngày để hạn chế sâu, bệnh hại. Sau đó bón phân lót cày lần cuối.</w:t>
      </w:r>
    </w:p>
    <w:p w14:paraId="07CD1E2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Làm luống rộng 120cm, rãnh 20cm, cao 5cm trong mùa khô, 15cm tromg mùa mưa.</w:t>
      </w:r>
    </w:p>
    <w:p w14:paraId="630A9DD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1.2.3. Trồng và chăm sóc:</w:t>
      </w:r>
    </w:p>
    <w:p w14:paraId="29568C5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Tại Đà Lạt cải thảo trồng được quanh năm.</w:t>
      </w:r>
    </w:p>
    <w:p w14:paraId="7851A3E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Mật độ, khoảng cách và phương pháp trồng: Khoảng cách trồng: hàng x hàng 35cm, cây x cây 40cm; Mật độ từ 40.000 - 42.000 cây/ha.</w:t>
      </w:r>
    </w:p>
    <w:p w14:paraId="6F0A337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Chọn cây khoẻ, đồng đều, không biểu hiện nhiễm sâu, bệnh, trồng cây vào lúc chiều mát, khi trồng cần lấp kín phần bầu đất không vùi quá sâu để đảm bảo tỷ lệ cây sống cao, trồng xong cần tưới đủ ẩm để cây con nhanh chóng phục hồi.</w:t>
      </w:r>
    </w:p>
    <w:p w14:paraId="7564D54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Cây giống gieo trên đất vườn ươm hoặc gieo trong vỉ xốp nếu bị nhiễm sâu tơ thì xử lý ngâm trong 1 phút toàn bộ lá vào dung dịch Regent (1g), Lanate (5g) và BT (5g)/4 lít nước để diệt sâu non và trứng. Chú ý không nhúng rễ.</w:t>
      </w:r>
    </w:p>
    <w:p w14:paraId="3856496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Chăm sóc: Một tuần sau khi trồng kiểm tra vườn và trồng dặm những cây yếu, cây chết để đảm bảo mật độ.</w:t>
      </w:r>
    </w:p>
    <w:p w14:paraId="6149C03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Tưới nước: Sử dụng nguồn nước không bị ô nhiễm, nước giếng khoan, nước suối đầu nguồn, không sử dụng nước thải, nước ao tù, ứ đọng lâu ngày.</w:t>
      </w:r>
    </w:p>
    <w:p w14:paraId="655FDDB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Cây cải thảo ưa ẩm, nhưng không chịu được ngập úng. Do vậy, cần cung cấp lượng nước vừa đủ, tránh ngập úng gốc sẽ làm ảnh hưởng đến rễ, tưới 1 lần/ngày, làm mương rảnh thoát nước. Sau khi bón phân tưới vừa đủ đảm bảo phân tan.</w:t>
      </w:r>
    </w:p>
    <w:p w14:paraId="29CA7AB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Làm cỏ:Làm cỏ sạch trên luống, rãnh và xung quanh vườn, làm cỏ trước khi bón phân kết hợp xăm xới tạo đất thoáng khí.</w:t>
      </w:r>
    </w:p>
    <w:p w14:paraId="57D3B81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1.2.4. Phân bón và cách bón phân:</w:t>
      </w:r>
    </w:p>
    <w:p w14:paraId="704B42B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bón:Lượng phân tổng số tính cho 1 ha/vụ:</w:t>
      </w:r>
    </w:p>
    <w:p w14:paraId="124B754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chuồng hoai mục: 30-40m</w:t>
      </w:r>
      <w:r w:rsidRPr="006745BF">
        <w:rPr>
          <w:color w:val="000000"/>
          <w:sz w:val="26"/>
          <w:szCs w:val="26"/>
          <w:vertAlign w:val="superscript"/>
        </w:rPr>
        <w:t>3</w:t>
      </w:r>
      <w:r w:rsidRPr="006745BF">
        <w:rPr>
          <w:color w:val="000000"/>
          <w:sz w:val="26"/>
          <w:szCs w:val="26"/>
        </w:rPr>
        <w:t>; phân hữu cơ vi sinh: 1.000kg; Vôi bột: 1.000-1.500kg; </w:t>
      </w:r>
    </w:p>
    <w:p w14:paraId="73DFA02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vô cơ N-P-K nguyên chất: 70kg N-50kg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color w:val="000000"/>
          <w:sz w:val="26"/>
          <w:szCs w:val="26"/>
        </w:rPr>
        <w:t>-60kg K</w:t>
      </w:r>
      <w:r w:rsidRPr="006745BF">
        <w:rPr>
          <w:color w:val="000000"/>
          <w:sz w:val="26"/>
          <w:szCs w:val="26"/>
          <w:vertAlign w:val="subscript"/>
        </w:rPr>
        <w:t>2</w:t>
      </w:r>
      <w:r w:rsidRPr="006745BF">
        <w:rPr>
          <w:color w:val="000000"/>
          <w:sz w:val="26"/>
          <w:szCs w:val="26"/>
        </w:rPr>
        <w:t>O.</w:t>
      </w:r>
    </w:p>
    <w:p w14:paraId="6510C7B2"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rStyle w:val="Emphasis"/>
          <w:color w:val="000000"/>
          <w:sz w:val="26"/>
          <w:szCs w:val="26"/>
        </w:rPr>
        <w:t>Lưu ý:</w:t>
      </w:r>
      <w:r w:rsidRPr="006745BF">
        <w:rPr>
          <w:rStyle w:val="apple-converted-space"/>
          <w:i/>
          <w:iCs/>
          <w:color w:val="000000"/>
          <w:sz w:val="26"/>
          <w:szCs w:val="26"/>
        </w:rPr>
        <w:t> </w:t>
      </w:r>
      <w:r w:rsidRPr="006745BF">
        <w:rPr>
          <w:color w:val="000000"/>
          <w:sz w:val="26"/>
          <w:szCs w:val="26"/>
        </w:rPr>
        <w:t>Đổi lượng phân hóa học nguyên chất qua phân đơn hoặc NPK tương đương: Cách 1: Ure: 152kg; super lân: 312kg; KCl: 100kg.</w:t>
      </w:r>
    </w:p>
    <w:p w14:paraId="4FC9E07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2:NPK 16-16-8: 312kg; Ure: 44kg; KCl: 58kg.</w:t>
      </w:r>
    </w:p>
    <w:p w14:paraId="0EB5F9A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Bón theo cách 1:</w:t>
      </w:r>
    </w:p>
    <w:tbl>
      <w:tblPr>
        <w:tblW w:w="9797"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398"/>
        <w:gridCol w:w="1801"/>
        <w:gridCol w:w="1801"/>
        <w:gridCol w:w="1099"/>
        <w:gridCol w:w="1299"/>
        <w:gridCol w:w="1399"/>
      </w:tblGrid>
      <w:tr w:rsidR="00806B98" w:rsidRPr="006745BF" w14:paraId="3CFC6CBC" w14:textId="77777777" w:rsidTr="00260E17">
        <w:trPr>
          <w:trHeight w:val="385"/>
        </w:trPr>
        <w:tc>
          <w:tcPr>
            <w:tcW w:w="1224"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38024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919"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DBCC3A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919"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DAB81D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1938"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9FEAB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52F0A366" w14:textId="77777777" w:rsidTr="00260E17">
        <w:trPr>
          <w:trHeight w:val="148"/>
        </w:trPr>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3AE4449C"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228E61E"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5610F7BF" w14:textId="77777777" w:rsidR="00806B98" w:rsidRPr="006745BF" w:rsidRDefault="00806B98" w:rsidP="00260E17">
            <w:pPr>
              <w:spacing w:before="60" w:after="60"/>
              <w:rPr>
                <w:rFonts w:ascii="Times New Roman" w:hAnsi="Times New Roman"/>
                <w:color w:val="000000"/>
                <w:sz w:val="26"/>
                <w:szCs w:val="26"/>
              </w:rPr>
            </w:pP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FD34F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1</w:t>
            </w:r>
          </w:p>
          <w:p w14:paraId="03E6257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10 NST</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F37835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2</w:t>
            </w:r>
          </w:p>
          <w:p w14:paraId="7FB5B2C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25 NST</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97B1B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3</w:t>
            </w:r>
          </w:p>
          <w:p w14:paraId="6E8A83D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35 NST</w:t>
            </w:r>
          </w:p>
        </w:tc>
      </w:tr>
      <w:tr w:rsidR="00806B98" w:rsidRPr="006745BF" w14:paraId="6F5D7B1A" w14:textId="77777777" w:rsidTr="00260E17">
        <w:trPr>
          <w:trHeight w:val="308"/>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B9673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Phân chuồng hoai</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7BA20D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8AD33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D5A92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C7955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B8DF5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50229B28" w14:textId="77777777" w:rsidTr="00260E17">
        <w:trPr>
          <w:trHeight w:val="308"/>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048748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Vôi bột</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AA4D9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1000-1500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E701DE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1000-1500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391F8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7A955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9C11A8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17D6EBF1" w14:textId="77777777" w:rsidTr="00260E17">
        <w:trPr>
          <w:trHeight w:val="308"/>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AA734A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Hữu cơ vi sinh</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B9B024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B3D01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143AC5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C37949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4B6E6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6067A9AF" w14:textId="77777777" w:rsidTr="00260E17">
        <w:trPr>
          <w:trHeight w:val="308"/>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262889"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Ure</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1EDDB2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152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CFD104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674F8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 kg</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63146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 kg</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D11D6B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37 kg</w:t>
            </w:r>
          </w:p>
        </w:tc>
      </w:tr>
      <w:tr w:rsidR="00806B98" w:rsidRPr="006745BF" w14:paraId="6A061FBA" w14:textId="77777777" w:rsidTr="00260E17">
        <w:trPr>
          <w:trHeight w:val="308"/>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E5923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Super lân</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9261FB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312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69AA47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312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5A52B6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7FAA2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B02EF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78F2ABBE" w14:textId="77777777" w:rsidTr="00260E17">
        <w:trPr>
          <w:trHeight w:val="308"/>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7FC21A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KCl</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EA3B98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A11D3F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8FDE69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837D8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 kg</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274767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 kg</w:t>
            </w:r>
          </w:p>
        </w:tc>
      </w:tr>
    </w:tbl>
    <w:p w14:paraId="10B38E7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Bón theo cách 2:</w:t>
      </w:r>
    </w:p>
    <w:tbl>
      <w:tblPr>
        <w:tblW w:w="9813"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402"/>
        <w:gridCol w:w="1804"/>
        <w:gridCol w:w="1804"/>
        <w:gridCol w:w="1101"/>
        <w:gridCol w:w="1301"/>
        <w:gridCol w:w="1401"/>
      </w:tblGrid>
      <w:tr w:rsidR="00806B98" w:rsidRPr="006745BF" w14:paraId="2B89583C" w14:textId="77777777" w:rsidTr="00260E17">
        <w:trPr>
          <w:trHeight w:val="371"/>
        </w:trPr>
        <w:tc>
          <w:tcPr>
            <w:tcW w:w="1224"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6E0BA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919"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FC0FE7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919"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F0344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1938"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F11DE4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36409460" w14:textId="77777777" w:rsidTr="00260E17">
        <w:trPr>
          <w:trHeight w:val="142"/>
        </w:trPr>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F0AB4BC"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8C48050"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557B6C1B" w14:textId="77777777" w:rsidR="00806B98" w:rsidRPr="006745BF" w:rsidRDefault="00806B98" w:rsidP="00260E17">
            <w:pPr>
              <w:spacing w:before="60" w:after="60"/>
              <w:rPr>
                <w:rFonts w:ascii="Times New Roman" w:hAnsi="Times New Roman"/>
                <w:color w:val="000000"/>
                <w:sz w:val="26"/>
                <w:szCs w:val="26"/>
              </w:rPr>
            </w:pP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AEF28F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1</w:t>
            </w:r>
          </w:p>
          <w:p w14:paraId="4404624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10 NST</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3C0F7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2</w:t>
            </w:r>
          </w:p>
          <w:p w14:paraId="562B47B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25 NST</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56B038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3</w:t>
            </w:r>
          </w:p>
          <w:p w14:paraId="0573604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35 NST</w:t>
            </w:r>
          </w:p>
        </w:tc>
      </w:tr>
      <w:tr w:rsidR="00806B98" w:rsidRPr="006745BF" w14:paraId="2DB9823E" w14:textId="77777777" w:rsidTr="00260E17">
        <w:trPr>
          <w:trHeight w:val="297"/>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688FCE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Phân chuồng hoai</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05AA4C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6F1F2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0A3CD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CC9D4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DBAAE3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740A75BD" w14:textId="77777777" w:rsidTr="00260E17">
        <w:trPr>
          <w:trHeight w:val="297"/>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0C6427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Vôi bột</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0F1979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1000-1500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F506D9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1000-1500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882FF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A5CE5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EA63F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0B79A3A1" w14:textId="77777777" w:rsidTr="00260E17">
        <w:trPr>
          <w:trHeight w:val="297"/>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53C08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Hữu cơ vi sinh</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80DF86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FF367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D99C7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655742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54CE4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051BD3A3" w14:textId="77777777" w:rsidTr="00260E17">
        <w:trPr>
          <w:trHeight w:val="282"/>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4870F7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Ure</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68EFA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44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0BE553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D9369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14kg</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101D7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D482E0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5924021D" w14:textId="77777777" w:rsidTr="00260E17">
        <w:trPr>
          <w:trHeight w:val="297"/>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92D42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NPK: 16-16-8</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E0CD8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312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938ADB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112</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6C6BC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70145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 kg</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6C89C6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120kg</w:t>
            </w:r>
          </w:p>
        </w:tc>
      </w:tr>
      <w:tr w:rsidR="00806B98" w:rsidRPr="006745BF" w14:paraId="4EF4BA59" w14:textId="77777777" w:rsidTr="00260E17">
        <w:trPr>
          <w:trHeight w:val="297"/>
        </w:trPr>
        <w:tc>
          <w:tcPr>
            <w:tcW w:w="12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571FA4F"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KCl</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09C987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58 kg</w:t>
            </w:r>
          </w:p>
        </w:tc>
        <w:tc>
          <w:tcPr>
            <w:tcW w:w="9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92F3E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28 kg</w:t>
            </w:r>
          </w:p>
        </w:tc>
        <w:tc>
          <w:tcPr>
            <w:tcW w:w="56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AA41F3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6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54D63B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 kg</w:t>
            </w:r>
          </w:p>
        </w:tc>
        <w:tc>
          <w:tcPr>
            <w:tcW w:w="71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F6E67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bl>
    <w:p w14:paraId="1D9DD4F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Ghi chú:Trong quá trình chăm sóc có thể phun thêm phân bón lá hoặc các loại phân vi lượng có chứa các thành phần Mg, Mn, Fe, Mo, Cu…liều lượng sử dụng theo khuyến cáo trên bao bì.</w:t>
      </w:r>
    </w:p>
    <w:p w14:paraId="4B00633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phân bón có tên trong Danh mục phân bón được phép sản xuất, kinh doanh và sử dụng tại Việt Nam.</w:t>
      </w:r>
    </w:p>
    <w:p w14:paraId="68EA4FFA"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b/>
          <w:color w:val="000000"/>
          <w:sz w:val="26"/>
          <w:szCs w:val="26"/>
        </w:rPr>
        <w:t>1.2.5.</w:t>
      </w:r>
      <w:r w:rsidRPr="006745BF">
        <w:rPr>
          <w:rStyle w:val="Strong"/>
          <w:b w:val="0"/>
          <w:color w:val="000000"/>
          <w:sz w:val="26"/>
          <w:szCs w:val="26"/>
        </w:rPr>
        <w:t xml:space="preserve"> Sâu hại và biện pháp phòng trừ:</w:t>
      </w:r>
    </w:p>
    <w:p w14:paraId="000B095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1.2.5.1. Sâu tơ: (</w:t>
      </w:r>
      <w:r w:rsidRPr="006745BF">
        <w:rPr>
          <w:rStyle w:val="Emphasis"/>
          <w:color w:val="000000"/>
          <w:sz w:val="26"/>
          <w:szCs w:val="26"/>
        </w:rPr>
        <w:t>Plutella xylostella)</w:t>
      </w:r>
    </w:p>
    <w:p w14:paraId="4272B2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Bướm hoạt động mạnh về đêm, mạnh nhất là từ chập tối đến nửa đêm. Bướm đẻ trứng rải rác hoặc từng cụm, theo dây dọc ở mặt dưới lá. Sâu non mới nở gặm biểu bì tạo thành những đường rãnh nhỏ ngoằn ngoèo. Sâu lớn ăn toàn bộ biểu bì lá làm cho lá bị thủng lỗ chỗ gây giảm năng suất và chất lượng rau.</w:t>
      </w:r>
    </w:p>
    <w:p w14:paraId="452CA14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5C3332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canh tác: Vệ sinh đồng ruộng, cày lật đất để diệt bớt trứng, nhộng, sâu non và hạn chế mầm bệnh, luân canh với cây trồng khác họ. Trồng xen một số cây tiết ra mùi khó chịu để ngăn ngừa bướm sâu tơ như cà chua, hành, tỏi. tưới nước bằng phương pháp phun mưa và phun thuốc diệt sâu vào buổi chiều tối. Bảo vệ các loài thiên địch của sâu tơ như ong ký sinh</w:t>
      </w:r>
      <w:r w:rsidRPr="006745BF">
        <w:rPr>
          <w:rStyle w:val="apple-converted-space"/>
          <w:color w:val="000000"/>
          <w:sz w:val="26"/>
          <w:szCs w:val="26"/>
        </w:rPr>
        <w:t> </w:t>
      </w:r>
      <w:r w:rsidRPr="006745BF">
        <w:rPr>
          <w:rStyle w:val="Emphasis"/>
          <w:color w:val="000000"/>
          <w:sz w:val="26"/>
          <w:szCs w:val="26"/>
        </w:rPr>
        <w:t>Diadegma semiclausum</w:t>
      </w:r>
      <w:r w:rsidRPr="006745BF">
        <w:rPr>
          <w:color w:val="000000"/>
          <w:sz w:val="26"/>
          <w:szCs w:val="26"/>
        </w:rPr>
        <w:t>, Ong</w:t>
      </w:r>
      <w:r w:rsidRPr="006745BF">
        <w:rPr>
          <w:rStyle w:val="apple-converted-space"/>
          <w:color w:val="000000"/>
          <w:sz w:val="26"/>
          <w:szCs w:val="26"/>
        </w:rPr>
        <w:t> </w:t>
      </w:r>
      <w:r w:rsidRPr="006745BF">
        <w:rPr>
          <w:rStyle w:val="Emphasis"/>
          <w:color w:val="000000"/>
          <w:sz w:val="26"/>
          <w:szCs w:val="26"/>
        </w:rPr>
        <w:t>Cotesia Plutella</w:t>
      </w:r>
      <w:r w:rsidRPr="006745BF">
        <w:rPr>
          <w:color w:val="000000"/>
          <w:sz w:val="26"/>
          <w:szCs w:val="26"/>
        </w:rPr>
        <w:t>, nấm ký sinh, bọ đuôi kìm. Có thể quây lưới ruồi cao 1 m để hạn chế sâu bay nhiễm từ vườn khác. </w:t>
      </w:r>
    </w:p>
    <w:p w14:paraId="3336632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hóa học: Sử dụng một số hoạt chất sau để phòng trừ: Azadirachtin (Bimectin 0.5EC), ngoài ra tham khảo sử dụng BT, Abamectin, Emamectin Benzoate, Cypermethrin, Oxymatrine.  </w:t>
      </w:r>
    </w:p>
    <w:p w14:paraId="4887997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1.2.5.2. Bọ nhảy:</w:t>
      </w:r>
      <w:r w:rsidRPr="006745BF">
        <w:rPr>
          <w:rStyle w:val="apple-converted-space"/>
          <w:color w:val="000000"/>
          <w:sz w:val="26"/>
          <w:szCs w:val="26"/>
        </w:rPr>
        <w:t> </w:t>
      </w:r>
      <w:r w:rsidRPr="006745BF">
        <w:rPr>
          <w:rStyle w:val="Emphasis"/>
          <w:color w:val="000000"/>
          <w:sz w:val="26"/>
          <w:szCs w:val="26"/>
        </w:rPr>
        <w:t>(Phyllotetra Striolata)</w:t>
      </w:r>
    </w:p>
    <w:p w14:paraId="1516C46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Bọ trưởng thành hoạt động vào lúc sáng sớm hoặc trời mát, trời mưa ít hoạt động, trưởng thành ăn lá làm lá thủng lỗ chỗ, đẻ trứng chủ yếu trong đất, đẻ nhiều vào sau buổi trưa. Sâu non sống trong đất, ăn rễ cây, làm cho cây bị còi cọc, héo hoặc bị thối. Sâu non hoá nhộng ngay trong đất.</w:t>
      </w:r>
    </w:p>
    <w:p w14:paraId="25791496" w14:textId="77777777" w:rsidR="00806B98" w:rsidRPr="006745BF" w:rsidRDefault="00806B98" w:rsidP="00806B98">
      <w:pPr>
        <w:pStyle w:val="NormalWeb"/>
        <w:shd w:val="clear" w:color="auto" w:fill="FFFFFF"/>
        <w:spacing w:before="60" w:beforeAutospacing="0" w:after="60" w:afterAutospacing="0"/>
        <w:ind w:firstLine="720"/>
        <w:rPr>
          <w:color w:val="000000"/>
          <w:sz w:val="26"/>
          <w:szCs w:val="26"/>
        </w:rPr>
      </w:pPr>
      <w:r w:rsidRPr="006745BF">
        <w:rPr>
          <w:color w:val="000000"/>
          <w:sz w:val="26"/>
          <w:szCs w:val="26"/>
        </w:rPr>
        <w:t>- Biện pháp phòng trừ: Vệ sinh đồng ruộng, xử lý đất trước khi trồng, luân canh cây trồng khác họ.</w:t>
      </w:r>
    </w:p>
    <w:p w14:paraId="31177351" w14:textId="77777777" w:rsidR="00806B98" w:rsidRPr="006745BF" w:rsidRDefault="00806B98" w:rsidP="00806B98">
      <w:pPr>
        <w:pStyle w:val="NormalWeb"/>
        <w:shd w:val="clear" w:color="auto" w:fill="FFFFFF"/>
        <w:spacing w:before="60" w:beforeAutospacing="0" w:after="60" w:afterAutospacing="0"/>
        <w:rPr>
          <w:color w:val="000000"/>
          <w:sz w:val="26"/>
          <w:szCs w:val="26"/>
        </w:rPr>
      </w:pPr>
      <w:r w:rsidRPr="006745BF">
        <w:rPr>
          <w:color w:val="000000"/>
          <w:sz w:val="26"/>
          <w:szCs w:val="26"/>
        </w:rPr>
        <w:t>Sử dụng hoạt chất sau để phòng trừ: Abamectin (Agromectin 1.8 EC).</w:t>
      </w:r>
    </w:p>
    <w:p w14:paraId="6BAFC66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1.2.5.3. Sâu xám (Agrotis ypsilon)</w:t>
      </w:r>
    </w:p>
    <w:p w14:paraId="515C92A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Bướm hoạt động giao phối và đẻ trứng ban đêm, thích mùi chua ngọt. Sâu non mới nở gặm lấm tấm biểu bì lá cây, sâu lớn tuổi sống dưới đất, ban đêm bò lên cắn đứt gốc cây. Sâu đẫy sức hoá nhộng trong đất. Sâu xám phát sinh trong điều kiện thời tiết lạnh, ẩm độ cao, chủ yếu phá hại khi cây còn nhỏ.</w:t>
      </w:r>
    </w:p>
    <w:p w14:paraId="6771D92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Vệ sinh đồng ruộng thường xuyên, làm sạch cỏ dại xung quanh bờ. Cày xới đất kỹ trước khi trồng. Hiện chưa có thuốc đăng ký trong danh mục để phòng trừ sâu xám hại cải thảo, quy trình có thể khuyến cáo tham khảo sử dụng một số loại thuốc để phun hoặc rải xuống đất, xung quanh gốc cây như: Metarhizium anisopliae (Metament 90 DP, Vimetarzimm 95DP)4. Sâu khoang: (Spodoptera litura)- Đặc điểm gây hại: Bướm hoạt động ban đêm, thích các chất có mùi chua ngọt, đẻ trứng thành ổ bám mặt dưới lá. Sâu non sau khi nở sống tập trung, gặm lấm tấm chất xanh của lá. Sâu lớn tuổi phân tán, ăn khuyết lá. Sâu non phá hại mạnh vào ban đêm, hoá nhộng trong đất</w:t>
      </w:r>
    </w:p>
    <w:p w14:paraId="15A526A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Vệ sinh đồng ruộng, làm đất kỹ trước khi trồng. Dùng bả chua ngọt để bắt bướm. Ngắt bỏ ổ trứng, diệt sâu non mới nở.</w:t>
      </w:r>
    </w:p>
    <w:p w14:paraId="7BC9B5C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Hiện không có thuốc bảo vệ thực vật đăng ký trong danh mục phòng trừ sâu khoang hại cải thảo. Quy trình có thể khuyến cáo tham khảo sử dụng một số hoạt chất đăng ký trừ sâu khoang trên cây bắp cải (rau họ thập tự) như BT,</w:t>
      </w:r>
      <w:r w:rsidRPr="006745BF">
        <w:rPr>
          <w:rStyle w:val="apple-converted-space"/>
          <w:color w:val="000000"/>
          <w:sz w:val="26"/>
          <w:szCs w:val="26"/>
        </w:rPr>
        <w:t> </w:t>
      </w:r>
      <w:r w:rsidRPr="006745BF">
        <w:rPr>
          <w:rStyle w:val="Emphasis"/>
          <w:color w:val="000000"/>
          <w:sz w:val="26"/>
          <w:szCs w:val="26"/>
        </w:rPr>
        <w:t>Abamectin, Emamectin Benzoate, Azadirachtin, Oxymatrine</w:t>
      </w:r>
      <w:r w:rsidRPr="006745BF">
        <w:rPr>
          <w:color w:val="000000"/>
          <w:sz w:val="26"/>
          <w:szCs w:val="26"/>
        </w:rPr>
        <w:t>.  </w:t>
      </w:r>
    </w:p>
    <w:p w14:paraId="04507C7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1.2.5.5. Rệp (Brevicolyne brassicae)</w:t>
      </w:r>
    </w:p>
    <w:p w14:paraId="1EC30EB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Cả rệp non và trưởng thành đều chích hút nhựa cây, làm búp và lá bị xoăn lại, lá nhạt màu hoặc vàng, héo rũ. Ngoài gây hại trực tiếp cho cây trồng, rệp còn là môi giới truyền bệnh virus cho rau. Thời tiết nóng khô thuận lợi cho rệp phát triển.</w:t>
      </w:r>
    </w:p>
    <w:p w14:paraId="3C191CA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Theo dõi ruộng thường xuyên để kiểm tra sự gia tăng của quần thể rệp. Nếu mật độ rệp thấp có thể loại bỏ bằng cách vặt bỏ những lá bị nhiễm và hủy chúng đi. Sử dụng hoạt chất sau để phòng trừ Garlic juice (BioRepel 10 SL).</w:t>
      </w:r>
    </w:p>
    <w:p w14:paraId="2A6D5B7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1.2.6.  Bệnh hại và biện pháp phòng trừ:</w:t>
      </w:r>
    </w:p>
    <w:p w14:paraId="405B609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1.2.6.1. Bệnh thối nhũn (Erwinia carotovora)</w:t>
      </w:r>
    </w:p>
    <w:p w14:paraId="0C9551B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Vết bệnh đầu tiên thường xuất hiện ở các cuống lá già phía dưới gần mặt đất, tạo thành những đốm mọng nước, sau đó thối nhũn. Vết bệnh theo cuống lá phát triển lên phía trên làm cho cả lá bị vàng và thối nhũn. Các lá phía trên cũng có thể bị bệnh và cả cây bị thối. Khi cây bị bệnh, các tế bào trở nên mềm, có nước và nhớt, có mùi lưu huỳnh.</w:t>
      </w:r>
    </w:p>
    <w:p w14:paraId="576C3FD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6EDA89C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canh tác: Làm đất kỹ, lên luống cao để dễ dàng thoát nước, luân canh với cây trồng khác khi đất bị nhiễm nặng. Vệ sinh đồng ruộng, bón phân cân đối, không bón quá nhiều đạm, đặc biệt là trong điều kiện mùa mưa cần tăng cường bón kali.</w:t>
      </w:r>
    </w:p>
    <w:p w14:paraId="50E378B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hóa học: Hiện tại chưa có thuốc đăng ký trong danh mục để phòng trừ bệnh thối nhũn cho cải thảo. Quy trình có thể khuyến cáo tham khảo sử dụng một số hoạt chất sau để phòng trừ Kasugamycin, Copper Oxychloride + Metalaxyl, Streptomycin sulfate, Thiodiazole copper. </w:t>
      </w:r>
    </w:p>
    <w:p w14:paraId="419C03B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1.2.6.2. Bệnh cháy lá: (Xanthomonas campestris):</w:t>
      </w:r>
    </w:p>
    <w:p w14:paraId="1948470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Bệnh gây hại ở cả cây giống và cây đã lớn, lá của những cây giống nhiễm bệnh chuyển sang màu vàng và rụng trước khi cây lớn.Trên cây lớn hơn, vết bệnh có màu vàng, xuất hiện trên rìa lá với mũi nhọn hướng vào trong. Những vết bệnh này lan dần vào giữa lá. Diện tích bị nhiễm bệnh chuyển sang màu nâu, các mô cây bị chết. Gân lá ở những vùng bị nhiễm chuyển màu đen có thể nhìn thấy khi cắt lá.</w:t>
      </w:r>
    </w:p>
    <w:p w14:paraId="04D9711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Luân canh cần phải thời gian lâu (ít nhất là 3 năm). Chọn cây giống khoẻ mạnh không có triệu chứng của bệnh để trồng. Bón phân cân đối, không bón quá nhiều đạm. Thu dọn kỹ tàn dư, lá già bị bệnh trên ruộng sau khi thu hoạch.</w:t>
      </w:r>
    </w:p>
    <w:p w14:paraId="24D47D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Hiện tại chưa có thuốc đăng ký trong danh mục để phòng trừ bệnh cháy lá cải thảo. Quy trình có thể khuyến cáo tham khảo sử dụng hoạt chất</w:t>
      </w:r>
      <w:r w:rsidRPr="006745BF">
        <w:rPr>
          <w:rStyle w:val="apple-converted-space"/>
          <w:color w:val="000000"/>
          <w:sz w:val="26"/>
          <w:szCs w:val="26"/>
        </w:rPr>
        <w:t> </w:t>
      </w:r>
      <w:r w:rsidRPr="006745BF">
        <w:rPr>
          <w:rStyle w:val="Emphasis"/>
          <w:color w:val="000000"/>
          <w:sz w:val="26"/>
          <w:szCs w:val="26"/>
        </w:rPr>
        <w:t>Copper Hydroxide, Kasugamycin</w:t>
      </w:r>
      <w:r w:rsidRPr="006745BF">
        <w:rPr>
          <w:rStyle w:val="apple-converted-space"/>
          <w:color w:val="000000"/>
          <w:sz w:val="26"/>
          <w:szCs w:val="26"/>
        </w:rPr>
        <w:t> </w:t>
      </w:r>
      <w:r w:rsidRPr="006745BF">
        <w:rPr>
          <w:color w:val="000000"/>
          <w:sz w:val="26"/>
          <w:szCs w:val="26"/>
        </w:rPr>
        <w:t>để phòng trừ.</w:t>
      </w:r>
    </w:p>
    <w:p w14:paraId="06D546A2"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1.2.6.3. Bệnh đốm vòng: (Alternaria brassicae)</w:t>
      </w:r>
    </w:p>
    <w:p w14:paraId="3F03748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do nấm Alternaria brassicae Sace gây ra. Triệu chứng của bệnh đốm vòng thường xuất hiện trên những lá già. Lúc đầu là những chấm nhỏ màu đen, sau lan rộng ra thành hình tròn, màu nâu có hình tròn đồng tâm. Trời ẩm ướt trên vết bệnh có lớp nấm xốp màu đen bồ hóng.</w:t>
      </w:r>
    </w:p>
    <w:p w14:paraId="029ABB1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Vệ sinh đồng ruộng, xử lý hạt giống bằng nước nóng 50</w:t>
      </w:r>
      <w:r w:rsidRPr="006745BF">
        <w:rPr>
          <w:color w:val="000000"/>
          <w:sz w:val="26"/>
          <w:szCs w:val="26"/>
          <w:vertAlign w:val="superscript"/>
        </w:rPr>
        <w:t>0</w:t>
      </w:r>
      <w:r w:rsidRPr="006745BF">
        <w:rPr>
          <w:color w:val="000000"/>
          <w:sz w:val="26"/>
          <w:szCs w:val="26"/>
        </w:rPr>
        <w:t>C trong khoảng 30 phút.</w:t>
      </w:r>
    </w:p>
    <w:p w14:paraId="0508E70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Hiện tại chưa có thuốc đăng ký trong danh mục để phòng trừ bệnh đốm vòng cải thảo. Có thể khuyến cáo tham khảo sử dụng các hoạt chất:</w:t>
      </w:r>
      <w:r w:rsidRPr="006745BF">
        <w:rPr>
          <w:rStyle w:val="apple-converted-space"/>
          <w:color w:val="000000"/>
          <w:sz w:val="26"/>
          <w:szCs w:val="26"/>
        </w:rPr>
        <w:t> </w:t>
      </w:r>
      <w:r w:rsidRPr="006745BF">
        <w:rPr>
          <w:rStyle w:val="Emphasis"/>
          <w:color w:val="000000"/>
          <w:sz w:val="26"/>
          <w:szCs w:val="26"/>
        </w:rPr>
        <w:t>Prochloraz-Manganese complex; Trichoderma</w:t>
      </w:r>
      <w:r w:rsidRPr="006745BF">
        <w:rPr>
          <w:rStyle w:val="apple-converted-space"/>
          <w:color w:val="000000"/>
          <w:sz w:val="26"/>
          <w:szCs w:val="26"/>
        </w:rPr>
        <w:t> </w:t>
      </w:r>
      <w:r w:rsidRPr="006745BF">
        <w:rPr>
          <w:color w:val="000000"/>
          <w:sz w:val="26"/>
          <w:szCs w:val="26"/>
        </w:rPr>
        <w:t>spp 106 cfu/ml + </w:t>
      </w:r>
      <w:r w:rsidRPr="006745BF">
        <w:rPr>
          <w:rStyle w:val="apple-converted-space"/>
          <w:color w:val="000000"/>
          <w:sz w:val="26"/>
          <w:szCs w:val="26"/>
        </w:rPr>
        <w:t> </w:t>
      </w:r>
      <w:r w:rsidRPr="006745BF">
        <w:rPr>
          <w:rStyle w:val="Emphasis"/>
          <w:color w:val="000000"/>
          <w:sz w:val="26"/>
          <w:szCs w:val="26"/>
        </w:rPr>
        <w:t>K-Humate + Fulvate</w:t>
      </w:r>
      <w:r w:rsidRPr="006745BF">
        <w:rPr>
          <w:rStyle w:val="apple-converted-space"/>
          <w:color w:val="000000"/>
          <w:sz w:val="26"/>
          <w:szCs w:val="26"/>
        </w:rPr>
        <w:t> </w:t>
      </w: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Chitosan + Vitamin B1</w:t>
      </w:r>
      <w:r w:rsidRPr="006745BF">
        <w:rPr>
          <w:color w:val="000000"/>
          <w:sz w:val="26"/>
          <w:szCs w:val="26"/>
        </w:rPr>
        <w:t>  phun đều lên hai mặt lá để phòng trừ.</w:t>
      </w:r>
    </w:p>
    <w:p w14:paraId="4192F64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Chú ý phun luân phiên thay đổi các loại thuốc thuộc các nhóm hoạt chất khác nhau và không dùng bất cứ một loại thuốc nào quá 2 lần trong một tháng. Trong khoảng thời gian 40 ngày sau trồng thường dùng các loại thuốc nội hấp, lưu dẫn, sau đó dùng các loại có tác dụng xông hơi, tiếp xúc, nhanh phân giải và thuốc vi sinh.</w:t>
      </w:r>
    </w:p>
    <w:p w14:paraId="3DFF7F6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Ghi chú:</w:t>
      </w:r>
      <w:r w:rsidRPr="006745BF">
        <w:rPr>
          <w:rStyle w:val="apple-converted-space"/>
          <w:i/>
          <w:iCs/>
          <w:color w:val="000000"/>
          <w:sz w:val="26"/>
          <w:szCs w:val="26"/>
        </w:rPr>
        <w:t> </w:t>
      </w:r>
      <w:r w:rsidRPr="006745BF">
        <w:rPr>
          <w:color w:val="000000"/>
          <w:sz w:val="26"/>
          <w:szCs w:val="26"/>
        </w:rPr>
        <w:t>Thực hiện biện pháp phòng trừ tổng hợp đạt kết quả cao hơn sử dụng đơn lẻ phương pháp hóa học.</w:t>
      </w:r>
    </w:p>
    <w:p w14:paraId="0DC7F0C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thuốc BVTV có tên trong Danh mục thuốc BVTV được phép sản xuất, kinh doanh và sử dụng tại Việt Nam.</w:t>
      </w:r>
    </w:p>
    <w:p w14:paraId="4A6DECDF"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b/>
          <w:color w:val="000000"/>
          <w:sz w:val="26"/>
          <w:szCs w:val="26"/>
        </w:rPr>
        <w:t>1.2.7.</w:t>
      </w:r>
      <w:r w:rsidRPr="006745BF">
        <w:rPr>
          <w:rStyle w:val="Strong"/>
          <w:b w:val="0"/>
          <w:color w:val="000000"/>
          <w:sz w:val="26"/>
          <w:szCs w:val="26"/>
        </w:rPr>
        <w:t xml:space="preserve"> Thu hoạch, phân loại và xử lý bảo quản sau thu hoạch:</w:t>
      </w:r>
    </w:p>
    <w:p w14:paraId="7624FF4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Khi trồng từ 60-70 ngày thì có thể thu hoạch, tuỳ theo từng giống, thu hoạch khi cây đã cuốn chặt, dùng dao chặt sát gốc, tỉa bỏ lá già, lá sâu bệnh và hạn chế làm dập nát bắp. Sơ chế, đóng gói theo yêu cầu khách hàng.</w:t>
      </w:r>
    </w:p>
    <w:p w14:paraId="04621F96"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p>
    <w:p w14:paraId="43627A6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b/>
          <w:color w:val="000000"/>
          <w:sz w:val="26"/>
          <w:szCs w:val="26"/>
        </w:rPr>
        <w:t>1.3. Kỹ thuật trồng và chăm sóc cây súp lơ xanh</w:t>
      </w:r>
    </w:p>
    <w:p w14:paraId="33FEDB7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1.3.1. Giống: </w:t>
      </w:r>
    </w:p>
    <w:p w14:paraId="533675D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Hiện nay, có nhiều giống súp lơ của Úc sản xuất. Tiêu chuẩn lựa chọn giống xuất vườn:</w:t>
      </w:r>
    </w:p>
    <w:tbl>
      <w:tblPr>
        <w:tblW w:w="8535" w:type="dxa"/>
        <w:jc w:val="center"/>
        <w:tblBorders>
          <w:top w:val="single" w:sz="6" w:space="0" w:color="008000"/>
          <w:left w:val="single" w:sz="6" w:space="0" w:color="008000"/>
          <w:bottom w:val="single" w:sz="6" w:space="0" w:color="008000"/>
          <w:right w:val="single" w:sz="6" w:space="0" w:color="008000"/>
        </w:tblBorders>
        <w:tblCellMar>
          <w:left w:w="0" w:type="dxa"/>
          <w:right w:w="0" w:type="dxa"/>
        </w:tblCellMar>
        <w:tblLook w:val="04A0" w:firstRow="1" w:lastRow="0" w:firstColumn="1" w:lastColumn="0" w:noHBand="0" w:noVBand="1"/>
      </w:tblPr>
      <w:tblGrid>
        <w:gridCol w:w="955"/>
        <w:gridCol w:w="973"/>
        <w:gridCol w:w="1062"/>
        <w:gridCol w:w="1081"/>
        <w:gridCol w:w="851"/>
        <w:gridCol w:w="3613"/>
      </w:tblGrid>
      <w:tr w:rsidR="00806B98" w:rsidRPr="006745BF" w14:paraId="709A5553" w14:textId="77777777" w:rsidTr="00260E17">
        <w:trPr>
          <w:jc w:val="center"/>
        </w:trPr>
        <w:tc>
          <w:tcPr>
            <w:tcW w:w="955"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B52A9F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Giống</w:t>
            </w:r>
          </w:p>
        </w:tc>
        <w:tc>
          <w:tcPr>
            <w:tcW w:w="973"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D5051A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Độ tuổi</w:t>
            </w:r>
          </w:p>
          <w:p w14:paraId="6D5998E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(ngày)</w:t>
            </w:r>
          </w:p>
        </w:tc>
        <w:tc>
          <w:tcPr>
            <w:tcW w:w="1062"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14B03C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Chiều</w:t>
            </w:r>
          </w:p>
          <w:p w14:paraId="55DD7FF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cao cây (cm)</w:t>
            </w:r>
          </w:p>
        </w:tc>
        <w:tc>
          <w:tcPr>
            <w:tcW w:w="1081"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D827B2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Đường kính cổ rễ (mm)</w:t>
            </w:r>
          </w:p>
        </w:tc>
        <w:tc>
          <w:tcPr>
            <w:tcW w:w="851"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1BA390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Số lá thật</w:t>
            </w:r>
          </w:p>
        </w:tc>
        <w:tc>
          <w:tcPr>
            <w:tcW w:w="3613"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02B1A3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Tình trạng cây</w:t>
            </w:r>
          </w:p>
        </w:tc>
      </w:tr>
      <w:tr w:rsidR="00806B98" w:rsidRPr="006745BF" w14:paraId="4994BEAD" w14:textId="77777777" w:rsidTr="00260E17">
        <w:trPr>
          <w:jc w:val="center"/>
        </w:trPr>
        <w:tc>
          <w:tcPr>
            <w:tcW w:w="955"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BC846B6" w14:textId="77777777" w:rsidR="00806B98" w:rsidRPr="006745BF" w:rsidRDefault="00806B98" w:rsidP="00260E17">
            <w:pPr>
              <w:pStyle w:val="NormalWeb"/>
              <w:spacing w:before="60" w:beforeAutospacing="0" w:after="60" w:afterAutospacing="0"/>
              <w:rPr>
                <w:color w:val="000000"/>
                <w:sz w:val="26"/>
                <w:szCs w:val="26"/>
              </w:rPr>
            </w:pPr>
            <w:r w:rsidRPr="006745BF">
              <w:rPr>
                <w:color w:val="000000"/>
                <w:sz w:val="26"/>
                <w:szCs w:val="26"/>
              </w:rPr>
              <w:t>Suplơ</w:t>
            </w:r>
          </w:p>
        </w:tc>
        <w:tc>
          <w:tcPr>
            <w:tcW w:w="973"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D4DB42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20-28</w:t>
            </w:r>
          </w:p>
        </w:tc>
        <w:tc>
          <w:tcPr>
            <w:tcW w:w="1062"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905BFC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10-12</w:t>
            </w:r>
          </w:p>
        </w:tc>
        <w:tc>
          <w:tcPr>
            <w:tcW w:w="1081"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C9BB76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1,5-2,0</w:t>
            </w:r>
          </w:p>
        </w:tc>
        <w:tc>
          <w:tcPr>
            <w:tcW w:w="851"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CD87A8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4-6</w:t>
            </w:r>
          </w:p>
        </w:tc>
        <w:tc>
          <w:tcPr>
            <w:tcW w:w="3613" w:type="dxa"/>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7E28EFF" w14:textId="77777777" w:rsidR="00806B98" w:rsidRPr="006745BF" w:rsidRDefault="00806B98" w:rsidP="00260E17">
            <w:pPr>
              <w:pStyle w:val="NormalWeb"/>
              <w:spacing w:before="60" w:beforeAutospacing="0" w:after="60" w:afterAutospacing="0"/>
              <w:rPr>
                <w:color w:val="000000"/>
                <w:sz w:val="26"/>
                <w:szCs w:val="26"/>
              </w:rPr>
            </w:pPr>
            <w:r w:rsidRPr="006745BF">
              <w:rPr>
                <w:color w:val="000000"/>
                <w:sz w:val="26"/>
                <w:szCs w:val="26"/>
              </w:rPr>
              <w:t>Cây khoẻ mạnh, không dị hình, rễ trắng quấn đều bầu, ngọn phát triển tốt, không có biểu hiện nhiễm sâu bệnh, đặc biệt là bệnh sưng rễ (do nấm</w:t>
            </w:r>
            <w:r w:rsidRPr="006745BF">
              <w:rPr>
                <w:rStyle w:val="Emphasis"/>
                <w:color w:val="000000"/>
                <w:sz w:val="26"/>
                <w:szCs w:val="26"/>
              </w:rPr>
              <w:t>Plasmodiophora brassicae</w:t>
            </w:r>
            <w:r w:rsidRPr="006745BF">
              <w:rPr>
                <w:color w:val="000000"/>
                <w:sz w:val="26"/>
                <w:szCs w:val="26"/>
              </w:rPr>
              <w:t>.W).</w:t>
            </w:r>
          </w:p>
        </w:tc>
      </w:tr>
    </w:tbl>
    <w:p w14:paraId="6A63DE5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1.3.2. Chuẩn bị đất: </w:t>
      </w:r>
    </w:p>
    <w:p w14:paraId="1456AF1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Chọn đất canh tác cách xa các khu công nghiệp, bệnh viện, nhà máy,… (không gần nguồn nước ô nhiễm và nước thải của các nhà máy, bệnh viện).</w:t>
      </w:r>
    </w:p>
    <w:p w14:paraId="5C87D14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Vệ sinh vườn, dọn sạch tàn dư thực vật của vụ trồng trước, rải vôi cày xới kỹ sâu khoảng 20-25 cm. Trong trường hợp cần thiết, xử lý đất bằng Sincosin, phun đều trước khi phay đất để hạn chế tuyến trùng và rải đều Nebijin 0.3DP trước khi cày xới để hạn chế bệnh sưng rễ.</w:t>
      </w:r>
    </w:p>
    <w:p w14:paraId="6173AAE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1.3.3. Trồng và chăm sóc: </w:t>
      </w:r>
    </w:p>
    <w:p w14:paraId="2D6FC57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Làm luống rộng 120cm cả rãnh, cao 15cm, mùa khô cao 10cm. Trồng hàng ba với khoảng cách 30x35cm, mật độ 55.000 cây/ha, trồng buổi chiều, trồng xong tưới duy trì đủ ẩm sau khi trồng để cây bén rễ tốt.</w:t>
      </w:r>
    </w:p>
    <w:p w14:paraId="33F761D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nguồn nước không bị ô nhiễm như nước mạch ngầm, nước suối đầu nguồn, không sử dụng nước thải, nước ao tù, ứ đọng lâu ngày để tưới rau.</w:t>
      </w:r>
    </w:p>
    <w:p w14:paraId="347229E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Tưới nước: Cây súp lơ xanh ưa ẩm, không chịu được ngập úng. Do vậy, cần cung cấp lượng nước vừa đủ, tránh ngập úng gốc sẽ làm ảnh hưởng đến rễ, tưới 2 ngày 1 lần bằng nước sạch, chỉ tưới lướt chứ không cần tưới đẫm nước.</w:t>
      </w:r>
    </w:p>
    <w:p w14:paraId="1ABDB1B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Che đậy hoa: Che hoa là một biện pháp cần thiết trong kỹ thuật trồng súp lơ xanh. Nếu không che hoa, để nụ hoa chịu ảnh hưởng trực tiếp của nhiệt độ cao và ánh sáng trực xạ thì sẽ làm cho hoa chuyển sang màu sẫm rồi màu nâu, làm giảm giá trị sử dụng. Vì vậy che hoa để nâng cao phẩm chất hoa súp lơ.</w:t>
      </w:r>
    </w:p>
    <w:p w14:paraId="7A56D76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trồng khoảng 45-50 ngày, khi mà 2 lá ở giữa nhỏ hẳn đi và bắt chéo nhau, đó là dấu hiệu điểm sinh trưởng đã xuất hiện, nụ hoa có đường kính 4-5cm thì tiến hành che hoa. Khi che có thể bẻ những lá phía dưới đậy lên hoa.</w:t>
      </w:r>
    </w:p>
    <w:p w14:paraId="709246C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1.3.4. Phân bón và cách bón phân:</w:t>
      </w:r>
    </w:p>
    <w:p w14:paraId="36B35CA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bón: Lượng phân tổng số tính cho 1 ha/vụ:</w:t>
      </w:r>
    </w:p>
    <w:p w14:paraId="19F52F7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chuồng hoai: 25-30m</w:t>
      </w:r>
      <w:r w:rsidRPr="006745BF">
        <w:rPr>
          <w:color w:val="000000"/>
          <w:sz w:val="26"/>
          <w:szCs w:val="26"/>
          <w:vertAlign w:val="superscript"/>
        </w:rPr>
        <w:t>3</w:t>
      </w:r>
      <w:r w:rsidRPr="006745BF">
        <w:rPr>
          <w:color w:val="000000"/>
          <w:sz w:val="26"/>
          <w:szCs w:val="26"/>
        </w:rPr>
        <w:t>; phân hữu cơ vi sinh: 1.000kg; vôi bột: 800-1.000kg, tùy theo pH đất canh tác; </w:t>
      </w:r>
    </w:p>
    <w:p w14:paraId="6E2B54D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vô cơ lượng nguyên chất: 140kg N - 85kg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rStyle w:val="apple-converted-space"/>
          <w:color w:val="000000"/>
          <w:sz w:val="26"/>
          <w:szCs w:val="26"/>
        </w:rPr>
        <w:t> </w:t>
      </w:r>
      <w:r w:rsidRPr="006745BF">
        <w:rPr>
          <w:color w:val="000000"/>
          <w:sz w:val="26"/>
          <w:szCs w:val="26"/>
        </w:rPr>
        <w:t>- 180kg K</w:t>
      </w:r>
      <w:r w:rsidRPr="006745BF">
        <w:rPr>
          <w:color w:val="000000"/>
          <w:sz w:val="26"/>
          <w:szCs w:val="26"/>
          <w:vertAlign w:val="subscript"/>
        </w:rPr>
        <w:t>2</w:t>
      </w:r>
      <w:r w:rsidRPr="006745BF">
        <w:rPr>
          <w:color w:val="000000"/>
          <w:sz w:val="26"/>
          <w:szCs w:val="26"/>
        </w:rPr>
        <w:t>O.</w:t>
      </w:r>
    </w:p>
    <w:p w14:paraId="0F6320D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u w:val="single"/>
        </w:rPr>
        <w:t>Lưu ý:</w:t>
      </w:r>
      <w:r w:rsidRPr="006745BF">
        <w:rPr>
          <w:rStyle w:val="apple-converted-space"/>
          <w:color w:val="000000"/>
          <w:sz w:val="26"/>
          <w:szCs w:val="26"/>
        </w:rPr>
        <w:t> </w:t>
      </w:r>
      <w:r w:rsidRPr="006745BF">
        <w:rPr>
          <w:color w:val="000000"/>
          <w:sz w:val="26"/>
          <w:szCs w:val="26"/>
        </w:rPr>
        <w:t>Chuyển lượng phân hóa học nguyên chất qua phân đơn hoặc NPK tương đương:</w:t>
      </w:r>
    </w:p>
    <w:p w14:paraId="68F086E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1: Ure: 304kg; Super lân: 531kg; KCl: 300kg.</w:t>
      </w:r>
    </w:p>
    <w:p w14:paraId="6E73B30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2: NPK 15-5-20: 900 kg; Ure: 11kg; Super lân: 250kg.</w:t>
      </w:r>
    </w:p>
    <w:p w14:paraId="67A87B2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Bón theo cách 1:</w:t>
      </w:r>
    </w:p>
    <w:tbl>
      <w:tblPr>
        <w:tblW w:w="9394"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114"/>
        <w:gridCol w:w="1888"/>
        <w:gridCol w:w="1582"/>
        <w:gridCol w:w="1394"/>
        <w:gridCol w:w="1274"/>
        <w:gridCol w:w="1142"/>
      </w:tblGrid>
      <w:tr w:rsidR="00806B98" w:rsidRPr="006745BF" w14:paraId="7B2A0315" w14:textId="77777777" w:rsidTr="00260E17">
        <w:tc>
          <w:tcPr>
            <w:tcW w:w="1125"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58925A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1005"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76C1D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842"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F6980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2028"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33900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600D4768" w14:textId="77777777" w:rsidTr="00260E17">
        <w:tc>
          <w:tcPr>
            <w:tcW w:w="1125"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15C53DF5" w14:textId="77777777" w:rsidR="00806B98" w:rsidRPr="006745BF" w:rsidRDefault="00806B98" w:rsidP="00260E17">
            <w:pPr>
              <w:spacing w:before="60" w:after="60"/>
              <w:rPr>
                <w:rFonts w:ascii="Times New Roman" w:hAnsi="Times New Roman"/>
                <w:color w:val="000000"/>
                <w:sz w:val="26"/>
                <w:szCs w:val="26"/>
              </w:rPr>
            </w:pPr>
          </w:p>
        </w:tc>
        <w:tc>
          <w:tcPr>
            <w:tcW w:w="1005"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AE6A743" w14:textId="77777777" w:rsidR="00806B98" w:rsidRPr="006745BF" w:rsidRDefault="00806B98" w:rsidP="00260E17">
            <w:pPr>
              <w:spacing w:before="60" w:after="60"/>
              <w:rPr>
                <w:rFonts w:ascii="Times New Roman" w:hAnsi="Times New Roman"/>
                <w:color w:val="000000"/>
                <w:sz w:val="26"/>
                <w:szCs w:val="26"/>
              </w:rPr>
            </w:pPr>
          </w:p>
        </w:tc>
        <w:tc>
          <w:tcPr>
            <w:tcW w:w="842"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DAB8538" w14:textId="77777777" w:rsidR="00806B98" w:rsidRPr="006745BF" w:rsidRDefault="00806B98" w:rsidP="00260E17">
            <w:pPr>
              <w:spacing w:before="60" w:after="60"/>
              <w:rPr>
                <w:rFonts w:ascii="Times New Roman" w:hAnsi="Times New Roman"/>
                <w:color w:val="000000"/>
                <w:sz w:val="26"/>
                <w:szCs w:val="26"/>
              </w:rPr>
            </w:pPr>
          </w:p>
        </w:tc>
        <w:tc>
          <w:tcPr>
            <w:tcW w:w="7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225A9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1</w:t>
            </w:r>
          </w:p>
          <w:p w14:paraId="28F9EA8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10 NST</w:t>
            </w:r>
          </w:p>
        </w:tc>
        <w:tc>
          <w:tcPr>
            <w:tcW w:w="6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A74C8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2</w:t>
            </w:r>
          </w:p>
          <w:p w14:paraId="2B2FD12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25 NST</w:t>
            </w:r>
          </w:p>
        </w:tc>
        <w:tc>
          <w:tcPr>
            <w:tcW w:w="60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78880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3</w:t>
            </w:r>
          </w:p>
          <w:p w14:paraId="7F078F3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45 NST</w:t>
            </w:r>
          </w:p>
        </w:tc>
      </w:tr>
      <w:tr w:rsidR="00806B98" w:rsidRPr="006745BF" w14:paraId="7412A612"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793D5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w:t>
            </w:r>
          </w:p>
        </w:tc>
        <w:tc>
          <w:tcPr>
            <w:tcW w:w="10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3232C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25-30 m</w:t>
            </w:r>
            <w:r w:rsidRPr="006745BF">
              <w:rPr>
                <w:color w:val="000000"/>
                <w:sz w:val="26"/>
                <w:szCs w:val="26"/>
                <w:vertAlign w:val="superscript"/>
              </w:rPr>
              <w:t>3</w:t>
            </w:r>
          </w:p>
        </w:tc>
        <w:tc>
          <w:tcPr>
            <w:tcW w:w="8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6D2DAE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25-30 m</w:t>
            </w:r>
            <w:r w:rsidRPr="006745BF">
              <w:rPr>
                <w:color w:val="000000"/>
                <w:sz w:val="26"/>
                <w:szCs w:val="26"/>
                <w:vertAlign w:val="superscript"/>
              </w:rPr>
              <w:t>3</w:t>
            </w:r>
          </w:p>
        </w:tc>
        <w:tc>
          <w:tcPr>
            <w:tcW w:w="7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2259FC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86E409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B0073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087FB754"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79E47F"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 bột</w:t>
            </w:r>
          </w:p>
        </w:tc>
        <w:tc>
          <w:tcPr>
            <w:tcW w:w="10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3F9B9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800 - 1000 kg</w:t>
            </w:r>
          </w:p>
        </w:tc>
        <w:tc>
          <w:tcPr>
            <w:tcW w:w="8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41370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800 - 1000kg</w:t>
            </w:r>
          </w:p>
        </w:tc>
        <w:tc>
          <w:tcPr>
            <w:tcW w:w="7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E866A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EB6DD9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607BF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58DEC21F"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A8BEC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Hữu cơ vi sinh</w:t>
            </w:r>
          </w:p>
        </w:tc>
        <w:tc>
          <w:tcPr>
            <w:tcW w:w="10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AB80A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8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74696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7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4FB83B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FF9808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C40AC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3525F1DF"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C9F7D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10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35655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 kg</w:t>
            </w:r>
          </w:p>
        </w:tc>
        <w:tc>
          <w:tcPr>
            <w:tcW w:w="8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7CC47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104 kg</w:t>
            </w:r>
          </w:p>
        </w:tc>
        <w:tc>
          <w:tcPr>
            <w:tcW w:w="7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89121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40 kg</w:t>
            </w:r>
          </w:p>
        </w:tc>
        <w:tc>
          <w:tcPr>
            <w:tcW w:w="6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881AE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70 kg</w:t>
            </w:r>
          </w:p>
        </w:tc>
        <w:tc>
          <w:tcPr>
            <w:tcW w:w="60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7CF73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90 kg</w:t>
            </w:r>
          </w:p>
        </w:tc>
      </w:tr>
      <w:tr w:rsidR="00806B98" w:rsidRPr="006745BF" w14:paraId="659BEAE9"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BBCC48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Super lân</w:t>
            </w:r>
          </w:p>
        </w:tc>
        <w:tc>
          <w:tcPr>
            <w:tcW w:w="10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CBC0E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531 kg</w:t>
            </w:r>
          </w:p>
        </w:tc>
        <w:tc>
          <w:tcPr>
            <w:tcW w:w="8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AB3A28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400 kg</w:t>
            </w:r>
          </w:p>
        </w:tc>
        <w:tc>
          <w:tcPr>
            <w:tcW w:w="7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6DE0C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131</w:t>
            </w:r>
          </w:p>
        </w:tc>
        <w:tc>
          <w:tcPr>
            <w:tcW w:w="6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A5497F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57CE8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055C4E31"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98FD7D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KCl</w:t>
            </w:r>
          </w:p>
        </w:tc>
        <w:tc>
          <w:tcPr>
            <w:tcW w:w="10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E5936B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 kg</w:t>
            </w:r>
          </w:p>
        </w:tc>
        <w:tc>
          <w:tcPr>
            <w:tcW w:w="8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94E6D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120 kg</w:t>
            </w:r>
          </w:p>
        </w:tc>
        <w:tc>
          <w:tcPr>
            <w:tcW w:w="7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69AB1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D46B8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60 kg</w:t>
            </w:r>
          </w:p>
        </w:tc>
        <w:tc>
          <w:tcPr>
            <w:tcW w:w="60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E2E681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120 kg</w:t>
            </w:r>
          </w:p>
        </w:tc>
      </w:tr>
    </w:tbl>
    <w:p w14:paraId="41306FD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Bón theo cách 2:</w:t>
      </w:r>
    </w:p>
    <w:tbl>
      <w:tblPr>
        <w:tblW w:w="9397"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114"/>
        <w:gridCol w:w="1885"/>
        <w:gridCol w:w="1562"/>
        <w:gridCol w:w="1415"/>
        <w:gridCol w:w="1276"/>
        <w:gridCol w:w="1145"/>
      </w:tblGrid>
      <w:tr w:rsidR="00806B98" w:rsidRPr="006745BF" w14:paraId="2F9D457A" w14:textId="77777777" w:rsidTr="00260E17">
        <w:tc>
          <w:tcPr>
            <w:tcW w:w="1125"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A3E595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1003"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F7976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831"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78616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2041"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3D601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744C1266" w14:textId="77777777" w:rsidTr="00260E17">
        <w:tc>
          <w:tcPr>
            <w:tcW w:w="1125"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3F7F2659" w14:textId="77777777" w:rsidR="00806B98" w:rsidRPr="006745BF" w:rsidRDefault="00806B98" w:rsidP="00260E17">
            <w:pPr>
              <w:spacing w:before="60" w:after="60"/>
              <w:rPr>
                <w:rFonts w:ascii="Times New Roman" w:hAnsi="Times New Roman"/>
                <w:color w:val="000000"/>
                <w:sz w:val="26"/>
                <w:szCs w:val="26"/>
              </w:rPr>
            </w:pPr>
          </w:p>
        </w:tc>
        <w:tc>
          <w:tcPr>
            <w:tcW w:w="1003"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BEEF3AF" w14:textId="77777777" w:rsidR="00806B98" w:rsidRPr="006745BF" w:rsidRDefault="00806B98" w:rsidP="00260E17">
            <w:pPr>
              <w:spacing w:before="60" w:after="60"/>
              <w:rPr>
                <w:rFonts w:ascii="Times New Roman" w:hAnsi="Times New Roman"/>
                <w:color w:val="000000"/>
                <w:sz w:val="26"/>
                <w:szCs w:val="26"/>
              </w:rPr>
            </w:pPr>
          </w:p>
        </w:tc>
        <w:tc>
          <w:tcPr>
            <w:tcW w:w="831"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90741C2" w14:textId="77777777" w:rsidR="00806B98" w:rsidRPr="006745BF" w:rsidRDefault="00806B98" w:rsidP="00260E17">
            <w:pPr>
              <w:spacing w:before="60" w:after="60"/>
              <w:rPr>
                <w:rFonts w:ascii="Times New Roman" w:hAnsi="Times New Roman"/>
                <w:color w:val="000000"/>
                <w:sz w:val="26"/>
                <w:szCs w:val="26"/>
              </w:rPr>
            </w:pPr>
          </w:p>
        </w:tc>
        <w:tc>
          <w:tcPr>
            <w:tcW w:w="75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72B0B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1</w:t>
            </w:r>
          </w:p>
          <w:p w14:paraId="08F2B61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10 NST</w:t>
            </w:r>
          </w:p>
        </w:tc>
        <w:tc>
          <w:tcPr>
            <w:tcW w:w="6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3FBCF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2</w:t>
            </w:r>
          </w:p>
          <w:p w14:paraId="4240FCD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25 NST</w:t>
            </w:r>
          </w:p>
        </w:tc>
        <w:tc>
          <w:tcPr>
            <w:tcW w:w="6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23084E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3</w:t>
            </w:r>
          </w:p>
          <w:p w14:paraId="2A6809C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45 NST</w:t>
            </w:r>
          </w:p>
        </w:tc>
      </w:tr>
      <w:tr w:rsidR="00806B98" w:rsidRPr="006745BF" w14:paraId="04D74CC3"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56ABD9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w:t>
            </w:r>
          </w:p>
        </w:tc>
        <w:tc>
          <w:tcPr>
            <w:tcW w:w="100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F8A22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83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725B0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75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11B351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CFD46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F1507C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542749BA"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2A8798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 bột</w:t>
            </w:r>
          </w:p>
        </w:tc>
        <w:tc>
          <w:tcPr>
            <w:tcW w:w="100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44C169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800 - 1000 kg</w:t>
            </w:r>
          </w:p>
        </w:tc>
        <w:tc>
          <w:tcPr>
            <w:tcW w:w="83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0AE50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800 - 1000kg</w:t>
            </w:r>
          </w:p>
        </w:tc>
        <w:tc>
          <w:tcPr>
            <w:tcW w:w="75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00753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9E742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8DA276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1FEFB4FE"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44493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Hữu cơ vi sinh</w:t>
            </w:r>
          </w:p>
        </w:tc>
        <w:tc>
          <w:tcPr>
            <w:tcW w:w="100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0B9013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 kg</w:t>
            </w:r>
          </w:p>
        </w:tc>
        <w:tc>
          <w:tcPr>
            <w:tcW w:w="83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46FA29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 kg</w:t>
            </w:r>
          </w:p>
        </w:tc>
        <w:tc>
          <w:tcPr>
            <w:tcW w:w="75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BCAFD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6B31ED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B3772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191B1856"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FF3E3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100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031B9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11 kg</w:t>
            </w:r>
          </w:p>
        </w:tc>
        <w:tc>
          <w:tcPr>
            <w:tcW w:w="83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24799D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11 kg</w:t>
            </w:r>
          </w:p>
        </w:tc>
        <w:tc>
          <w:tcPr>
            <w:tcW w:w="75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FE4FF2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F1E652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1B29A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52E50558"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F81551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Super lân</w:t>
            </w:r>
          </w:p>
        </w:tc>
        <w:tc>
          <w:tcPr>
            <w:tcW w:w="100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FAA0F8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250 kg</w:t>
            </w:r>
          </w:p>
        </w:tc>
        <w:tc>
          <w:tcPr>
            <w:tcW w:w="83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A225C0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250 kg</w:t>
            </w:r>
          </w:p>
        </w:tc>
        <w:tc>
          <w:tcPr>
            <w:tcW w:w="75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332266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5F91D4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6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E52C6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7EE5EA48" w14:textId="77777777" w:rsidTr="00260E17">
        <w:tc>
          <w:tcPr>
            <w:tcW w:w="112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70AD4F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NPK 15-5-20</w:t>
            </w:r>
          </w:p>
        </w:tc>
        <w:tc>
          <w:tcPr>
            <w:tcW w:w="100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98D2F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900 kg</w:t>
            </w:r>
          </w:p>
        </w:tc>
        <w:tc>
          <w:tcPr>
            <w:tcW w:w="83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2E1E8E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250 kg</w:t>
            </w:r>
          </w:p>
        </w:tc>
        <w:tc>
          <w:tcPr>
            <w:tcW w:w="75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FB1C9D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 kg</w:t>
            </w:r>
          </w:p>
        </w:tc>
        <w:tc>
          <w:tcPr>
            <w:tcW w:w="6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989BE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250 kg</w:t>
            </w:r>
          </w:p>
        </w:tc>
        <w:tc>
          <w:tcPr>
            <w:tcW w:w="6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A2280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350 kg</w:t>
            </w:r>
          </w:p>
        </w:tc>
      </w:tr>
    </w:tbl>
    <w:p w14:paraId="5559BB4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Ghi chú</w:t>
      </w:r>
      <w:r w:rsidRPr="006745BF">
        <w:rPr>
          <w:color w:val="000000"/>
          <w:sz w:val="26"/>
          <w:szCs w:val="26"/>
        </w:rPr>
        <w:t>:Phân bón lá sử dụng theo khuyến cáo in trên bao bì.</w:t>
      </w:r>
    </w:p>
    <w:p w14:paraId="6E7254A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phân bón có tên trong Danh mục phân bón được phép sản xuất, kinh doanh và sử dụng tại Việt Nam.</w:t>
      </w:r>
    </w:p>
    <w:p w14:paraId="33267DE9"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1.3.5.</w:t>
      </w:r>
      <w:r w:rsidRPr="006745BF">
        <w:rPr>
          <w:rStyle w:val="Strong"/>
          <w:b w:val="0"/>
          <w:color w:val="000000"/>
          <w:sz w:val="26"/>
          <w:szCs w:val="26"/>
        </w:rPr>
        <w:t xml:space="preserve"> Sâu hại và biện pháp phòng trừ:</w:t>
      </w:r>
    </w:p>
    <w:p w14:paraId="66B91534" w14:textId="77777777" w:rsidR="00806B98" w:rsidRPr="006745BF" w:rsidRDefault="00806B98" w:rsidP="00806B98">
      <w:pPr>
        <w:pStyle w:val="NormalWeb"/>
        <w:shd w:val="clear" w:color="auto" w:fill="FFFFFF"/>
        <w:spacing w:before="60" w:beforeAutospacing="0" w:after="60" w:afterAutospacing="0"/>
        <w:jc w:val="both"/>
        <w:rPr>
          <w:rStyle w:val="apple-converted-space"/>
          <w:color w:val="000000"/>
          <w:sz w:val="26"/>
          <w:szCs w:val="26"/>
        </w:rPr>
      </w:pPr>
      <w:r w:rsidRPr="006745BF">
        <w:rPr>
          <w:color w:val="000000"/>
          <w:sz w:val="26"/>
          <w:szCs w:val="26"/>
        </w:rPr>
        <w:t>1.3.5.1. Sâu tơ</w:t>
      </w:r>
      <w:r w:rsidRPr="006745BF">
        <w:rPr>
          <w:rStyle w:val="apple-converted-space"/>
          <w:color w:val="000000"/>
          <w:sz w:val="26"/>
          <w:szCs w:val="26"/>
        </w:rPr>
        <w:t> </w:t>
      </w:r>
      <w:r w:rsidRPr="006745BF">
        <w:rPr>
          <w:rStyle w:val="Emphasis"/>
          <w:color w:val="000000"/>
          <w:sz w:val="26"/>
          <w:szCs w:val="26"/>
        </w:rPr>
        <w:t>(Plutella xylostella):</w:t>
      </w:r>
      <w:r w:rsidRPr="006745BF">
        <w:rPr>
          <w:rStyle w:val="apple-converted-space"/>
          <w:color w:val="000000"/>
          <w:sz w:val="26"/>
          <w:szCs w:val="26"/>
        </w:rPr>
        <w:t> </w:t>
      </w:r>
    </w:p>
    <w:p w14:paraId="656F699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Là sâu gây hại nguy hiểm, chúng phát sinh và gây hại liên tục quanh năm, nặng nhất từ tháng 10 đến tháng 3 năm sau.</w:t>
      </w:r>
    </w:p>
    <w:p w14:paraId="7E33CA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Kiểm tra đồng ruộng và chỉ phun thuốc khi mật độ sâu non trung bình 2 con/cây ở giai đoạn 2-3 tuần sau trồng, 3 con trở lên ở giai đoạn 4-7 tuần sau trồng. Không phun thuốc đặc trị sâu tơ khi sâu chưa xuất hiện ở ngưỡng trên.</w:t>
      </w:r>
    </w:p>
    <w:p w14:paraId="23F27D5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w:t>
      </w:r>
    </w:p>
    <w:p w14:paraId="28BEC16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Trưởng thành là loài bướm nhỏ, thân dài 8-12mm, cánh trước màu xám nhạt, có nhiều đốm nhỏ màu trắng và đen xen kẽ, mép trên trắng và có 3 đường lượn sóng màu nâu đậm, phía ngoài có những lông tơ dài.</w:t>
      </w:r>
    </w:p>
    <w:p w14:paraId="390D731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Trứng rất nhỏ, màu vàng, hình bầu dục, bám ở mặt dưới lá.</w:t>
      </w:r>
    </w:p>
    <w:p w14:paraId="5406074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Sâu non: màu xanh vàng nhạt, thân thon, có nhiều lông ngắn màu đen, rải rác có những đốm nhỏ màu đen.</w:t>
      </w:r>
    </w:p>
    <w:p w14:paraId="0653517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Nhộng: kén trắng thưa, nhộng thon, có màu xanh chuyển sang vàng, sắp nở có màu nâu.</w:t>
      </w:r>
    </w:p>
    <w:p w14:paraId="456A28E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Tập quán sinh sống và gây hại: Bướm hoạt động mạnh về đêm, mạnh nhất là từ chập tối đến nửa đêm. Bướm đẻ trứng rải rác hoặc từng cụm hay theo dây dọc ở mặt dưới lá, trung bình mỗi con cái đẻ từ 100-150 trứng.</w:t>
      </w:r>
    </w:p>
    <w:p w14:paraId="14B0603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Sâu non ăn toàn bộ biểu bì lá làm cho lá bị thủng lỗ chỗ. Nếu bị hại nặng sẽ làm giảm năng suất và chất lượng rau. Vòng đời trung bình 20-25 ngày, trong đó giai đoạn trứng 3-4 ngày, sâu non 12-15 ngày, nhộng 3-4 ngày, bướm đẻ trứng 3-4 ngày.</w:t>
      </w:r>
    </w:p>
    <w:p w14:paraId="4D6700B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Vệ sinh vườn, tiêu hủy tàn dư cây trồng sau thu hoạch. Trồng xen một số cây tiết ra mùi khó chịu để ngăn ngừa bướm sâu tơ như hành, tỏi. Tưới phun mưa lúc chiều mát là biện pháp hữu hiệu phòng trừ sâu tơ bắt cặp, đẻ trứng. Bảo vệ các loài thiên địch của sâu tơ nhưong ký sinh, bọ đuôi kìm… Sâu tơ có khả năng kháng thuốc cao nên có thể sử dụng luân phiên một số loại thuốc sau:</w:t>
      </w:r>
    </w:p>
    <w:p w14:paraId="0392EF7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Các loại thuốc sinh học gốc BT như:</w:t>
      </w:r>
      <w:r w:rsidRPr="006745BF">
        <w:rPr>
          <w:rStyle w:val="apple-converted-space"/>
          <w:color w:val="000000"/>
          <w:sz w:val="26"/>
          <w:szCs w:val="26"/>
        </w:rPr>
        <w:t> </w:t>
      </w:r>
      <w:r w:rsidRPr="006745BF">
        <w:rPr>
          <w:rStyle w:val="Emphasis"/>
          <w:color w:val="000000"/>
          <w:sz w:val="26"/>
          <w:szCs w:val="26"/>
        </w:rPr>
        <w:t>Bacillus thuringiensis</w:t>
      </w:r>
      <w:r w:rsidRPr="006745BF">
        <w:rPr>
          <w:rStyle w:val="apple-converted-space"/>
          <w:color w:val="000000"/>
          <w:sz w:val="26"/>
          <w:szCs w:val="26"/>
        </w:rPr>
        <w:t> </w:t>
      </w:r>
      <w:r w:rsidRPr="006745BF">
        <w:rPr>
          <w:color w:val="000000"/>
          <w:sz w:val="26"/>
          <w:szCs w:val="26"/>
        </w:rPr>
        <w:t>var. aizawai  (Xentari 350WDG);</w:t>
      </w:r>
      <w:r w:rsidRPr="006745BF">
        <w:rPr>
          <w:rStyle w:val="apple-converted-space"/>
          <w:color w:val="000000"/>
          <w:sz w:val="26"/>
          <w:szCs w:val="26"/>
        </w:rPr>
        <w:t> </w:t>
      </w:r>
      <w:r w:rsidRPr="006745BF">
        <w:rPr>
          <w:rStyle w:val="Emphasis"/>
          <w:color w:val="000000"/>
          <w:sz w:val="26"/>
          <w:szCs w:val="26"/>
        </w:rPr>
        <w:t>Bacillusthuringiensis</w:t>
      </w:r>
      <w:r w:rsidRPr="006745BF">
        <w:rPr>
          <w:rStyle w:val="apple-converted-space"/>
          <w:i/>
          <w:iCs/>
          <w:color w:val="000000"/>
          <w:sz w:val="26"/>
          <w:szCs w:val="26"/>
        </w:rPr>
        <w:t> </w:t>
      </w:r>
      <w:r w:rsidRPr="006745BF">
        <w:rPr>
          <w:color w:val="000000"/>
          <w:sz w:val="26"/>
          <w:szCs w:val="26"/>
        </w:rPr>
        <w:t>var.kurstaki (Dipel 6.4WG, Delfin WG (32BIU), Biocin 16 WP);</w:t>
      </w:r>
    </w:p>
    <w:p w14:paraId="36F9FF5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Chlorantraniliprole (DuPont</w:t>
      </w:r>
      <w:r w:rsidRPr="006745BF">
        <w:rPr>
          <w:color w:val="000000"/>
          <w:sz w:val="26"/>
          <w:szCs w:val="26"/>
          <w:vertAlign w:val="superscript"/>
        </w:rPr>
        <w:t>TM</w:t>
      </w:r>
      <w:r w:rsidRPr="006745BF">
        <w:rPr>
          <w:rStyle w:val="apple-converted-space"/>
          <w:color w:val="000000"/>
          <w:sz w:val="26"/>
          <w:szCs w:val="26"/>
        </w:rPr>
        <w:t> </w:t>
      </w:r>
      <w:r w:rsidRPr="006745BF">
        <w:rPr>
          <w:color w:val="000000"/>
          <w:sz w:val="26"/>
          <w:szCs w:val="26"/>
        </w:rPr>
        <w:t>Prevathon</w:t>
      </w:r>
      <w:r w:rsidRPr="006745BF">
        <w:rPr>
          <w:color w:val="000000"/>
          <w:sz w:val="26"/>
          <w:szCs w:val="26"/>
          <w:vertAlign w:val="superscript"/>
        </w:rPr>
        <w:t>®</w:t>
      </w:r>
      <w:r w:rsidRPr="006745BF">
        <w:rPr>
          <w:rStyle w:val="apple-converted-space"/>
          <w:color w:val="000000"/>
          <w:sz w:val="26"/>
          <w:szCs w:val="26"/>
        </w:rPr>
        <w:t> </w:t>
      </w:r>
      <w:r w:rsidRPr="006745BF">
        <w:rPr>
          <w:color w:val="000000"/>
          <w:sz w:val="26"/>
          <w:szCs w:val="26"/>
        </w:rPr>
        <w:t>5SC);</w:t>
      </w:r>
    </w:p>
    <w:p w14:paraId="2FC5E5F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Abamectin (Abatin 1.8 EC, 5.4 EC, Agromectin 1.8 EC, Alfatin 1.8 EC, Shertin 1.8EC, 3.6EC, 5.0EC, Vertimec 1.8 EC, 084SC);</w:t>
      </w:r>
    </w:p>
    <w:p w14:paraId="56149032"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Abamectin + Chlorantraniliprole (Voliam targo 063SC);</w:t>
      </w:r>
    </w:p>
    <w:p w14:paraId="6DECA8FA"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Abamectin + Emamectin benzoate (TC-Năm Sao 20EC, 35EC);</w:t>
      </w:r>
    </w:p>
    <w:p w14:paraId="2B1B5E5B"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Abamectin + Matrine (Miktox 2.0 EC);</w:t>
      </w:r>
    </w:p>
    <w:p w14:paraId="53FF9350"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Diafenthiuron</w:t>
      </w:r>
      <w:r w:rsidRPr="006745BF">
        <w:rPr>
          <w:rStyle w:val="apple-converted-space"/>
          <w:color w:val="000000"/>
          <w:sz w:val="26"/>
          <w:szCs w:val="26"/>
        </w:rPr>
        <w:t> </w:t>
      </w:r>
      <w:r w:rsidRPr="006745BF">
        <w:rPr>
          <w:rStyle w:val="Emphasis"/>
          <w:color w:val="000000"/>
          <w:sz w:val="26"/>
          <w:szCs w:val="26"/>
        </w:rPr>
        <w:t>(Pegasus 500SC, Pesieu 500SC)</w:t>
      </w:r>
      <w:r w:rsidRPr="006745BF">
        <w:rPr>
          <w:color w:val="000000"/>
          <w:sz w:val="26"/>
          <w:szCs w:val="26"/>
        </w:rPr>
        <w:t>;</w:t>
      </w:r>
    </w:p>
    <w:p w14:paraId="0EC33E21"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Cypermethrin (</w:t>
      </w:r>
      <w:r w:rsidRPr="006745BF">
        <w:rPr>
          <w:rStyle w:val="Emphasis"/>
          <w:color w:val="000000"/>
          <w:sz w:val="26"/>
          <w:szCs w:val="26"/>
        </w:rPr>
        <w:t>Sec Saigon 5ME - 10M)</w:t>
      </w:r>
      <w:r w:rsidRPr="006745BF">
        <w:rPr>
          <w:color w:val="000000"/>
          <w:sz w:val="26"/>
          <w:szCs w:val="26"/>
        </w:rPr>
        <w:t>;</w:t>
      </w:r>
    </w:p>
    <w:p w14:paraId="73333833"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Emamectin Benzoate</w:t>
      </w:r>
      <w:r w:rsidRPr="006745BF">
        <w:rPr>
          <w:rStyle w:val="apple-converted-space"/>
          <w:color w:val="000000"/>
          <w:sz w:val="26"/>
          <w:szCs w:val="26"/>
        </w:rPr>
        <w:t> </w:t>
      </w:r>
      <w:r w:rsidRPr="006745BF">
        <w:rPr>
          <w:rStyle w:val="Emphasis"/>
          <w:color w:val="000000"/>
          <w:sz w:val="26"/>
          <w:szCs w:val="26"/>
        </w:rPr>
        <w:t>(Angun 5WDG</w:t>
      </w:r>
      <w:r w:rsidRPr="006745BF">
        <w:rPr>
          <w:color w:val="000000"/>
          <w:sz w:val="26"/>
          <w:szCs w:val="26"/>
        </w:rPr>
        <w:t>;</w:t>
      </w:r>
    </w:p>
    <w:p w14:paraId="0EFFEFEC"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Emamectin benzoate  (Silsau super 3EC, 4EC, 5WP; Comda gold 5WG)...</w:t>
      </w:r>
    </w:p>
    <w:p w14:paraId="0BA3D9B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1.3.5.</w:t>
      </w:r>
      <w:r w:rsidRPr="006745BF">
        <w:rPr>
          <w:rStyle w:val="Strong"/>
          <w:b w:val="0"/>
          <w:color w:val="000000"/>
          <w:sz w:val="26"/>
          <w:szCs w:val="26"/>
        </w:rPr>
        <w:t>2. Sâu xám</w:t>
      </w:r>
      <w:r w:rsidRPr="006745BF">
        <w:rPr>
          <w:rStyle w:val="apple-converted-space"/>
          <w:color w:val="000000"/>
          <w:sz w:val="26"/>
          <w:szCs w:val="26"/>
        </w:rPr>
        <w:t> </w:t>
      </w:r>
      <w:r w:rsidRPr="006745BF">
        <w:rPr>
          <w:color w:val="000000"/>
          <w:sz w:val="26"/>
          <w:szCs w:val="26"/>
        </w:rPr>
        <w:t>(</w:t>
      </w:r>
      <w:r w:rsidRPr="006745BF">
        <w:rPr>
          <w:rStyle w:val="Emphasis"/>
          <w:color w:val="000000"/>
          <w:sz w:val="26"/>
          <w:szCs w:val="26"/>
        </w:rPr>
        <w:t>Agrotis ypsilon)</w:t>
      </w:r>
    </w:p>
    <w:p w14:paraId="27E44F6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 Trưởng thành là loài bướm, cơ thể có nhiều lông màu xám, trứng lúc đầu có màu nhạt sau chuyển sang màu đen đến nâu. Sâu non màu đen nâu, nhộng có màu nâu cánh gián.</w:t>
      </w:r>
    </w:p>
    <w:p w14:paraId="7CC6B09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Tập quán sinh sống và gây hại: Bướm hoạt động giao phối và đẻ trứng ban đêm, thích mùi chua ngọt. Đẻ trứng rời rạc thành từng quả trên mặt đất,.</w:t>
      </w:r>
    </w:p>
    <w:p w14:paraId="6D71044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Sâu non mới nở gặm lấm tấm biểu bì lá cây, sâu lớn tuổi sống dưới đất, ban đêm bò lên cắn đứt gốc cây. Sâu đẫy sức hoá nhộng trong đất.</w:t>
      </w:r>
    </w:p>
    <w:p w14:paraId="23BD912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Sâu xám phát sinh trong điều kiện thời tiết lạnh, ẩm độ cao, chủ yếu phá hại khi cây còn nhỏ</w:t>
      </w:r>
    </w:p>
    <w:p w14:paraId="3A754C2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xml:space="preserve">.- </w:t>
      </w:r>
      <w:r w:rsidRPr="006745BF">
        <w:rPr>
          <w:rStyle w:val="Emphasis"/>
          <w:color w:val="000000"/>
          <w:sz w:val="26"/>
          <w:szCs w:val="26"/>
        </w:rPr>
        <w:t>Biện pháp phòng trừ:</w:t>
      </w:r>
    </w:p>
    <w:p w14:paraId="40F7FBC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thu dọn cỏ dại trên vườn;</w:t>
      </w:r>
    </w:p>
    <w:p w14:paraId="0482687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một số loại thuốc hoá học có hoạt chất: +</w:t>
      </w:r>
      <w:r w:rsidRPr="006745BF">
        <w:rPr>
          <w:rStyle w:val="apple-converted-space"/>
          <w:color w:val="000000"/>
          <w:sz w:val="26"/>
          <w:szCs w:val="26"/>
        </w:rPr>
        <w:t> </w:t>
      </w:r>
      <w:r w:rsidRPr="006745BF">
        <w:rPr>
          <w:rStyle w:val="Emphasis"/>
          <w:color w:val="000000"/>
          <w:sz w:val="26"/>
          <w:szCs w:val="26"/>
        </w:rPr>
        <w:t>Abamectin (</w:t>
      </w:r>
      <w:r w:rsidRPr="006745BF">
        <w:rPr>
          <w:color w:val="000000"/>
          <w:sz w:val="26"/>
          <w:szCs w:val="26"/>
        </w:rPr>
        <w:t>Dibamec 1.8 EC, 3.6EC, 5 WG, Shertin 3.6EC, 5.0EC )+</w:t>
      </w:r>
      <w:r w:rsidRPr="006745BF">
        <w:rPr>
          <w:rStyle w:val="apple-converted-space"/>
          <w:color w:val="000000"/>
          <w:sz w:val="26"/>
          <w:szCs w:val="26"/>
        </w:rPr>
        <w:t> </w:t>
      </w:r>
      <w:r w:rsidRPr="006745BF">
        <w:rPr>
          <w:rStyle w:val="Emphasis"/>
          <w:color w:val="000000"/>
          <w:sz w:val="26"/>
          <w:szCs w:val="26"/>
        </w:rPr>
        <w:t>Permethrin</w:t>
      </w:r>
      <w:r w:rsidRPr="006745BF">
        <w:rPr>
          <w:rStyle w:val="apple-converted-space"/>
          <w:i/>
          <w:iCs/>
          <w:color w:val="000000"/>
          <w:sz w:val="26"/>
          <w:szCs w:val="26"/>
        </w:rPr>
        <w:t> </w:t>
      </w:r>
      <w:r w:rsidRPr="006745BF">
        <w:rPr>
          <w:color w:val="000000"/>
          <w:sz w:val="26"/>
          <w:szCs w:val="26"/>
        </w:rPr>
        <w:t>(Pounce 1.5GR)</w:t>
      </w:r>
    </w:p>
    <w:p w14:paraId="19EF7EE5"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1.3.6.</w:t>
      </w:r>
      <w:r w:rsidRPr="006745BF">
        <w:rPr>
          <w:rStyle w:val="Strong"/>
          <w:b w:val="0"/>
          <w:color w:val="000000"/>
          <w:sz w:val="26"/>
          <w:szCs w:val="26"/>
        </w:rPr>
        <w:t xml:space="preserve"> Bệnh hại và biện pháp phòng trừ:</w:t>
      </w:r>
    </w:p>
    <w:p w14:paraId="13E3D7D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1.3.6.1. Bệnh thối gốc</w:t>
      </w:r>
      <w:r w:rsidRPr="006745BF">
        <w:rPr>
          <w:rStyle w:val="apple-converted-space"/>
          <w:b/>
          <w:bCs/>
          <w:color w:val="000000"/>
          <w:sz w:val="26"/>
          <w:szCs w:val="26"/>
        </w:rPr>
        <w:t> </w:t>
      </w:r>
      <w:r w:rsidRPr="006745BF">
        <w:rPr>
          <w:rStyle w:val="Strong"/>
          <w:color w:val="000000"/>
          <w:sz w:val="26"/>
          <w:szCs w:val="26"/>
        </w:rPr>
        <w:t>(</w:t>
      </w:r>
      <w:r w:rsidRPr="006745BF">
        <w:rPr>
          <w:rStyle w:val="Emphasis"/>
          <w:color w:val="000000"/>
          <w:sz w:val="26"/>
          <w:szCs w:val="26"/>
        </w:rPr>
        <w:t>Phoma ligam)</w:t>
      </w:r>
    </w:p>
    <w:p w14:paraId="26DCBD0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Ban đầu là những vết nứt thối trũng xuất hiện trên gốc thân cây và sau này có thể xuất hiện trên lá, có hình đốm tròn màu nâu nhạt. Những cây bị bệnh thường có kích thước nhỏ hơn.</w:t>
      </w:r>
    </w:p>
    <w:p w14:paraId="7D4CB8E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 vết thối mục lan rộng và bao lấy thân phía trên mặt đất, làm cho cây bị héo và đổ. Thân cây khô và hoá gỗ, mô cây chuyển màu đen, đôi khi có viền đỏ tía. Bệnh gây hại cho cả cây con và cây lớn.</w:t>
      </w:r>
    </w:p>
    <w:p w14:paraId="035DECA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Nấm phát triển mạnh trong điều kiện nhiệt độ 15</w:t>
      </w:r>
      <w:r w:rsidRPr="006745BF">
        <w:rPr>
          <w:color w:val="000000"/>
          <w:sz w:val="26"/>
          <w:szCs w:val="26"/>
          <w:vertAlign w:val="superscript"/>
        </w:rPr>
        <w:t>0</w:t>
      </w:r>
      <w:r w:rsidRPr="006745BF">
        <w:rPr>
          <w:color w:val="000000"/>
          <w:sz w:val="26"/>
          <w:szCs w:val="26"/>
        </w:rPr>
        <w:t>C và ẩm độ không khí cao. Nguồn bệnh tồn tại trên hạt giống và tàn dư cây bệnh.</w:t>
      </w:r>
    </w:p>
    <w:p w14:paraId="454BA23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019C28D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Trồng cây giống sạch bệnh, vệ sinh vườn. Mùa mưa lên luống cao, thoát nước tốt.</w:t>
      </w:r>
    </w:p>
    <w:p w14:paraId="5ED7DE2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hóa học: Sử dụng thuốc có hoạt chất:</w:t>
      </w:r>
      <w:r w:rsidRPr="006745BF">
        <w:rPr>
          <w:rStyle w:val="apple-converted-space"/>
          <w:color w:val="000000"/>
          <w:sz w:val="26"/>
          <w:szCs w:val="26"/>
        </w:rPr>
        <w:t> </w:t>
      </w:r>
      <w:r w:rsidRPr="006745BF">
        <w:rPr>
          <w:rStyle w:val="Emphasis"/>
          <w:color w:val="000000"/>
          <w:sz w:val="26"/>
          <w:szCs w:val="26"/>
        </w:rPr>
        <w:t>Trichoderma viride;</w:t>
      </w:r>
      <w:r w:rsidRPr="006745BF">
        <w:rPr>
          <w:rStyle w:val="apple-converted-space"/>
          <w:i/>
          <w:iCs/>
          <w:color w:val="000000"/>
          <w:sz w:val="26"/>
          <w:szCs w:val="26"/>
        </w:rPr>
        <w:t> </w:t>
      </w:r>
      <w:r w:rsidRPr="006745BF">
        <w:rPr>
          <w:color w:val="000000"/>
          <w:sz w:val="26"/>
          <w:szCs w:val="26"/>
        </w:rPr>
        <w:t> (Biobus 1.00WP)…;</w:t>
      </w:r>
      <w:r w:rsidRPr="006745BF">
        <w:rPr>
          <w:rStyle w:val="apple-converted-space"/>
          <w:color w:val="000000"/>
          <w:sz w:val="26"/>
          <w:szCs w:val="26"/>
        </w:rPr>
        <w:t> </w:t>
      </w:r>
      <w:r w:rsidRPr="006745BF">
        <w:rPr>
          <w:rStyle w:val="Emphasis"/>
          <w:color w:val="000000"/>
          <w:sz w:val="26"/>
          <w:szCs w:val="26"/>
        </w:rPr>
        <w:t>Validamycin:</w:t>
      </w:r>
      <w:r w:rsidRPr="006745BF">
        <w:rPr>
          <w:color w:val="000000"/>
          <w:sz w:val="26"/>
          <w:szCs w:val="26"/>
        </w:rPr>
        <w:t>(Validacin 5SP); Ngoài ra có thể xử lý đất bằng Sunfat đồng CuSO</w:t>
      </w:r>
      <w:r w:rsidRPr="006745BF">
        <w:rPr>
          <w:color w:val="000000"/>
          <w:sz w:val="26"/>
          <w:szCs w:val="26"/>
          <w:vertAlign w:val="subscript"/>
        </w:rPr>
        <w:t>4</w:t>
      </w:r>
      <w:r w:rsidRPr="006745BF">
        <w:rPr>
          <w:color w:val="000000"/>
          <w:sz w:val="26"/>
          <w:szCs w:val="26"/>
        </w:rPr>
        <w:t>.</w:t>
      </w:r>
    </w:p>
    <w:p w14:paraId="1A7174E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1.3.6.2. Bệnh cháy lá</w:t>
      </w:r>
      <w:r w:rsidRPr="006745BF">
        <w:rPr>
          <w:rStyle w:val="apple-converted-space"/>
          <w:b/>
          <w:bCs/>
          <w:color w:val="000000"/>
          <w:sz w:val="26"/>
          <w:szCs w:val="26"/>
        </w:rPr>
        <w:t> </w:t>
      </w:r>
      <w:r w:rsidRPr="006745BF">
        <w:rPr>
          <w:rStyle w:val="Strong"/>
          <w:color w:val="000000"/>
          <w:sz w:val="26"/>
          <w:szCs w:val="26"/>
        </w:rPr>
        <w:t>(</w:t>
      </w:r>
      <w:r w:rsidRPr="006745BF">
        <w:rPr>
          <w:rStyle w:val="Emphasis"/>
          <w:color w:val="000000"/>
          <w:sz w:val="26"/>
          <w:szCs w:val="26"/>
        </w:rPr>
        <w:t>Xanthomonas campestris</w:t>
      </w:r>
      <w:r w:rsidRPr="006745BF">
        <w:rPr>
          <w:rStyle w:val="apple-converted-space"/>
          <w:color w:val="000000"/>
          <w:sz w:val="26"/>
          <w:szCs w:val="26"/>
        </w:rPr>
        <w:t> </w:t>
      </w:r>
      <w:r w:rsidRPr="006745BF">
        <w:rPr>
          <w:color w:val="000000"/>
          <w:sz w:val="26"/>
          <w:szCs w:val="26"/>
        </w:rPr>
        <w:t>)</w:t>
      </w:r>
    </w:p>
    <w:p w14:paraId="0D9E89D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gây hại ở cả cây giống và cây đã lớn. Lá của những cây giống nhiễm bệnh chuyển sang màu vàng và rụng trước khi cây lớn. Trên cây lớn hơn, vết bệnh có màu vàng, hình chữ V xuất hiện trên rìa lá với mũi nhọn hướng vào trong. Những vết bệnh này lan dần vào giữa lá. Diện tích bị nhiễm bệnh chuyển sang màu nâu, các mô cây bị chết. Gân lá ở những vùng bị nhiễm chuyển màu đen có thể nhìn thấy khi cắt lá.</w:t>
      </w:r>
    </w:p>
    <w:p w14:paraId="161B320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Nguyên nhân gây bệnh và điều kiện phát sinh, phát triển: Vi khuẩn phát triển ở nhiệt độ 30-32</w:t>
      </w:r>
      <w:r w:rsidRPr="006745BF">
        <w:rPr>
          <w:color w:val="000000"/>
          <w:sz w:val="26"/>
          <w:szCs w:val="26"/>
          <w:vertAlign w:val="superscript"/>
        </w:rPr>
        <w:t>0</w:t>
      </w:r>
      <w:r w:rsidRPr="006745BF">
        <w:rPr>
          <w:color w:val="000000"/>
          <w:sz w:val="26"/>
          <w:szCs w:val="26"/>
        </w:rPr>
        <w:t>C, pH thích hợp 7,4. Tồn tại trong tàn dư cây trồng và trong hạt giống. Vi khuẩn xâm nhập qua vết thương do côn trùng hoặc cơ giới, mưa gió.</w:t>
      </w:r>
    </w:p>
    <w:p w14:paraId="2C5C365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689CF5E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Biện pháp canh tác: Vệ sinh đồng vườn, thu dọn tàn dư sau khi thu hoạch, luân canh cây trồng khác họ, tránh các dòng nước chảy từ nơi bị bệnh. Chọn cây con khoẻ mạnh không có triệu chứng của bệnh. Thậm chí khi phát hiện nhiều cây con bị bệnh việc chọn cây giống khỏe cũng vô ích vì những cây khỏe có thể đã bị nhiễm vi khuẩn. Bón phân cân đối, không bón quá nhiều đạm.</w:t>
      </w:r>
    </w:p>
    <w:p w14:paraId="689374E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một số loại thuốc có hoạt chất sau:</w:t>
      </w:r>
      <w:r w:rsidRPr="006745BF">
        <w:rPr>
          <w:rStyle w:val="apple-converted-space"/>
          <w:color w:val="000000"/>
          <w:sz w:val="26"/>
          <w:szCs w:val="26"/>
        </w:rPr>
        <w:t> </w:t>
      </w:r>
      <w:r w:rsidRPr="006745BF">
        <w:rPr>
          <w:rStyle w:val="Emphasis"/>
          <w:color w:val="000000"/>
          <w:sz w:val="26"/>
          <w:szCs w:val="26"/>
        </w:rPr>
        <w:t>Copper Oxychloride 16% + Kasugamycin  0.6%:</w:t>
      </w:r>
      <w:r w:rsidRPr="006745BF">
        <w:rPr>
          <w:rStyle w:val="apple-converted-space"/>
          <w:i/>
          <w:iCs/>
          <w:color w:val="000000"/>
          <w:sz w:val="26"/>
          <w:szCs w:val="26"/>
        </w:rPr>
        <w:t> </w:t>
      </w:r>
      <w:r w:rsidRPr="006745BF">
        <w:rPr>
          <w:color w:val="000000"/>
          <w:sz w:val="26"/>
          <w:szCs w:val="26"/>
        </w:rPr>
        <w:t>(New kasuran 16.6BTN);</w:t>
      </w:r>
      <w:r w:rsidRPr="006745BF">
        <w:rPr>
          <w:rStyle w:val="apple-converted-space"/>
          <w:color w:val="000000"/>
          <w:sz w:val="26"/>
          <w:szCs w:val="26"/>
        </w:rPr>
        <w:t> </w:t>
      </w:r>
      <w:r w:rsidRPr="006745BF">
        <w:rPr>
          <w:rStyle w:val="Emphasis"/>
          <w:color w:val="000000"/>
          <w:sz w:val="26"/>
          <w:szCs w:val="26"/>
        </w:rPr>
        <w:t>Copper Hydroxide</w:t>
      </w:r>
      <w:r w:rsidRPr="006745BF">
        <w:rPr>
          <w:rStyle w:val="apple-converted-space"/>
          <w:color w:val="000000"/>
          <w:sz w:val="26"/>
          <w:szCs w:val="26"/>
        </w:rPr>
        <w:t> </w:t>
      </w:r>
      <w:r w:rsidRPr="006745BF">
        <w:rPr>
          <w:color w:val="000000"/>
          <w:sz w:val="26"/>
          <w:szCs w:val="26"/>
        </w:rPr>
        <w:t>(DuPont</w:t>
      </w:r>
      <w:r w:rsidRPr="006745BF">
        <w:rPr>
          <w:color w:val="000000"/>
          <w:sz w:val="26"/>
          <w:szCs w:val="26"/>
          <w:vertAlign w:val="superscript"/>
        </w:rPr>
        <w:t>TM</w:t>
      </w:r>
      <w:r w:rsidRPr="006745BF">
        <w:rPr>
          <w:rStyle w:val="apple-converted-space"/>
          <w:color w:val="000000"/>
          <w:sz w:val="26"/>
          <w:szCs w:val="26"/>
        </w:rPr>
        <w:t> </w:t>
      </w:r>
      <w:r w:rsidRPr="006745BF">
        <w:rPr>
          <w:color w:val="000000"/>
          <w:sz w:val="26"/>
          <w:szCs w:val="26"/>
        </w:rPr>
        <w:t>Kocide</w:t>
      </w:r>
      <w:r w:rsidRPr="006745BF">
        <w:rPr>
          <w:color w:val="000000"/>
          <w:sz w:val="26"/>
          <w:szCs w:val="26"/>
          <w:vertAlign w:val="superscript"/>
        </w:rPr>
        <w:t>Ò</w:t>
      </w:r>
      <w:r w:rsidRPr="006745BF">
        <w:rPr>
          <w:rStyle w:val="apple-converted-space"/>
          <w:color w:val="000000"/>
          <w:sz w:val="26"/>
          <w:szCs w:val="26"/>
        </w:rPr>
        <w:t> </w:t>
      </w:r>
      <w:r w:rsidRPr="006745BF">
        <w:rPr>
          <w:color w:val="000000"/>
          <w:sz w:val="26"/>
          <w:szCs w:val="26"/>
        </w:rPr>
        <w:t>46.1 DF, Champion 77WP);</w:t>
      </w:r>
      <w:r w:rsidRPr="006745BF">
        <w:rPr>
          <w:rStyle w:val="apple-converted-space"/>
          <w:color w:val="000000"/>
          <w:sz w:val="26"/>
          <w:szCs w:val="26"/>
        </w:rPr>
        <w:t> </w:t>
      </w:r>
      <w:r w:rsidRPr="006745BF">
        <w:rPr>
          <w:rStyle w:val="Emphasis"/>
          <w:color w:val="000000"/>
          <w:sz w:val="26"/>
          <w:szCs w:val="26"/>
        </w:rPr>
        <w:t>Kasugamycin 2%</w:t>
      </w:r>
      <w:r w:rsidRPr="006745BF">
        <w:rPr>
          <w:rStyle w:val="apple-converted-space"/>
          <w:color w:val="000000"/>
          <w:sz w:val="26"/>
          <w:szCs w:val="26"/>
        </w:rPr>
        <w:t> </w:t>
      </w:r>
      <w:r w:rsidRPr="006745BF">
        <w:rPr>
          <w:color w:val="000000"/>
          <w:sz w:val="26"/>
          <w:szCs w:val="26"/>
        </w:rPr>
        <w:t>(Kasuran 47WP).</w:t>
      </w:r>
    </w:p>
    <w:p w14:paraId="7BF828F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1.3.6.3. Bệnh sương mai</w:t>
      </w:r>
      <w:r w:rsidRPr="006745BF">
        <w:rPr>
          <w:rStyle w:val="Strong"/>
          <w:color w:val="000000"/>
          <w:sz w:val="26"/>
          <w:szCs w:val="26"/>
        </w:rPr>
        <w:t>  (</w:t>
      </w:r>
      <w:r w:rsidRPr="006745BF">
        <w:rPr>
          <w:rStyle w:val="Emphasis"/>
          <w:color w:val="000000"/>
          <w:sz w:val="26"/>
          <w:szCs w:val="26"/>
        </w:rPr>
        <w:t>Peronopora parasitica</w:t>
      </w:r>
      <w:r w:rsidRPr="006745BF">
        <w:rPr>
          <w:color w:val="000000"/>
          <w:sz w:val="26"/>
          <w:szCs w:val="26"/>
        </w:rPr>
        <w:t>)</w:t>
      </w:r>
    </w:p>
    <w:p w14:paraId="7A48794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gây hại từ khi cây còn nhỏ trong vườn ươm cho đến khi cây lớn. Trên lá mầm và các lá thật của cây con xuất hiện những đốm nhỏ màu vàng hoặc nâu. Trên cây lớn vết bệnh là những đốm tròn hoặc hình dạng bất định màu vàng nâu, trên đó có lớp mốc như lông mịn màu xanh đen. Vết bệnh ở dưới mặt lá được bao phủ một lớp trắng xốp như sương. Sau một thời gian vết bệnh khô lại, có màu nâu hoặc đen. Các vết bệnh lan rộng liên kết với nhau thành mảng cháy lớn trên lá, lá vàng và rụng.</w:t>
      </w:r>
    </w:p>
    <w:p w14:paraId="496161D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Bệnh phát triển trong điều kiện thời tiết mát mẻ (10-15</w:t>
      </w:r>
      <w:r w:rsidRPr="006745BF">
        <w:rPr>
          <w:color w:val="000000"/>
          <w:sz w:val="26"/>
          <w:szCs w:val="26"/>
          <w:vertAlign w:val="superscript"/>
        </w:rPr>
        <w:t>0</w:t>
      </w:r>
      <w:r w:rsidRPr="006745BF">
        <w:rPr>
          <w:color w:val="000000"/>
          <w:sz w:val="26"/>
          <w:szCs w:val="26"/>
        </w:rPr>
        <w:t>C) và ẩm ướt. Nấm bệnh tồn tại trên hạt giống, tàn dư cây trồng và các cây cỏ họ thập tự.</w:t>
      </w:r>
    </w:p>
    <w:p w14:paraId="37F39F9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183D606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Biện pháp canh tác: Trồng mật độ thích hợp, hạn chế bón nhiều đạm nhất là trong mùa mưa</w:t>
      </w:r>
    </w:p>
    <w:p w14:paraId="05A9453D" w14:textId="77777777" w:rsidR="00806B98" w:rsidRPr="006745BF" w:rsidRDefault="00806B98" w:rsidP="00806B98">
      <w:pPr>
        <w:pStyle w:val="xl24"/>
        <w:shd w:val="clear" w:color="auto" w:fill="FFFFFF"/>
        <w:spacing w:before="60" w:beforeAutospacing="0" w:after="60" w:afterAutospacing="0"/>
        <w:jc w:val="both"/>
        <w:rPr>
          <w:color w:val="000000"/>
          <w:sz w:val="26"/>
          <w:szCs w:val="26"/>
        </w:rPr>
      </w:pPr>
      <w:r w:rsidRPr="006745BF">
        <w:rPr>
          <w:color w:val="000000"/>
          <w:sz w:val="26"/>
          <w:szCs w:val="26"/>
        </w:rPr>
        <w:t>Biện pháp hóa học: Sử dụng một số hoạt chất sau:</w:t>
      </w:r>
      <w:r w:rsidRPr="006745BF">
        <w:rPr>
          <w:rStyle w:val="apple-converted-space"/>
          <w:color w:val="000000"/>
          <w:sz w:val="26"/>
          <w:szCs w:val="26"/>
        </w:rPr>
        <w:t> </w:t>
      </w:r>
      <w:r w:rsidRPr="006745BF">
        <w:rPr>
          <w:rStyle w:val="Emphasis"/>
          <w:color w:val="000000"/>
          <w:sz w:val="26"/>
          <w:szCs w:val="26"/>
        </w:rPr>
        <w:t>Chlorothalonil</w:t>
      </w:r>
      <w:r w:rsidRPr="006745BF">
        <w:rPr>
          <w:color w:val="000000"/>
          <w:sz w:val="26"/>
          <w:szCs w:val="26"/>
        </w:rPr>
        <w:t>: (Forwanil 75WP); </w:t>
      </w:r>
      <w:r w:rsidRPr="006745BF">
        <w:rPr>
          <w:rStyle w:val="apple-converted-space"/>
          <w:color w:val="000000"/>
          <w:sz w:val="26"/>
          <w:szCs w:val="26"/>
        </w:rPr>
        <w:t> </w:t>
      </w:r>
      <w:r w:rsidRPr="006745BF">
        <w:rPr>
          <w:rStyle w:val="Emphasis"/>
          <w:color w:val="000000"/>
          <w:sz w:val="26"/>
          <w:szCs w:val="26"/>
        </w:rPr>
        <w:t>Mancozeb + Metalaxyl</w:t>
      </w:r>
      <w:r w:rsidRPr="006745BF">
        <w:rPr>
          <w:color w:val="000000"/>
          <w:sz w:val="26"/>
          <w:szCs w:val="26"/>
        </w:rPr>
        <w:t>  (Vimonyl 72 WP, Ridomil MZ 72WP);</w:t>
      </w:r>
      <w:r w:rsidRPr="006745BF">
        <w:rPr>
          <w:rStyle w:val="apple-converted-space"/>
          <w:color w:val="000000"/>
          <w:sz w:val="26"/>
          <w:szCs w:val="26"/>
        </w:rPr>
        <w:t> </w:t>
      </w:r>
      <w:r w:rsidRPr="006745BF">
        <w:rPr>
          <w:rStyle w:val="Emphasis"/>
          <w:color w:val="000000"/>
          <w:sz w:val="26"/>
          <w:szCs w:val="26"/>
        </w:rPr>
        <w:t>Ningnanmycin</w:t>
      </w:r>
      <w:r w:rsidRPr="006745BF">
        <w:rPr>
          <w:color w:val="000000"/>
          <w:sz w:val="26"/>
          <w:szCs w:val="26"/>
        </w:rPr>
        <w:t>: (Diboxylin 4SL, 8SL);</w:t>
      </w:r>
      <w:r w:rsidRPr="006745BF">
        <w:rPr>
          <w:rStyle w:val="apple-converted-space"/>
          <w:color w:val="000000"/>
          <w:sz w:val="26"/>
          <w:szCs w:val="26"/>
        </w:rPr>
        <w:t> </w:t>
      </w:r>
      <w:r w:rsidRPr="006745BF">
        <w:rPr>
          <w:rStyle w:val="Emphasis"/>
          <w:color w:val="000000"/>
          <w:sz w:val="26"/>
          <w:szCs w:val="26"/>
        </w:rPr>
        <w:t>Metalaxy</w:t>
      </w:r>
      <w:r w:rsidRPr="006745BF">
        <w:rPr>
          <w:color w:val="000000"/>
          <w:sz w:val="26"/>
          <w:szCs w:val="26"/>
        </w:rPr>
        <w:t>: (Mataxyl 25WP);</w:t>
      </w:r>
      <w:r w:rsidRPr="006745BF">
        <w:rPr>
          <w:rStyle w:val="apple-converted-space"/>
          <w:color w:val="000000"/>
          <w:sz w:val="26"/>
          <w:szCs w:val="26"/>
        </w:rPr>
        <w:t> </w:t>
      </w:r>
      <w:r w:rsidRPr="006745BF">
        <w:rPr>
          <w:rStyle w:val="Emphasis"/>
          <w:color w:val="000000"/>
          <w:sz w:val="26"/>
          <w:szCs w:val="26"/>
        </w:rPr>
        <w:t>Acrylic acid 4 % + Carvacrol 1 %</w:t>
      </w:r>
      <w:r w:rsidRPr="006745BF">
        <w:rPr>
          <w:rStyle w:val="apple-converted-space"/>
          <w:color w:val="000000"/>
          <w:sz w:val="26"/>
          <w:szCs w:val="26"/>
        </w:rPr>
        <w:t> </w:t>
      </w:r>
      <w:r w:rsidRPr="006745BF">
        <w:rPr>
          <w:color w:val="000000"/>
          <w:sz w:val="26"/>
          <w:szCs w:val="26"/>
        </w:rPr>
        <w:t>(Som 5DD);</w:t>
      </w:r>
      <w:r w:rsidRPr="006745BF">
        <w:rPr>
          <w:rStyle w:val="apple-converted-space"/>
          <w:color w:val="000000"/>
          <w:sz w:val="26"/>
          <w:szCs w:val="26"/>
        </w:rPr>
        <w:t> </w:t>
      </w:r>
      <w:r w:rsidRPr="006745BF">
        <w:rPr>
          <w:rStyle w:val="Emphasis"/>
          <w:color w:val="000000"/>
          <w:sz w:val="26"/>
          <w:szCs w:val="26"/>
        </w:rPr>
        <w:t>Ningnanmycin</w:t>
      </w:r>
      <w:r w:rsidRPr="006745BF">
        <w:rPr>
          <w:color w:val="000000"/>
          <w:sz w:val="26"/>
          <w:szCs w:val="26"/>
        </w:rPr>
        <w:t>: (Diboxylin 4SL, 8SL);</w:t>
      </w:r>
      <w:r w:rsidRPr="006745BF">
        <w:rPr>
          <w:rStyle w:val="apple-converted-space"/>
          <w:color w:val="000000"/>
          <w:sz w:val="26"/>
          <w:szCs w:val="26"/>
        </w:rPr>
        <w:t> </w:t>
      </w:r>
      <w:r w:rsidRPr="006745BF">
        <w:rPr>
          <w:rStyle w:val="Emphasis"/>
          <w:color w:val="000000"/>
          <w:sz w:val="26"/>
          <w:szCs w:val="26"/>
        </w:rPr>
        <w:t>Oligo – sacarit</w:t>
      </w:r>
      <w:r w:rsidRPr="006745BF">
        <w:rPr>
          <w:color w:val="000000"/>
          <w:sz w:val="26"/>
          <w:szCs w:val="26"/>
        </w:rPr>
        <w:t>: (Olicide 9DD).</w:t>
      </w:r>
    </w:p>
    <w:p w14:paraId="49D1F08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1.3.6.4. Bệnh lở cổ rễ(</w:t>
      </w:r>
      <w:r w:rsidRPr="006745BF">
        <w:rPr>
          <w:rStyle w:val="Emphasis"/>
          <w:color w:val="000000"/>
          <w:sz w:val="26"/>
          <w:szCs w:val="26"/>
        </w:rPr>
        <w:t>Rhizoctonia solani)</w:t>
      </w:r>
    </w:p>
    <w:p w14:paraId="160459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Vết bệnh lõm sâu vào phần thân giáp mặt đất và có màu hơi sẫm. Cây bị bệnh phát triển kém, bắp nhỏ, bị nặng có thể héo và chết.</w:t>
      </w:r>
    </w:p>
    <w:p w14:paraId="3FE2FA6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Trong điều kiện ẩm ướt bệnh lây lan sang các lá bên cạnh và gây thối bông. Toàn bộ bông có thể bị thối khô, bắt đầu từ những lá bao phía ngoài. Trên chỗ thối có các hạch nhỏ màu nâu.</w:t>
      </w:r>
    </w:p>
    <w:p w14:paraId="01AC041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Bệnh phát triển trong điều kiện thời tiết ẩm ướt và nhiệt độ trong đất cao.</w:t>
      </w:r>
    </w:p>
    <w:p w14:paraId="3F25268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0F43791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đồng ruộng, luân canh cây trồng, trồng cây giống sạch bệnh.</w:t>
      </w:r>
    </w:p>
    <w:p w14:paraId="2A89176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một số loại thuốc có hoạt chất:</w:t>
      </w:r>
    </w:p>
    <w:p w14:paraId="6852F4F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Validamycin (Tung vali 3SL, 5SL, Valivithaco 3SC);</w:t>
      </w:r>
      <w:r w:rsidRPr="006745BF">
        <w:rPr>
          <w:rStyle w:val="apple-converted-space"/>
          <w:color w:val="000000"/>
          <w:sz w:val="26"/>
          <w:szCs w:val="26"/>
        </w:rPr>
        <w:t> </w:t>
      </w:r>
      <w:r w:rsidRPr="006745BF">
        <w:rPr>
          <w:rStyle w:val="Emphasis"/>
          <w:color w:val="000000"/>
          <w:sz w:val="26"/>
          <w:szCs w:val="26"/>
        </w:rPr>
        <w:t>Copper citrate</w:t>
      </w:r>
      <w:r w:rsidRPr="006745BF">
        <w:rPr>
          <w:color w:val="000000"/>
          <w:sz w:val="26"/>
          <w:szCs w:val="26"/>
        </w:rPr>
        <w:t>: (Heroga 6.4SL)</w:t>
      </w:r>
      <w:r w:rsidRPr="006745BF">
        <w:rPr>
          <w:rStyle w:val="Emphasis"/>
          <w:color w:val="000000"/>
          <w:sz w:val="26"/>
          <w:szCs w:val="26"/>
        </w:rPr>
        <w:t>,…;</w:t>
      </w:r>
      <w:r w:rsidRPr="006745BF">
        <w:rPr>
          <w:rStyle w:val="apple-converted-space"/>
          <w:color w:val="000000"/>
          <w:sz w:val="26"/>
          <w:szCs w:val="26"/>
        </w:rPr>
        <w:t> </w:t>
      </w:r>
      <w:r w:rsidRPr="006745BF">
        <w:rPr>
          <w:rStyle w:val="Emphasis"/>
          <w:color w:val="000000"/>
          <w:sz w:val="26"/>
          <w:szCs w:val="26"/>
        </w:rPr>
        <w:t>Trichoderma viride:</w:t>
      </w:r>
      <w:r w:rsidRPr="006745BF">
        <w:rPr>
          <w:rStyle w:val="apple-converted-space"/>
          <w:i/>
          <w:iCs/>
          <w:color w:val="000000"/>
          <w:sz w:val="26"/>
          <w:szCs w:val="26"/>
        </w:rPr>
        <w:t> </w:t>
      </w:r>
      <w:r w:rsidRPr="006745BF">
        <w:rPr>
          <w:color w:val="000000"/>
          <w:sz w:val="26"/>
          <w:szCs w:val="26"/>
        </w:rPr>
        <w:t>(Biobus 1.00 WP);</w:t>
      </w:r>
      <w:r w:rsidRPr="006745BF">
        <w:rPr>
          <w:rStyle w:val="apple-converted-space"/>
          <w:i/>
          <w:iCs/>
          <w:color w:val="000000"/>
          <w:sz w:val="26"/>
          <w:szCs w:val="26"/>
        </w:rPr>
        <w:t> </w:t>
      </w:r>
      <w:r w:rsidRPr="006745BF">
        <w:rPr>
          <w:rStyle w:val="Emphasis"/>
          <w:color w:val="000000"/>
          <w:sz w:val="26"/>
          <w:szCs w:val="26"/>
        </w:rPr>
        <w:t>Copper citrate</w:t>
      </w:r>
      <w:r w:rsidRPr="006745BF">
        <w:rPr>
          <w:color w:val="000000"/>
          <w:sz w:val="26"/>
          <w:szCs w:val="26"/>
        </w:rPr>
        <w:t>: (Heroga 6.4SL)</w:t>
      </w:r>
      <w:r w:rsidRPr="006745BF">
        <w:rPr>
          <w:rStyle w:val="Emphasis"/>
          <w:color w:val="000000"/>
          <w:sz w:val="26"/>
          <w:szCs w:val="26"/>
        </w:rPr>
        <w:t>,…;</w:t>
      </w:r>
      <w:r w:rsidRPr="006745BF">
        <w:rPr>
          <w:rStyle w:val="apple-converted-space"/>
          <w:color w:val="000000"/>
          <w:sz w:val="26"/>
          <w:szCs w:val="26"/>
        </w:rPr>
        <w:t> </w:t>
      </w:r>
      <w:r w:rsidRPr="006745BF">
        <w:rPr>
          <w:rStyle w:val="Emphasis"/>
          <w:color w:val="000000"/>
          <w:sz w:val="26"/>
          <w:szCs w:val="26"/>
        </w:rPr>
        <w:t>Cytokinin</w:t>
      </w:r>
      <w:r w:rsidRPr="006745BF">
        <w:rPr>
          <w:color w:val="000000"/>
          <w:sz w:val="26"/>
          <w:szCs w:val="26"/>
        </w:rPr>
        <w:t>: (Etobon 0.56SL</w:t>
      </w:r>
      <w:r w:rsidRPr="006745BF">
        <w:rPr>
          <w:rStyle w:val="Emphasis"/>
          <w:color w:val="000000"/>
          <w:sz w:val="26"/>
          <w:szCs w:val="26"/>
        </w:rPr>
        <w:t>); Trichoderma viride:</w:t>
      </w:r>
      <w:r w:rsidRPr="006745BF">
        <w:rPr>
          <w:rStyle w:val="apple-converted-space"/>
          <w:i/>
          <w:iCs/>
          <w:color w:val="000000"/>
          <w:sz w:val="26"/>
          <w:szCs w:val="26"/>
        </w:rPr>
        <w:t> </w:t>
      </w:r>
      <w:r w:rsidRPr="006745BF">
        <w:rPr>
          <w:color w:val="000000"/>
          <w:sz w:val="26"/>
          <w:szCs w:val="26"/>
        </w:rPr>
        <w:t>(Biobus 1.00 WP).</w:t>
      </w:r>
    </w:p>
    <w:p w14:paraId="518DD82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1.3.6.5. Bệnh sưng rễ (</w:t>
      </w:r>
      <w:r w:rsidRPr="006745BF">
        <w:rPr>
          <w:rStyle w:val="Emphasis"/>
          <w:color w:val="000000"/>
          <w:sz w:val="26"/>
          <w:szCs w:val="26"/>
        </w:rPr>
        <w:t>Plasmodiophora brassicae.W)</w:t>
      </w:r>
    </w:p>
    <w:p w14:paraId="49A9C06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gây hại trên bộ rễ của cây (rễ chính và rễ bên). Bộ phận rễ bị biến dạng sưng phồng lên, có các kích cỡ khác nhau tùy thuộc thời kỳ và mức độ nhiễm bệnh.</w:t>
      </w:r>
    </w:p>
    <w:p w14:paraId="1048369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Cây dần dần biểu hiện các triệu chứng sinh trưởng chậm, cằn cỗi, lá biến màu xanh bạc, có biểu hiện héo vào lúc trưa nắng, sau đó phục hồi vào lúc trời mát, khi bị nặng toàn thân cây héo rũ kề cả khi trời mát, lá chuyển màu xanh bạc, nhợt nhạt, héo vàng và cây bị chết hoàn toàn.</w:t>
      </w:r>
    </w:p>
    <w:p w14:paraId="3D64328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Bệnh hại tấn công vào vùng rễ, gây biến dạng, làm giảm khả năng hút nước, dinh dưỡng và khả năng chống chịu của cây, dẫn đến việc xâm nhập dễ dàng của một số loài nấm, khuẩn gây nên sự thối mục đen toàn bộ rễ cây. Khi cây bị nhiễm bệnh sớm (giai đoạn vườn ươm, hồi xanh) cây khó phục hồi và chết, nhưng nếu cây bị nhiễm ở giai đoạn muộn hơn (giai đoạn hình thành bắp, phân hoá hoa) cây có thể cho thu hoạch nhưng năng suất giảm, chất lượng kém.</w:t>
      </w:r>
    </w:p>
    <w:p w14:paraId="47F22FF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Nấm có thể tồn tại trong đất 7-10 năm ở dạng bào tử tĩnh, cũng có thể lâu hơn. Bệnh phát triển thích hợp trong đất chua và nhiệt độ từ 18-25</w:t>
      </w:r>
      <w:r w:rsidRPr="006745BF">
        <w:rPr>
          <w:color w:val="000000"/>
          <w:sz w:val="26"/>
          <w:szCs w:val="26"/>
          <w:vertAlign w:val="superscript"/>
        </w:rPr>
        <w:t>0</w:t>
      </w:r>
      <w:r w:rsidRPr="006745BF">
        <w:rPr>
          <w:color w:val="000000"/>
          <w:sz w:val="26"/>
          <w:szCs w:val="26"/>
        </w:rPr>
        <w:t>C. Khi phát triển trong cây, bào tử động tiếp tục được hình thành ở pha thứ cấp và tấn công những cây bên cạnh hoặc di chuyển, phát tán xa hơn. Bào tử tĩnh được hình thành rất nhiều trong tàn dư cây bệnh và giải phóng ra đất khi rễ cây bị phân huỷ</w:t>
      </w:r>
    </w:p>
    <w:p w14:paraId="3126096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1B4411A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Xử lý dụng cụ (khay, máy dập khuôn, xẻng, cuốc…) bằng formol 2-3% sau mỗi lần sử dụng, xử lý đất bằng Nebijin 0.3DP (3kg/10m</w:t>
      </w:r>
      <w:r w:rsidRPr="006745BF">
        <w:rPr>
          <w:color w:val="000000"/>
          <w:sz w:val="26"/>
          <w:szCs w:val="26"/>
          <w:vertAlign w:val="superscript"/>
        </w:rPr>
        <w:t>3</w:t>
      </w:r>
      <w:r w:rsidRPr="006745BF">
        <w:rPr>
          <w:rStyle w:val="apple-converted-space"/>
          <w:color w:val="000000"/>
          <w:sz w:val="26"/>
          <w:szCs w:val="26"/>
        </w:rPr>
        <w:t> </w:t>
      </w:r>
      <w:r w:rsidRPr="006745BF">
        <w:rPr>
          <w:color w:val="000000"/>
          <w:sz w:val="26"/>
          <w:szCs w:val="26"/>
        </w:rPr>
        <w:t>giá thể) hoặc xử lý bằng nhiệt. Điều chỉnh pH đất của giá thể &gt; 6,5 bằng vôi. Sử dụng nước máy, nước ngầm để tưới. Không được sử dụng nước ao hồ. Vệ sinh vườn ươm định kỳ 01 tháng/lần. Tiêu huỷ tàn dư cây con không đủ tiêu chuẩn xuất vườn. Sau mỗi lần xuất cây con cần vệ sinh vườn ươm và dụng cụ làm vườn, kiểm tra cây con trước khi xuất vườn.</w:t>
      </w:r>
    </w:p>
    <w:p w14:paraId="1D6728D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Luân canh cây trồng với cây khác họ. Nhổ bỏ, gom và tiêu huỷ sớm các cây bị nhiễm bệnh.</w:t>
      </w:r>
    </w:p>
    <w:p w14:paraId="19957CE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hoá học:Xử lý đất trước khi trồng bằng Nebijin 0,3DP (Flusulfamide) liều lượng 300kg/ha.</w:t>
      </w:r>
    </w:p>
    <w:p w14:paraId="16E6168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1.3.7.</w:t>
      </w:r>
      <w:r w:rsidRPr="006745BF">
        <w:rPr>
          <w:rStyle w:val="Strong"/>
          <w:color w:val="000000"/>
          <w:sz w:val="26"/>
          <w:szCs w:val="26"/>
        </w:rPr>
        <w:t xml:space="preserve"> </w:t>
      </w:r>
      <w:r w:rsidRPr="006745BF">
        <w:rPr>
          <w:rStyle w:val="Strong"/>
          <w:b w:val="0"/>
          <w:color w:val="000000"/>
          <w:sz w:val="26"/>
          <w:szCs w:val="26"/>
        </w:rPr>
        <w:t xml:space="preserve"> Thu hoạch, phân loại và xử lý bảo quản sau thu hoạch:</w:t>
      </w:r>
    </w:p>
    <w:p w14:paraId="13FB9DC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Trong điều kiện chăm sóc tốt bông nở đều sẽ thu hoạch từ 2-3 đợt, thu trong vòng 15 ngày là kết thúc. Khi thu tránh làm xây sát, dập nát thân, bông. Tuỳ theo yêu cầu của thị trường để thu theo kích cỡ bông, độ dài thân hoặc số lá bao. Xuất hàng đóng gói, vận chuyển theo yêu cầu của khách hàn</w:t>
      </w:r>
    </w:p>
    <w:p w14:paraId="36E18A01" w14:textId="77777777" w:rsidR="00806B98" w:rsidRPr="006745BF" w:rsidRDefault="00806B98" w:rsidP="00806B98">
      <w:pPr>
        <w:spacing w:before="60" w:after="60"/>
        <w:rPr>
          <w:rFonts w:ascii="Times New Roman" w:hAnsi="Times New Roman"/>
          <w:b/>
          <w:color w:val="000000"/>
          <w:sz w:val="26"/>
          <w:szCs w:val="26"/>
        </w:rPr>
      </w:pPr>
    </w:p>
    <w:p w14:paraId="05781B9D"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2. Kỹ thuật trồng và chăm sóc một số cây rau họ cà</w:t>
      </w:r>
    </w:p>
    <w:p w14:paraId="6BC801F1"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2.1. Kỹ thuật trồng và chăm sóc cây cà chua</w:t>
      </w:r>
    </w:p>
    <w:p w14:paraId="72FF655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2.1.1. Giống: </w:t>
      </w:r>
    </w:p>
    <w:p w14:paraId="4ADEF4D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Tùy theo điều kiện và nhu cầu của thị trường để chọn giống. Hiện nay, Anna và Kim Cương là hai giống được trồng phổ biến, giống Anna có hình thức quả phù hợp với thị hiếu người tiêu dùng, có khả năng kháng bệnh tốt trong mùa mưa nên được bà con nông dân trồng nhiều.</w:t>
      </w:r>
    </w:p>
    <w:p w14:paraId="6663FE9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 giống trên ghép với gốc cà chua Vimina để kháng bệnh héo rũ vi khuẩn.</w:t>
      </w:r>
    </w:p>
    <w:p w14:paraId="252C192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Tiêu chuẩn lựa chọn giống xuất vườn:</w:t>
      </w:r>
    </w:p>
    <w:tbl>
      <w:tblPr>
        <w:tblW w:w="9877" w:type="dxa"/>
        <w:jc w:val="center"/>
        <w:tblBorders>
          <w:top w:val="single" w:sz="6" w:space="0" w:color="008000"/>
          <w:left w:val="single" w:sz="6" w:space="0" w:color="008000"/>
          <w:bottom w:val="single" w:sz="6" w:space="0" w:color="008000"/>
          <w:right w:val="single" w:sz="6" w:space="0" w:color="008000"/>
        </w:tblBorders>
        <w:tblCellMar>
          <w:left w:w="0" w:type="dxa"/>
          <w:right w:w="0" w:type="dxa"/>
        </w:tblCellMar>
        <w:tblLook w:val="04A0" w:firstRow="1" w:lastRow="0" w:firstColumn="1" w:lastColumn="0" w:noHBand="0" w:noVBand="1"/>
      </w:tblPr>
      <w:tblGrid>
        <w:gridCol w:w="1514"/>
        <w:gridCol w:w="1057"/>
        <w:gridCol w:w="1233"/>
        <w:gridCol w:w="1233"/>
        <w:gridCol w:w="792"/>
        <w:gridCol w:w="4048"/>
      </w:tblGrid>
      <w:tr w:rsidR="00806B98" w:rsidRPr="006745BF" w14:paraId="0F7CE10E" w14:textId="77777777" w:rsidTr="00260E17">
        <w:trPr>
          <w:jc w:val="center"/>
        </w:trPr>
        <w:tc>
          <w:tcPr>
            <w:tcW w:w="7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7CD4BD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Giống</w:t>
            </w:r>
          </w:p>
        </w:tc>
        <w:tc>
          <w:tcPr>
            <w:tcW w:w="53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9E2BE0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Độ tuổi</w:t>
            </w:r>
          </w:p>
          <w:p w14:paraId="5AA0433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(ngày)</w:t>
            </w:r>
          </w:p>
        </w:tc>
        <w:tc>
          <w:tcPr>
            <w:tcW w:w="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13EA14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Chiều cao cây (cm)</w:t>
            </w:r>
          </w:p>
        </w:tc>
        <w:tc>
          <w:tcPr>
            <w:tcW w:w="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ABE82B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Đường kính cổ rễ (mm)</w:t>
            </w:r>
          </w:p>
        </w:tc>
        <w:tc>
          <w:tcPr>
            <w:tcW w:w="401"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9A8FFA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Số lá thật</w:t>
            </w:r>
          </w:p>
        </w:tc>
        <w:tc>
          <w:tcPr>
            <w:tcW w:w="2049"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365198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Tình</w:t>
            </w:r>
          </w:p>
          <w:p w14:paraId="6890A0F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trạng cây</w:t>
            </w:r>
          </w:p>
        </w:tc>
      </w:tr>
      <w:tr w:rsidR="00806B98" w:rsidRPr="006745BF" w14:paraId="298C14B0" w14:textId="77777777" w:rsidTr="00260E17">
        <w:trPr>
          <w:jc w:val="center"/>
        </w:trPr>
        <w:tc>
          <w:tcPr>
            <w:tcW w:w="7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4D29314"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Cà chua</w:t>
            </w:r>
          </w:p>
        </w:tc>
        <w:tc>
          <w:tcPr>
            <w:tcW w:w="53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D613A8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22-25</w:t>
            </w:r>
          </w:p>
        </w:tc>
        <w:tc>
          <w:tcPr>
            <w:tcW w:w="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610670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12 - 15</w:t>
            </w:r>
          </w:p>
        </w:tc>
        <w:tc>
          <w:tcPr>
            <w:tcW w:w="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E4E352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2,5-3,5</w:t>
            </w:r>
          </w:p>
        </w:tc>
        <w:tc>
          <w:tcPr>
            <w:tcW w:w="401"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95A653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5 - 6</w:t>
            </w:r>
          </w:p>
        </w:tc>
        <w:tc>
          <w:tcPr>
            <w:tcW w:w="2049"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BE92062"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Cây khoẻ mạnh, không dị hình, rễ trắng, ngọn phát triển tốt, không biểu hiện nhiễm sâu bệnh</w:t>
            </w:r>
          </w:p>
        </w:tc>
      </w:tr>
      <w:tr w:rsidR="00806B98" w:rsidRPr="006745BF" w14:paraId="1CC356FA" w14:textId="77777777" w:rsidTr="00260E17">
        <w:trPr>
          <w:jc w:val="center"/>
        </w:trPr>
        <w:tc>
          <w:tcPr>
            <w:tcW w:w="7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E02698B"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Cà chua ghép</w:t>
            </w:r>
          </w:p>
        </w:tc>
        <w:tc>
          <w:tcPr>
            <w:tcW w:w="53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D97EFE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30-35</w:t>
            </w:r>
          </w:p>
        </w:tc>
        <w:tc>
          <w:tcPr>
            <w:tcW w:w="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8DA8AA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12 - 15</w:t>
            </w:r>
          </w:p>
        </w:tc>
        <w:tc>
          <w:tcPr>
            <w:tcW w:w="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30591B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2,5-3,5</w:t>
            </w:r>
          </w:p>
        </w:tc>
        <w:tc>
          <w:tcPr>
            <w:tcW w:w="401"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7B4E98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5 - 6</w:t>
            </w:r>
          </w:p>
        </w:tc>
        <w:tc>
          <w:tcPr>
            <w:tcW w:w="2049"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26FF980"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Cây khoẻ mạnh, không dị hình, vết ghép liền da, rễ trắng, ngọn phát triển tốt, không có biểu hiện nhiễm sâu bệnh</w:t>
            </w:r>
          </w:p>
        </w:tc>
      </w:tr>
    </w:tbl>
    <w:p w14:paraId="0CEC867F"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2.1.2. Chuẩn bị đất: </w:t>
      </w:r>
    </w:p>
    <w:p w14:paraId="68F0802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Chọn đất trồng cách xa các khu công nghiệp, bệnh viện, nhà máy, … (không gần nguồn nước ô nhiễm và nước thải của các nhà máy, bệnh viện). Đất tơi xốp, nhẹ, nhiều mùn, tầng canh tác dày, thoát nước tốt. Vệ sinh vườn trồng, dọn sạch tàn dư thực vật của vụ trước, rải vôi trước khi cày xới để diệt một số nấm hại trên mặt đất, phơi ải 7-10 ngày trước khi trồng. Mùa khô lên luống 15-20cm, rãnh 30cm, mặt luống rộng 1,2m trồng hàng đôi. Mùa mưa lên luống 25-30cm, rãnh 30cm, mặt luống rộng 90 cm, trồng hàng đơn.</w:t>
      </w:r>
    </w:p>
    <w:p w14:paraId="6D71B6C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Sử dụng màng phủ nông nghiệp để giữ ẩm, hạn chế dinh dưỡng bị rửa trôi, hạn chế cỏ dại, sâu bệnh.</w:t>
      </w:r>
    </w:p>
    <w:p w14:paraId="3E7DE33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Cách sử dụng màng phủ nông nghiệp: Vật liệu và qui cách: Dùng màng phủ khổ rộng 0.9-1m trồng hàng đơn, màng khổ 1,4m trồng hàng đôi. Khi phủ mặt xám bạc hướng lên, màu đen hướng xuống.</w:t>
      </w:r>
    </w:p>
    <w:p w14:paraId="7E8340D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Lên luống cao 15-20cm tùy mùa, mặt luống phải làm bằng phẳng để tăng độ bền màng phủ.</w:t>
      </w:r>
    </w:p>
    <w:p w14:paraId="0C5BACB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Bón phân lót: Liều lượng như phần phân bón, cách bón phân, trường hợp bón thúc, đục thêm lỗ gần với gốc cây và sau đó rãi phân vào lỗ đã đục thêm.</w:t>
      </w:r>
    </w:p>
    <w:p w14:paraId="33FC862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Xử lý mầm bệnh: Phòng trừ nấm bệnh, tuyến trùng và các sâu hại trong đất trước khi đậy màng phủ.</w:t>
      </w:r>
    </w:p>
    <w:p w14:paraId="79B2373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Đậy màng phủ: Kéo căng vải bạt, hai bên mép ngoài được cố định bằng cách dùng dây kẽm bẻ hình chữ U mỗi cạnh khoảng 10cm ghim sâu xuống đất (dây kẽm sử dụng được nhiều năm) hoặc dùng tre chẻ lạt ghim mé liếp.</w:t>
      </w:r>
    </w:p>
    <w:p w14:paraId="44FD1EA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2.1.3. Trồng và chăm sóc:</w:t>
      </w:r>
    </w:p>
    <w:p w14:paraId="3D8DFF9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Kỹ thuật trồng: Trồng vào buổi chiều mát, khi trồng đặt cây nhẹ nhàng không nén đất quá chặt </w:t>
      </w:r>
      <w:r w:rsidRPr="006745BF">
        <w:rPr>
          <w:rFonts w:ascii="Times New Roman" w:hAnsi="Times New Roman"/>
          <w:i/>
          <w:iCs/>
          <w:color w:val="000000"/>
          <w:sz w:val="26"/>
          <w:szCs w:val="26"/>
        </w:rPr>
        <w:t>(Lưu ý: cây cà chua ghép không lấp đất cao quá vết ghép. Ở những ruộng trống trải, nhiều gió nên dùng cây choái cũ (ngắn khoảng 30cm), cắm cạnh cây và choàng một sợi dây thun để cây tựa, phòng đổ ngã). </w:t>
      </w:r>
      <w:r w:rsidRPr="006745BF">
        <w:rPr>
          <w:rFonts w:ascii="Times New Roman" w:hAnsi="Times New Roman"/>
          <w:color w:val="000000"/>
          <w:sz w:val="26"/>
          <w:szCs w:val="26"/>
        </w:rPr>
        <w:t>Sau khi trồng phải tưới nước ngay để giữ ẩm, dự phòng 5% cây con đúng tuổi để dặm, trồng ra ruộng (trồng giữa các cây trên hàng), để tiện cho việc bứng dặm sau này.</w:t>
      </w:r>
    </w:p>
    <w:p w14:paraId="0B93985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Mùa khô trồng hàng đôi: hàng x hàng 70cm, cây x cây 50 cm theo kiểu nanh sấu. Mật độ: 27.000 cây/ha.</w:t>
      </w:r>
    </w:p>
    <w:p w14:paraId="384893A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Mùa mưa: Trồng hàng đơn hàng x hàng 1-1,2m, cây x cây 50-60cm, mật độ 18.000-20.000 cây/ha.</w:t>
      </w:r>
    </w:p>
    <w:p w14:paraId="535466A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Từ 7-10 ngày sau trồng tiến hành kiểm tra trồng dặm lại các cây bị chết.</w:t>
      </w:r>
    </w:p>
    <w:p w14:paraId="67F2BC0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Làm cỏ: Cần phải có biện pháp phòng trừ cỏ dại sớm và duy trì cho đến khi cây cà chua có thể cạnh tranh hiệu quả với cỏ dại. Phải phòng trừ cỏ dại trước khi ra hoa. Phòng trừ cỏ dại thông qua các biện pháp như:</w:t>
      </w:r>
    </w:p>
    <w:p w14:paraId="66235A1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cơ giới: Nhổ bỏ cỏ bằng tay, bằng cuốc hoặc máy cắt cỏ.</w:t>
      </w:r>
    </w:p>
    <w:p w14:paraId="754300A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hóa học: Sử dụng thuốc diệt cỏ trước nảy mầm. Lựa chọn thuốc diệt cỏ phù hợp không gây tổn thương đến sự phát triển của cây.</w:t>
      </w:r>
    </w:p>
    <w:p w14:paraId="267C4B7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Tưới nước: Từ khi trồng đến hồi xanh tưới 1-2 lần/ngày, sau đó tùy điều kiện thời tiết và độ ẩm đất tưới để tưới, đảm bảo ẩm độ đất khoảng 60-70%; Khi cây cà chua ra hoa cần lượng nước nhiều hơn, đảm bảo ẩm độ đất 70-80%. Mùa mưa chú ý thoát nước, không để ruộng cà chua ứ đọng nước lâu.</w:t>
      </w:r>
    </w:p>
    <w:p w14:paraId="09684E4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Vun xới: Sau trồng 7-10 ngày xới phá váng, sau trồng 20-25 ngày kết hợp bón phân cho cây cà chua, vun cao luống, để tránh tình trạng đọng nước giữa hàng, bộ rễ phát triển kém. Loại bỏ cây bệnh, quả bệnh, sâu… mùa mưa tỉa bớt lá chân, lá già đã chuyển vàng để vườn được thông thoáng. Gom lá bệnh tiêu hủy xa vườn trồng hoặc gom tập trung để ủ làm phân hữu cơ.</w:t>
      </w:r>
    </w:p>
    <w:p w14:paraId="018FD42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Làm giàn: Khi cây cao 40-60cm làm giàn để giúp cây phân bố đều trên luống, thuận tiện cho việc chăm sóc và phòng trừ sâu bệnh.</w:t>
      </w:r>
    </w:p>
    <w:p w14:paraId="05CADE9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Tỉa chồi: Cần tỉa kịp thời khi nhánh mới nhú ra 3-5cm để dinh dưỡng tập trung nuôi quả, thường xuyên tỉa bỏ mầm nách vô hiệu. Dùng tay đẩy gãy, không dùng móng tay ngắt hoặc dùng kéo cắt vì dễ nhiễm bệnh qua vết thương.</w:t>
      </w:r>
    </w:p>
    <w:p w14:paraId="52CB364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Tỉa lá: Tỉa bớt lá chân, lá già của cây đã chuyển sang màu vàng để vườn thông thoáng, nhất là những vườn rậm rạp, dễ gây nhiễm bệnh trong mùa mưa. Tuy nhiên, mùa khô cần để lá chân để che bớt nắng tránh bị rám quả.</w:t>
      </w:r>
    </w:p>
    <w:p w14:paraId="58EF2AA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Tỉa quả: Mỗi chùm quả chỉ để 4-6 quả, ngắt cuối cành mang quả để dinh dưỡng tập trung nuôi quả tạo cho quả lớn đều cỡ, giá trị thương phẩm cao.</w:t>
      </w:r>
    </w:p>
    <w:p w14:paraId="6A4535B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Bấm ngọn: Đối với giống có thời gian sinh trưởng dài, cao cây, trong giai đoạn gần cuối thu hoạch nên bấm ngọn để quả lớn đều, thu tập trung giúp.</w:t>
      </w:r>
    </w:p>
    <w:p w14:paraId="7C2AABE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2.1.4. Phân bón và cách bón phân: Tính cho 1 ha.</w:t>
      </w:r>
    </w:p>
    <w:p w14:paraId="0C10E75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bón: Phân hữu cơ: 40 tấn; Vôi: 1-1,5 tấn; Borat: 5kg; canxi bo: 50kg; hữu cơ vi sinh: 1.000kg; Chế phẩm Trichoderma: 300-350 kg/ha.</w:t>
      </w:r>
    </w:p>
    <w:p w14:paraId="7F88310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Phân hoá học nguyên chất: 240kg N - 90 kg P</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O</w:t>
      </w:r>
      <w:r w:rsidRPr="006745BF">
        <w:rPr>
          <w:rFonts w:ascii="Times New Roman" w:hAnsi="Times New Roman"/>
          <w:color w:val="000000"/>
          <w:sz w:val="26"/>
          <w:szCs w:val="26"/>
          <w:vertAlign w:val="subscript"/>
        </w:rPr>
        <w:t>5 </w:t>
      </w:r>
      <w:r w:rsidRPr="006745BF">
        <w:rPr>
          <w:rFonts w:ascii="Times New Roman" w:hAnsi="Times New Roman"/>
          <w:color w:val="000000"/>
          <w:sz w:val="26"/>
          <w:szCs w:val="26"/>
        </w:rPr>
        <w:t>- 275kg K</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O.</w:t>
      </w:r>
    </w:p>
    <w:p w14:paraId="26CE92E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Lưu ý</w:t>
      </w:r>
      <w:r w:rsidRPr="006745BF">
        <w:rPr>
          <w:rFonts w:ascii="Times New Roman" w:hAnsi="Times New Roman"/>
          <w:color w:val="000000"/>
          <w:sz w:val="26"/>
          <w:szCs w:val="26"/>
        </w:rPr>
        <w:t>: Đổi lượng phân hóa học nguyên chất sang phân đơn tương đương hoặc NPK.</w:t>
      </w:r>
    </w:p>
    <w:p w14:paraId="5DE626A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Cách 1: Urê: 522kg; Super Lân: 562,5 kg; Kali: 458kg.</w:t>
      </w:r>
    </w:p>
    <w:p w14:paraId="61655E6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Cách 2: NPK 15-5-20: 1375kg; Urê: 73kg; Super lân: 133kg.</w:t>
      </w:r>
    </w:p>
    <w:p w14:paraId="08E3AD2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Bón theo cách 1:</w:t>
      </w:r>
    </w:p>
    <w:tbl>
      <w:tblPr>
        <w:tblW w:w="994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1923"/>
        <w:gridCol w:w="1337"/>
        <w:gridCol w:w="1337"/>
        <w:gridCol w:w="1337"/>
        <w:gridCol w:w="1337"/>
        <w:gridCol w:w="1337"/>
        <w:gridCol w:w="1337"/>
      </w:tblGrid>
      <w:tr w:rsidR="00806B98" w:rsidRPr="006745BF" w14:paraId="186E4DD4" w14:textId="77777777" w:rsidTr="00260E17">
        <w:tc>
          <w:tcPr>
            <w:tcW w:w="1920" w:type="dxa"/>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1765DD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1335" w:type="dxa"/>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4FA4B6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1335" w:type="dxa"/>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12ABF6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5340" w:type="dxa"/>
            <w:gridSpan w:val="4"/>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FC985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01D59053" w14:textId="77777777" w:rsidTr="00260E17">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5AAC8545"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7819E4E"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32A2E1F1" w14:textId="77777777" w:rsidR="00806B98" w:rsidRPr="006745BF" w:rsidRDefault="00806B98" w:rsidP="00260E17">
            <w:pPr>
              <w:spacing w:before="60" w:after="60"/>
              <w:rPr>
                <w:rFonts w:ascii="Times New Roman" w:hAnsi="Times New Roman"/>
                <w:color w:val="000000"/>
                <w:sz w:val="26"/>
                <w:szCs w:val="26"/>
              </w:rPr>
            </w:pP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DC2989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w:t>
            </w:r>
          </w:p>
          <w:p w14:paraId="1D64C1F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10NST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728DF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w:t>
            </w:r>
          </w:p>
          <w:p w14:paraId="6EBCA65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25 NST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45B27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3</w:t>
            </w:r>
          </w:p>
          <w:p w14:paraId="4ADB6F4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40 NST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F496CB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4</w:t>
            </w:r>
          </w:p>
          <w:p w14:paraId="1EDC3B2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55 NST</w:t>
            </w:r>
          </w:p>
        </w:tc>
      </w:tr>
      <w:tr w:rsidR="00806B98" w:rsidRPr="006745BF" w14:paraId="4F905A42"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90E752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AB0369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tấn</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52A902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tấn</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CE9E1F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8EB5D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4E2F5A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1F643B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004205C1"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FE37834"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Hữu cơ vi sinh</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87681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B1F8E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A5892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88ABC7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6BDB6C"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DCD83B1"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79262485"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E378AD"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499949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2E5290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C63239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5A41D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9C75A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C594E8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3B8C374A"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540B3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Borat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3EEB0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ECC937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942F1C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841870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E5F26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924C7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9A7CA15"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31E55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Urê</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E3894D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522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B40D6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122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573BCF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25AD7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90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7BB42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BBDA0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 kg</w:t>
            </w:r>
          </w:p>
        </w:tc>
      </w:tr>
      <w:tr w:rsidR="00806B98" w:rsidRPr="006745BF" w14:paraId="551F842E"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5006092"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Lân super</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858BD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562,5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51B56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412,5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A9208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51113D"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0F3C9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94F24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67BCC9D9"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1EB24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Kali</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5A91D6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458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3DA2F0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208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44A9F9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DA514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B6D0BA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165C17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120 kg</w:t>
            </w:r>
          </w:p>
        </w:tc>
      </w:tr>
      <w:tr w:rsidR="00806B98" w:rsidRPr="006745BF" w14:paraId="2ACAFAD7"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988A5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Can xi-bo</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6FFCC6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523A8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9B369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89FC8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A966F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DFD3B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bl>
    <w:p w14:paraId="4805C347"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Bón theo cách 2:</w:t>
      </w:r>
    </w:p>
    <w:tbl>
      <w:tblPr>
        <w:tblW w:w="994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1923"/>
        <w:gridCol w:w="1337"/>
        <w:gridCol w:w="1337"/>
        <w:gridCol w:w="1337"/>
        <w:gridCol w:w="1337"/>
        <w:gridCol w:w="1337"/>
        <w:gridCol w:w="1337"/>
      </w:tblGrid>
      <w:tr w:rsidR="00806B98" w:rsidRPr="006745BF" w14:paraId="7087C0E8" w14:textId="77777777" w:rsidTr="00260E17">
        <w:tc>
          <w:tcPr>
            <w:tcW w:w="1920" w:type="dxa"/>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2144F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1335" w:type="dxa"/>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75FD78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1335" w:type="dxa"/>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2DD26E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5340" w:type="dxa"/>
            <w:gridSpan w:val="4"/>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92AF86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0DC792DD" w14:textId="77777777" w:rsidTr="00260E17">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3008768"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65775D3"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44FFFB6" w14:textId="77777777" w:rsidR="00806B98" w:rsidRPr="006745BF" w:rsidRDefault="00806B98" w:rsidP="00260E17">
            <w:pPr>
              <w:spacing w:before="60" w:after="60"/>
              <w:rPr>
                <w:rFonts w:ascii="Times New Roman" w:hAnsi="Times New Roman"/>
                <w:color w:val="000000"/>
                <w:sz w:val="26"/>
                <w:szCs w:val="26"/>
              </w:rPr>
            </w:pP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C11BDB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w:t>
            </w:r>
          </w:p>
          <w:p w14:paraId="5FA7CBB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10NST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33F8BE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w:t>
            </w:r>
          </w:p>
          <w:p w14:paraId="77E6843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25 NST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16A27E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3</w:t>
            </w:r>
          </w:p>
          <w:p w14:paraId="4089127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40 NST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595773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4</w:t>
            </w:r>
          </w:p>
          <w:p w14:paraId="320BE7C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55 NST</w:t>
            </w:r>
          </w:p>
        </w:tc>
      </w:tr>
      <w:tr w:rsidR="00806B98" w:rsidRPr="006745BF" w14:paraId="42D6B67A"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59EC6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CEBCC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tấn</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2DE3B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tấn</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856B6C"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E76F1F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2D618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026482"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62D587D1"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2234BB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Hữu cơ vi sinh</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F1BE2A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D2E53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B0C3A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4DBDF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7EB6A2"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13113E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290123F8"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4C84347"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C9D94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7A1548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333BF4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33E7657"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4EB62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CADF79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3F534A01"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CDA41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Borat</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B1C7BF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CB9CD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4E0C6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3F7D4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B5D1C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93E8A7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60E08158"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94AE07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Lân super</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92998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133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19084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133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5FF1D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DCCF78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41DC81"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B4F324"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01CD838E"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FCF01E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Urê</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89F60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73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EB154D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40FDF0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73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FEC924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B442C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727A6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6BEB69EA"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3C876C"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NPK 15-5-20</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12413D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1.375</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01A65F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275</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FC6916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C583C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5DFF5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19FC2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500 kg</w:t>
            </w:r>
          </w:p>
        </w:tc>
      </w:tr>
      <w:tr w:rsidR="00806B98" w:rsidRPr="006745BF" w14:paraId="597AE20A" w14:textId="77777777" w:rsidTr="00260E17">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4B189D"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Can xi-bo</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FC1A5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A8C987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C1BAB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24BBD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4744A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 kg</w:t>
            </w:r>
          </w:p>
        </w:tc>
        <w:tc>
          <w:tcPr>
            <w:tcW w:w="133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622A0A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bl>
    <w:p w14:paraId="5A3E87A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Lưu ý: Sử dụng phân bón lá theo khuyến cáo in trên bao bì.</w:t>
      </w:r>
    </w:p>
    <w:p w14:paraId="2BE5F7D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Chỉ sử dụng các loại phân bón có tên trong Danh mục phân bón được phép sản xuất, kinh doanh và sử dụng tại Việt Nam.</w:t>
      </w:r>
    </w:p>
    <w:p w14:paraId="3061D07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2.1.5. </w:t>
      </w:r>
      <w:r w:rsidRPr="006745BF">
        <w:rPr>
          <w:rFonts w:ascii="Times New Roman" w:hAnsi="Times New Roman"/>
          <w:bCs/>
          <w:color w:val="000000"/>
          <w:sz w:val="26"/>
          <w:szCs w:val="26"/>
        </w:rPr>
        <w:t>Sâu hại và biện pháp phòng trừ:</w:t>
      </w:r>
    </w:p>
    <w:p w14:paraId="33874B8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2.1.5.1. Sâu đục trái cà chua(</w:t>
      </w:r>
      <w:r w:rsidRPr="006745BF">
        <w:rPr>
          <w:rFonts w:ascii="Times New Roman" w:hAnsi="Times New Roman"/>
          <w:i/>
          <w:iCs/>
          <w:color w:val="000000"/>
          <w:sz w:val="26"/>
          <w:szCs w:val="26"/>
        </w:rPr>
        <w:t>Heliothis armigera).</w:t>
      </w:r>
    </w:p>
    <w:p w14:paraId="686891B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hình thái, tập quán sinh sống và gây hại</w:t>
      </w:r>
    </w:p>
    <w:p w14:paraId="0EAC05D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Trưởng thành hoạt động vào ban đêm, sức bay khoẻ và xa, đẻ trứng rải rác từng quả trên mặt lá và nụ hoa. Sâu non phá hại các búp non, nụ hoa và đục vào trái, vết đục gọn, không nham nhở. Sâu đục đến đâu đùn phân ra đến đó, một nửa thân nằm bên ngoài, một nửa nằm trong quả.</w:t>
      </w:r>
    </w:p>
    <w:p w14:paraId="7869889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Các lá và chùm hoa bị sâu non ăn có thể bị gãy làm giảm số lượng trái sau này. Thiệt hại nặng khi sâu non xâm nhập vào thường dễ bị thối, giảm giá trị sản phẩm khi thu hái.</w:t>
      </w:r>
    </w:p>
    <w:p w14:paraId="03AAB1A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Biện pháp phòng trừ:</w:t>
      </w:r>
    </w:p>
    <w:p w14:paraId="466DF33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Thường xuyên ngắt bỏ các quả bị sâu hại, bấm ngọn, tỉa cành cà chua để tránh sự lây lan và tích lũy số lượng sâu trên đồng ruộng.</w:t>
      </w:r>
    </w:p>
    <w:p w14:paraId="03184A8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Loại sâu này có tính kháng thuốc rất cao, nhất là nhóm cúc tổng hợp. Luân phiên sử dụng các loại thuốc sau để phòng như: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(Aremec 18E, Bamectin 1.8 EC, Plutel 0.9EC, Reasgant 1.8EC),</w:t>
      </w:r>
      <w:r w:rsidRPr="006745BF">
        <w:rPr>
          <w:rFonts w:ascii="Times New Roman" w:hAnsi="Times New Roman"/>
          <w:i/>
          <w:iCs/>
          <w:color w:val="000000"/>
          <w:sz w:val="26"/>
          <w:szCs w:val="26"/>
        </w:rPr>
        <w:t>Emamectin benzoate</w:t>
      </w:r>
      <w:r w:rsidRPr="006745BF">
        <w:rPr>
          <w:rFonts w:ascii="Times New Roman" w:hAnsi="Times New Roman"/>
          <w:color w:val="000000"/>
          <w:sz w:val="26"/>
          <w:szCs w:val="26"/>
        </w:rPr>
        <w:t>: (Emaben  0.2 EC, Ematin 1.9 EC)</w:t>
      </w:r>
      <w:r w:rsidRPr="006745BF">
        <w:rPr>
          <w:rFonts w:ascii="Times New Roman" w:hAnsi="Times New Roman"/>
          <w:i/>
          <w:iCs/>
          <w:color w:val="000000"/>
          <w:sz w:val="26"/>
          <w:szCs w:val="26"/>
        </w:rPr>
        <w:t>; Oxymatrine</w:t>
      </w:r>
      <w:r w:rsidRPr="006745BF">
        <w:rPr>
          <w:rFonts w:ascii="Times New Roman" w:hAnsi="Times New Roman"/>
          <w:color w:val="000000"/>
          <w:sz w:val="26"/>
          <w:szCs w:val="26"/>
        </w:rPr>
        <w:t>: (Vimatrine 0.6 L); </w:t>
      </w:r>
      <w:r w:rsidRPr="006745BF">
        <w:rPr>
          <w:rFonts w:ascii="Times New Roman" w:hAnsi="Times New Roman"/>
          <w:i/>
          <w:iCs/>
          <w:color w:val="000000"/>
          <w:sz w:val="26"/>
          <w:szCs w:val="26"/>
        </w:rPr>
        <w:t>Spinosad</w:t>
      </w:r>
      <w:r w:rsidRPr="006745BF">
        <w:rPr>
          <w:rFonts w:ascii="Times New Roman" w:hAnsi="Times New Roman"/>
          <w:color w:val="000000"/>
          <w:sz w:val="26"/>
          <w:szCs w:val="26"/>
        </w:rPr>
        <w:t>: (Akasa 25 SC, 250 WP) phun sau khi thấy trưởng thành xuất hiện 3-4 ngày hoặc sau thời kỳ hoa nở.</w:t>
      </w:r>
    </w:p>
    <w:p w14:paraId="55EF730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2.1.5.2. Ruồi hại lá(</w:t>
      </w:r>
      <w:r w:rsidRPr="006745BF">
        <w:rPr>
          <w:rFonts w:ascii="Times New Roman" w:hAnsi="Times New Roman"/>
          <w:i/>
          <w:iCs/>
          <w:color w:val="000000"/>
          <w:sz w:val="26"/>
          <w:szCs w:val="26"/>
        </w:rPr>
        <w:t>Liriomyza </w:t>
      </w:r>
      <w:r w:rsidRPr="006745BF">
        <w:rPr>
          <w:rFonts w:ascii="Times New Roman" w:hAnsi="Times New Roman"/>
          <w:color w:val="000000"/>
          <w:sz w:val="26"/>
          <w:szCs w:val="26"/>
        </w:rPr>
        <w:t>spp.</w:t>
      </w:r>
      <w:r w:rsidRPr="006745BF">
        <w:rPr>
          <w:rFonts w:ascii="Times New Roman" w:hAnsi="Times New Roman"/>
          <w:i/>
          <w:iCs/>
          <w:color w:val="000000"/>
          <w:sz w:val="26"/>
          <w:szCs w:val="26"/>
        </w:rPr>
        <w:t>)</w:t>
      </w:r>
    </w:p>
    <w:p w14:paraId="5E1BF16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hình thái, tập quán sinh sống và gây hại</w:t>
      </w:r>
    </w:p>
    <w:p w14:paraId="710855C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Trưởng thành là loài ruồi nhỏ, màu đen. Sâu non là dạng dòi, không chân, màu trắng trong, phần trước hơi vàng. Nhộng màu nâu vàng, dính trên lá chỗ cuối đường đục hoặc rơi xuống mặt đất. Vòng đời trung bình 25-30 ngày.</w:t>
      </w:r>
    </w:p>
    <w:p w14:paraId="67CEB17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Trưởng thành cái dùng gai đẻ trứng vào dưới biểu bì của lá và chích hút nhựa cây tạo thành những vết sần sùi trên lá. Sâu non tạo những đường đục ngoằn ngoèo, màu trắng xuất hiện do dòi tạo nên, tạo điều kiện cho vi khuẩn và nấm xâm nhập. Nếu bị hại nặng sẽ làm giảm khả năng quang hợp, làm giảm năng suất cây trồng.</w:t>
      </w:r>
    </w:p>
    <w:p w14:paraId="7F7A1E4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w:t>
      </w:r>
    </w:p>
    <w:p w14:paraId="0AE88F0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canh tác: Vệ sinh đồng ruộng, cắt tỉa những lá già, tiêu hủy tàn dư cây trồng thường xuyên là biện pháp tích cực làm giảm mật độ nhộng ruồi còn tồn tại trong tàn dư cây trồng.</w:t>
      </w:r>
    </w:p>
    <w:p w14:paraId="16C364CC"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Phủ đất bằng ni lông sau đó phơi nắng hoặc cho ngập nước trên ruộng khoảng một ngày để tiêu diệt nhộng trong đất.</w:t>
      </w:r>
    </w:p>
    <w:p w14:paraId="60FE9F8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vật lý: Có thể dùng bẫy dính màu vàng để thu hút và tiêu diệt ruồi trưởng thành. Biện pháp này cần được triển khai đồng loạt, áp dụng cục bộ không mang lại hiệu quả.</w:t>
      </w:r>
    </w:p>
    <w:p w14:paraId="2339F6F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hóa học: Ruồi có khả năng hình thành tính kháng thuốc rất cao, cần thường xuyên luân phiên thay đổi thuốc sử dụng bằng các hoạt chất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(Binhtox  1.8 EC, Abatin 1.8 EC); </w:t>
      </w:r>
      <w:r w:rsidRPr="006745BF">
        <w:rPr>
          <w:rFonts w:ascii="Times New Roman" w:hAnsi="Times New Roman"/>
          <w:i/>
          <w:iCs/>
          <w:color w:val="000000"/>
          <w:sz w:val="26"/>
          <w:szCs w:val="26"/>
        </w:rPr>
        <w:t>Spinetoram</w:t>
      </w:r>
      <w:r w:rsidRPr="006745BF">
        <w:rPr>
          <w:rFonts w:ascii="Times New Roman" w:hAnsi="Times New Roman"/>
          <w:color w:val="000000"/>
          <w:sz w:val="26"/>
          <w:szCs w:val="26"/>
        </w:rPr>
        <w:t>: (Radiant 60SC); </w:t>
      </w:r>
      <w:r w:rsidRPr="006745BF">
        <w:rPr>
          <w:rFonts w:ascii="Times New Roman" w:hAnsi="Times New Roman"/>
          <w:i/>
          <w:iCs/>
          <w:color w:val="000000"/>
          <w:sz w:val="26"/>
          <w:szCs w:val="26"/>
        </w:rPr>
        <w:t>Spinosad</w:t>
      </w:r>
      <w:r w:rsidRPr="006745BF">
        <w:rPr>
          <w:rFonts w:ascii="Times New Roman" w:hAnsi="Times New Roman"/>
          <w:color w:val="000000"/>
          <w:sz w:val="26"/>
          <w:szCs w:val="26"/>
        </w:rPr>
        <w:t>: (Akasa 25 SC, Suhamcon 25SC)…</w:t>
      </w:r>
    </w:p>
    <w:p w14:paraId="01C38F0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2.1.5.3. Bọ phấn (</w:t>
      </w:r>
      <w:r w:rsidRPr="006745BF">
        <w:rPr>
          <w:rFonts w:ascii="Times New Roman" w:hAnsi="Times New Roman"/>
          <w:i/>
          <w:iCs/>
          <w:color w:val="000000"/>
          <w:sz w:val="26"/>
          <w:szCs w:val="26"/>
        </w:rPr>
        <w:t>Bemisia tabaci)</w:t>
      </w:r>
    </w:p>
    <w:p w14:paraId="46522B8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xml:space="preserve"> Đặc điểm hình thái, tập quán sinh sống và gây hại</w:t>
      </w:r>
    </w:p>
    <w:p w14:paraId="595D824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Trưởng thành hoạt động vào sáng sớm và chiều mát. Sâu non bò chậm chạp trên lá, cuối tuổi 1 chúng ở mặt dưới lá, tại đó lột xác và sống cố định cho đến lúc hoá trưởng thành. Bọ phấn hút nhựa cây làm cho cây có thể bị héo, ngã vàng và chết. Bọ phấn tiết ra dịch ngọt là môi trường cho nấm muội đen phát triển.</w:t>
      </w:r>
    </w:p>
    <w:p w14:paraId="735D097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Bọ phấn còn truyền các bệnh virus gây bệnh cho cây.</w:t>
      </w:r>
    </w:p>
    <w:p w14:paraId="5341AC6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xml:space="preserve"> Biện pháp phòng trừ:</w:t>
      </w:r>
    </w:p>
    <w:p w14:paraId="197F6A2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Không luân canh cà chua với cây kí chủ khác của bọ phấn.</w:t>
      </w:r>
    </w:p>
    <w:p w14:paraId="4817E3E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Vệ sinh đồng ruộng, ngắt bỏ lá già, các bộ phận bị hại đặc biệt là các loại cỏ dại là ký chủ của bọ phấn xung quanh ruộng nhằm hạn chế lây lan.</w:t>
      </w:r>
    </w:p>
    <w:p w14:paraId="578F2CA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Dùng bẫy dính màu vàng để thu hút và tiêu diệt bọ phấn trưởng thành (áp dụng để dự báo thời điểm xuất hiện của trưởng thành)</w:t>
      </w:r>
    </w:p>
    <w:p w14:paraId="2AB0AF5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Khi vườn bị nhiễm bọ phấn có thể dùng luân phiên các loại thuốc sau: </w:t>
      </w:r>
      <w:r w:rsidRPr="006745BF">
        <w:rPr>
          <w:rFonts w:ascii="Times New Roman" w:hAnsi="Times New Roman"/>
          <w:i/>
          <w:iCs/>
          <w:color w:val="000000"/>
          <w:sz w:val="26"/>
          <w:szCs w:val="26"/>
        </w:rPr>
        <w:t>Thiamethoxam</w:t>
      </w:r>
      <w:r w:rsidRPr="006745BF">
        <w:rPr>
          <w:rFonts w:ascii="Times New Roman" w:hAnsi="Times New Roman"/>
          <w:color w:val="000000"/>
          <w:sz w:val="26"/>
          <w:szCs w:val="26"/>
        </w:rPr>
        <w:t>: (Actara 25WG),</w:t>
      </w:r>
      <w:r w:rsidRPr="006745BF">
        <w:rPr>
          <w:rFonts w:ascii="Times New Roman" w:hAnsi="Times New Roman"/>
          <w:i/>
          <w:iCs/>
          <w:color w:val="000000"/>
          <w:sz w:val="26"/>
          <w:szCs w:val="26"/>
        </w:rPr>
        <w:t>Dinotefuran</w:t>
      </w:r>
      <w:r w:rsidRPr="006745BF">
        <w:rPr>
          <w:rFonts w:ascii="Times New Roman" w:hAnsi="Times New Roman"/>
          <w:color w:val="000000"/>
          <w:sz w:val="26"/>
          <w:szCs w:val="26"/>
        </w:rPr>
        <w:t>: (Oshin 20WP); </w:t>
      </w:r>
      <w:r w:rsidRPr="006745BF">
        <w:rPr>
          <w:rFonts w:ascii="Times New Roman" w:hAnsi="Times New Roman"/>
          <w:i/>
          <w:iCs/>
          <w:color w:val="000000"/>
          <w:sz w:val="26"/>
          <w:szCs w:val="26"/>
        </w:rPr>
        <w:t>Citrus oil</w:t>
      </w:r>
      <w:r w:rsidRPr="006745BF">
        <w:rPr>
          <w:rFonts w:ascii="Times New Roman" w:hAnsi="Times New Roman"/>
          <w:color w:val="000000"/>
          <w:sz w:val="26"/>
          <w:szCs w:val="26"/>
        </w:rPr>
        <w:t>: (MAP Green 10AS).</w:t>
      </w:r>
    </w:p>
    <w:p w14:paraId="5742E6E1"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2.1.5.4. Bọ cưa: </w:t>
      </w:r>
      <w:r w:rsidRPr="006745BF">
        <w:rPr>
          <w:rFonts w:ascii="Times New Roman" w:hAnsi="Times New Roman"/>
          <w:i/>
          <w:iCs/>
          <w:color w:val="000000"/>
          <w:sz w:val="26"/>
          <w:szCs w:val="26"/>
        </w:rPr>
        <w:t>(Cyrtopeltis</w:t>
      </w:r>
      <w:r w:rsidRPr="006745BF">
        <w:rPr>
          <w:rFonts w:ascii="Times New Roman" w:hAnsi="Times New Roman"/>
          <w:color w:val="000000"/>
          <w:sz w:val="26"/>
          <w:szCs w:val="26"/>
        </w:rPr>
        <w:t> spp.)</w:t>
      </w:r>
    </w:p>
    <w:p w14:paraId="3CA03CE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hình thái, tập quán sinh sống và gây hại: Trưởng thành có cánh và bay rất nhanh. Sâu non mới nở màu vàng nhạt sau chuyển sang màu xanh. Râu đầu và chân dài, di chuyển rất nhanh, cơ thể không có cánh. Con non khi mới nở thường bám ở các lá non hoặc gốc cuống lá để chích hút nhựa cây. Khi lớn dần thì chúng di chuyển ra toàn bộ các bộ phận của cây. Thời tiết nóng khô, bọ cưa phát triển mạnh.</w:t>
      </w:r>
    </w:p>
    <w:p w14:paraId="6A4C2FD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Bọ cưa non bám trên toàn bộ thân cây và chích hút nhựa làm lá cây còi cọc và dần chuyển sang màu vàng nhất là lá non. Trưởng thành tiện quanh thân cây tạo thành một vòng tròn màu nâu, khi gặp gió sẽ làm thân cây gãy ngang ngay tại vết tiện. Là môi giới truyền bệnh virus cho cây.</w:t>
      </w:r>
    </w:p>
    <w:p w14:paraId="07D5575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đồng ruộng, vặt bỏ những lá bọ cưa xuất hiện nhiều để hạn chế lây lan, gieo trồng mật độ vừa phải, bón phân và tưới nước đầy đủ đặc biệt trong thời điểm mùa khô. Hiện chưa có thuốc BVTV đăng ký trong danh mục để phòng trừ bọ cưa hại cà chua. Có thể tham khảo sử dụng các hoạt chất Imidacloprid, Thiamethoxam, Dinotefuran để phòng trừ.</w:t>
      </w:r>
    </w:p>
    <w:p w14:paraId="1E83F8C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2.1.5.5. Bọ trĩ(</w:t>
      </w:r>
      <w:r w:rsidRPr="006745BF">
        <w:rPr>
          <w:rFonts w:ascii="Times New Roman" w:hAnsi="Times New Roman"/>
          <w:i/>
          <w:iCs/>
          <w:color w:val="000000"/>
          <w:sz w:val="26"/>
          <w:szCs w:val="26"/>
        </w:rPr>
        <w:t>Thrips</w:t>
      </w:r>
      <w:r w:rsidRPr="006745BF">
        <w:rPr>
          <w:rFonts w:ascii="Times New Roman" w:hAnsi="Times New Roman"/>
          <w:color w:val="000000"/>
          <w:sz w:val="26"/>
          <w:szCs w:val="26"/>
        </w:rPr>
        <w:t>):</w:t>
      </w:r>
    </w:p>
    <w:p w14:paraId="47EB93C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hình thái, tập quán sinh sống và gây hại: Bọ trĩ rất nhỏ, màu vàng nhạt. Bọ trĩ di chuyển rất nhanh, khi trời nắng chúng chui nấp trong bẹ lá hoặc trong các lớp lá non ở ngọn, chúng thường phát triển trong mùa khô.</w:t>
      </w:r>
    </w:p>
    <w:p w14:paraId="33921171"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Chích hút ở lá non để lại những đốm tròn trong như giọt dầu, ở giữa có mộtchấmvàng, lúc đầu vàng trắng, sau biến thành nâu đen. Khi bị hại, các chồi non, lá non, nụ hoa không phát triển, cánh hoa bị quăn lại.</w:t>
      </w:r>
    </w:p>
    <w:p w14:paraId="05B3DA1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Tưới nước đủ ẩm trong điều kiện mùa khô, ngắt bỏ những lá, hoa có mật độ bọ trĩ cao để giảm mật số trên đồng ruộng.</w:t>
      </w:r>
    </w:p>
    <w:p w14:paraId="5FC28D7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Hiện nay, chưa có thuốc BVTV đăng ký trong danh mục để phòng trừ bọ trĩ hại cà chua. Có thể sử dụng các hoạt chất sau để phòng trừ: </w:t>
      </w:r>
      <w:r w:rsidRPr="006745BF">
        <w:rPr>
          <w:rFonts w:ascii="Times New Roman" w:hAnsi="Times New Roman"/>
          <w:i/>
          <w:iCs/>
          <w:color w:val="000000"/>
          <w:sz w:val="26"/>
          <w:szCs w:val="26"/>
        </w:rPr>
        <w:t>Thiamethoxam:</w:t>
      </w:r>
      <w:r w:rsidRPr="006745BF">
        <w:rPr>
          <w:rFonts w:ascii="Times New Roman" w:hAnsi="Times New Roman"/>
          <w:color w:val="000000"/>
          <w:sz w:val="26"/>
          <w:szCs w:val="26"/>
        </w:rPr>
        <w:t> Actara 25WG; </w:t>
      </w:r>
      <w:r w:rsidRPr="006745BF">
        <w:rPr>
          <w:rFonts w:ascii="Times New Roman" w:hAnsi="Times New Roman"/>
          <w:i/>
          <w:iCs/>
          <w:color w:val="000000"/>
          <w:sz w:val="26"/>
          <w:szCs w:val="26"/>
        </w:rPr>
        <w:t>Imidacloprid:</w:t>
      </w:r>
      <w:r w:rsidRPr="006745BF">
        <w:rPr>
          <w:rFonts w:ascii="Times New Roman" w:hAnsi="Times New Roman"/>
          <w:color w:val="000000"/>
          <w:sz w:val="26"/>
          <w:szCs w:val="26"/>
        </w:rPr>
        <w:t xml:space="preserve"> (Confidor 100SL, Admire 50EC);  </w:t>
      </w:r>
      <w:r w:rsidRPr="006745BF">
        <w:rPr>
          <w:rFonts w:ascii="Times New Roman" w:hAnsi="Times New Roman"/>
          <w:i/>
          <w:iCs/>
          <w:color w:val="000000"/>
          <w:sz w:val="26"/>
          <w:szCs w:val="26"/>
        </w:rPr>
        <w:t>Matrine:</w:t>
      </w:r>
      <w:r w:rsidRPr="006745BF">
        <w:rPr>
          <w:rFonts w:ascii="Times New Roman" w:hAnsi="Times New Roman"/>
          <w:color w:val="000000"/>
          <w:sz w:val="26"/>
          <w:szCs w:val="26"/>
        </w:rPr>
        <w:t> Sokupi 0.36AS, </w:t>
      </w:r>
      <w:r w:rsidRPr="006745BF">
        <w:rPr>
          <w:rFonts w:ascii="Times New Roman" w:hAnsi="Times New Roman"/>
          <w:i/>
          <w:iCs/>
          <w:color w:val="000000"/>
          <w:sz w:val="26"/>
          <w:szCs w:val="26"/>
        </w:rPr>
        <w:t>Dinotefuran</w:t>
      </w:r>
      <w:r w:rsidRPr="006745BF">
        <w:rPr>
          <w:rFonts w:ascii="Times New Roman" w:hAnsi="Times New Roman"/>
          <w:color w:val="000000"/>
          <w:sz w:val="26"/>
          <w:szCs w:val="26"/>
        </w:rPr>
        <w:t>: (Oshin 20WP, Chat 20WP).</w:t>
      </w:r>
    </w:p>
    <w:p w14:paraId="45BA7B7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2.1.5.6. Sâu khoang:(</w:t>
      </w:r>
      <w:r w:rsidRPr="006745BF">
        <w:rPr>
          <w:rFonts w:ascii="Times New Roman" w:hAnsi="Times New Roman"/>
          <w:i/>
          <w:iCs/>
          <w:color w:val="000000"/>
          <w:sz w:val="26"/>
          <w:szCs w:val="26"/>
        </w:rPr>
        <w:t>Spodoptera </w:t>
      </w:r>
      <w:r w:rsidRPr="006745BF">
        <w:rPr>
          <w:rFonts w:ascii="Times New Roman" w:hAnsi="Times New Roman"/>
          <w:color w:val="000000"/>
          <w:sz w:val="26"/>
          <w:szCs w:val="26"/>
        </w:rPr>
        <w:t>sp.)</w:t>
      </w:r>
    </w:p>
    <w:p w14:paraId="1E1EEDD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Đặc điểm hình thái, tập quán sinh sống và gây hạ: Trưởng thành màu xám hoặc nâu xám, các cánh trước màu nâu vàng có các vân đen trắng. Cánh sau màu hơi trắng. Chúng thường không bay xa và đẻ trứng gần nơi chúng xuất hiện. Trứng được đẻ thành ổ lớn ở mặt dưới các lá của cây chủ, sâu non mới nở ăn thành nhóm, khi lớn hơn chúng phân tán dần, nhộng màu đỏ sẫm. Sâu khoang ăn toàn bộ thịt lá của cây chủ chỉ chừa lại gân lá. Mật độ sâu cao có thể làm cho lá cà chua rụng rất nhanh</w:t>
      </w:r>
    </w:p>
    <w:p w14:paraId="2396ABF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Thu gom và tiêu hũy toàn bộ tàn dư cây trồng và làm sạch cỏ dại sẽ giảm được mật độ sâu. Cày đất  kỹ, phơi đất trước trồng để tiêu diệt nhộng. Sử dụng bẫy bả chua ngọt để dẫn dụ và tiêu diệt trưởng thành.</w:t>
      </w:r>
    </w:p>
    <w:p w14:paraId="664F12CB"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Hiện nay, chưa có thuốc BVTV đăng ký trong danh mục để phòng trừ sâu khoang hại cà chua. Có thể tham khảo sử dụng các hoạt chất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xml:space="preserve">,  </w:t>
      </w:r>
      <w:r w:rsidRPr="006745BF">
        <w:rPr>
          <w:rFonts w:ascii="Times New Roman" w:hAnsi="Times New Roman"/>
          <w:i/>
          <w:iCs/>
          <w:color w:val="000000"/>
          <w:sz w:val="26"/>
          <w:szCs w:val="26"/>
        </w:rPr>
        <w:t>Azadirachtin</w:t>
      </w:r>
      <w:r w:rsidRPr="006745BF">
        <w:rPr>
          <w:rFonts w:ascii="Times New Roman" w:hAnsi="Times New Roman"/>
          <w:color w:val="000000"/>
          <w:sz w:val="26"/>
          <w:szCs w:val="26"/>
        </w:rPr>
        <w:t>: </w:t>
      </w:r>
      <w:r w:rsidRPr="006745BF">
        <w:rPr>
          <w:rFonts w:ascii="Times New Roman" w:hAnsi="Times New Roman"/>
          <w:i/>
          <w:iCs/>
          <w:color w:val="000000"/>
          <w:sz w:val="26"/>
          <w:szCs w:val="26"/>
        </w:rPr>
        <w:t>BT, </w:t>
      </w:r>
      <w:r w:rsidRPr="006745BF">
        <w:rPr>
          <w:rFonts w:ascii="Times New Roman" w:hAnsi="Times New Roman"/>
          <w:color w:val="000000"/>
          <w:sz w:val="26"/>
          <w:szCs w:val="26"/>
        </w:rPr>
        <w:t> </w:t>
      </w:r>
      <w:r w:rsidRPr="006745BF">
        <w:rPr>
          <w:rFonts w:ascii="Times New Roman" w:hAnsi="Times New Roman"/>
          <w:i/>
          <w:iCs/>
          <w:color w:val="000000"/>
          <w:sz w:val="26"/>
          <w:szCs w:val="26"/>
        </w:rPr>
        <w:t>Deltamethrin </w:t>
      </w:r>
      <w:r w:rsidRPr="006745BF">
        <w:rPr>
          <w:rFonts w:ascii="Times New Roman" w:hAnsi="Times New Roman"/>
          <w:color w:val="000000"/>
          <w:sz w:val="26"/>
          <w:szCs w:val="26"/>
        </w:rPr>
        <w:t>để phòng trừ.</w:t>
      </w:r>
    </w:p>
    <w:p w14:paraId="0290D23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2.1.5.7. Sâu xám: (</w:t>
      </w:r>
      <w:r w:rsidRPr="006745BF">
        <w:rPr>
          <w:rFonts w:ascii="Times New Roman" w:hAnsi="Times New Roman"/>
          <w:i/>
          <w:iCs/>
          <w:color w:val="000000"/>
          <w:sz w:val="26"/>
          <w:szCs w:val="26"/>
        </w:rPr>
        <w:t>Agrotis</w:t>
      </w:r>
      <w:r w:rsidRPr="006745BF">
        <w:rPr>
          <w:rFonts w:ascii="Times New Roman" w:hAnsi="Times New Roman"/>
          <w:color w:val="000000"/>
          <w:sz w:val="26"/>
          <w:szCs w:val="26"/>
        </w:rPr>
        <w:t> sp.)</w:t>
      </w:r>
    </w:p>
    <w:p w14:paraId="08DD1AA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Trưởng thành giao phối và đẻ trứng ban đêm, thích mùi chua ngọt. Đẻ trứng rời rạc thành từng quả trên mặt đất. Sâu non mới nở gặm lấm tấm biểu bì lá cây, sâu lớn tuổi sống dưới đất, ban đêm bò lên cắn đứt gốc cây. Sâu đẫy sức hoá nhộng trong đất. Sâu xám phát sinh trong điều kiện thời tiết lạnh, ẩm độ cao, chủ yếu phá hại khi cây còn nhỏ.</w:t>
      </w:r>
    </w:p>
    <w:p w14:paraId="2553C1D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trừ:Vệ sinh đồng ruộng, làm đất kỹ trước khi trồng.</w:t>
      </w:r>
    </w:p>
    <w:p w14:paraId="193F879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Hiện nay, chưa có thuốc BVTV đăng ký trong danh mục để phòng trừ sâu xám hại cà chua, dùng một số chế phẩm sinh học để phun hoặc rải xuống đất, xung quanh gốc cây như: </w:t>
      </w:r>
      <w:r w:rsidRPr="006745BF">
        <w:rPr>
          <w:rFonts w:ascii="Times New Roman" w:hAnsi="Times New Roman"/>
          <w:i/>
          <w:iCs/>
          <w:color w:val="000000"/>
          <w:sz w:val="26"/>
          <w:szCs w:val="26"/>
        </w:rPr>
        <w:t>Metarhizium anisopliae</w:t>
      </w:r>
      <w:r w:rsidRPr="006745BF">
        <w:rPr>
          <w:rFonts w:ascii="Times New Roman" w:hAnsi="Times New Roman"/>
          <w:color w:val="000000"/>
          <w:sz w:val="26"/>
          <w:szCs w:val="26"/>
        </w:rPr>
        <w:t> var.</w:t>
      </w:r>
      <w:r w:rsidRPr="006745BF">
        <w:rPr>
          <w:rFonts w:ascii="Times New Roman" w:hAnsi="Times New Roman"/>
          <w:i/>
          <w:iCs/>
          <w:color w:val="000000"/>
          <w:sz w:val="26"/>
          <w:szCs w:val="26"/>
        </w:rPr>
        <w:t>Anisopliae</w:t>
      </w:r>
      <w:r w:rsidRPr="006745BF">
        <w:rPr>
          <w:rFonts w:ascii="Times New Roman" w:hAnsi="Times New Roman"/>
          <w:color w:val="000000"/>
          <w:sz w:val="26"/>
          <w:szCs w:val="26"/>
        </w:rPr>
        <w:t>: (Metament 90 DP) để phòng trừ.</w:t>
      </w:r>
    </w:p>
    <w:p w14:paraId="3542B06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w:t>
      </w:r>
      <w:r w:rsidRPr="006745BF">
        <w:rPr>
          <w:rFonts w:ascii="Times New Roman" w:hAnsi="Times New Roman"/>
          <w:bCs/>
          <w:color w:val="000000"/>
          <w:sz w:val="26"/>
          <w:szCs w:val="26"/>
        </w:rPr>
        <w:t>. Bệnh hại và biện pháp phòng trừ:</w:t>
      </w:r>
    </w:p>
    <w:p w14:paraId="5A75FBC7"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2.1.6.1. Bệnh chết cây con trong vườn ươm: Do nấm</w:t>
      </w:r>
      <w:r w:rsidRPr="006745BF">
        <w:rPr>
          <w:rFonts w:ascii="Times New Roman" w:hAnsi="Times New Roman"/>
          <w:i/>
          <w:iCs/>
          <w:color w:val="000000"/>
          <w:sz w:val="26"/>
          <w:szCs w:val="26"/>
        </w:rPr>
        <w:t>Pythium </w:t>
      </w:r>
      <w:r w:rsidRPr="006745BF">
        <w:rPr>
          <w:rFonts w:ascii="Times New Roman" w:hAnsi="Times New Roman"/>
          <w:color w:val="000000"/>
          <w:sz w:val="26"/>
          <w:szCs w:val="26"/>
        </w:rPr>
        <w:t>sp.</w:t>
      </w:r>
      <w:r w:rsidRPr="006745BF">
        <w:rPr>
          <w:rFonts w:ascii="Times New Roman" w:hAnsi="Times New Roman"/>
          <w:i/>
          <w:iCs/>
          <w:color w:val="000000"/>
          <w:sz w:val="26"/>
          <w:szCs w:val="26"/>
        </w:rPr>
        <w:t>, Phytophthora pesrasitica </w:t>
      </w:r>
      <w:r w:rsidRPr="006745BF">
        <w:rPr>
          <w:rFonts w:ascii="Times New Roman" w:hAnsi="Times New Roman"/>
          <w:color w:val="000000"/>
          <w:sz w:val="26"/>
          <w:szCs w:val="26"/>
        </w:rPr>
        <w:t>và </w:t>
      </w:r>
      <w:r w:rsidRPr="006745BF">
        <w:rPr>
          <w:rFonts w:ascii="Times New Roman" w:hAnsi="Times New Roman"/>
          <w:i/>
          <w:iCs/>
          <w:color w:val="000000"/>
          <w:sz w:val="26"/>
          <w:szCs w:val="26"/>
        </w:rPr>
        <w:t>Rhizoctonia solani</w:t>
      </w:r>
    </w:p>
    <w:p w14:paraId="7B48E4C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Bệnh chỉ xuất hiện phổ biến quanh khu đất trồng cây con, phần thân dưới thối khô có màu nâu sẫm đến đen. Sự thối thường giới hạn ở phần ngoài của thân và các cây bị nhiễm có thể bị đổ hoặc hơi thẳng nhưng lá bị rũ, xám bóng và có màu xanh lục. Những cây bị nhiễm sẽ còi cọc và chết.</w:t>
      </w:r>
    </w:p>
    <w:p w14:paraId="367CD85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Bệnh chết cây con do các loại nấm </w:t>
      </w:r>
      <w:r w:rsidRPr="006745BF">
        <w:rPr>
          <w:rFonts w:ascii="Times New Roman" w:hAnsi="Times New Roman"/>
          <w:i/>
          <w:iCs/>
          <w:color w:val="000000"/>
          <w:sz w:val="26"/>
          <w:szCs w:val="26"/>
        </w:rPr>
        <w:t>Pythium </w:t>
      </w:r>
      <w:r w:rsidRPr="006745BF">
        <w:rPr>
          <w:rFonts w:ascii="Times New Roman" w:hAnsi="Times New Roman"/>
          <w:color w:val="000000"/>
          <w:sz w:val="26"/>
          <w:szCs w:val="26"/>
        </w:rPr>
        <w:t>sp.</w:t>
      </w:r>
      <w:r w:rsidRPr="006745BF">
        <w:rPr>
          <w:rFonts w:ascii="Times New Roman" w:hAnsi="Times New Roman"/>
          <w:i/>
          <w:iCs/>
          <w:color w:val="000000"/>
          <w:sz w:val="26"/>
          <w:szCs w:val="26"/>
        </w:rPr>
        <w:t>, Phytophthora pesrasitica </w:t>
      </w:r>
      <w:r w:rsidRPr="006745BF">
        <w:rPr>
          <w:rFonts w:ascii="Times New Roman" w:hAnsi="Times New Roman"/>
          <w:color w:val="000000"/>
          <w:sz w:val="26"/>
          <w:szCs w:val="26"/>
        </w:rPr>
        <w:t>và </w:t>
      </w:r>
      <w:r w:rsidRPr="006745BF">
        <w:rPr>
          <w:rFonts w:ascii="Times New Roman" w:hAnsi="Times New Roman"/>
          <w:i/>
          <w:iCs/>
          <w:color w:val="000000"/>
          <w:sz w:val="26"/>
          <w:szCs w:val="26"/>
        </w:rPr>
        <w:t>Rhizoctonia solani</w:t>
      </w:r>
      <w:r w:rsidRPr="006745BF">
        <w:rPr>
          <w:rFonts w:ascii="Times New Roman" w:hAnsi="Times New Roman"/>
          <w:color w:val="000000"/>
          <w:sz w:val="26"/>
          <w:szCs w:val="26"/>
        </w:rPr>
        <w:t>. Nấm gây bệnh tồn tại trong đất, thích hợp với ẩm độ và nhiệt độ cao. Nấm </w:t>
      </w:r>
      <w:r w:rsidRPr="006745BF">
        <w:rPr>
          <w:rFonts w:ascii="Times New Roman" w:hAnsi="Times New Roman"/>
          <w:i/>
          <w:iCs/>
          <w:color w:val="000000"/>
          <w:sz w:val="26"/>
          <w:szCs w:val="26"/>
        </w:rPr>
        <w:t>Rhizoctonia solani</w:t>
      </w:r>
      <w:r w:rsidRPr="006745BF">
        <w:rPr>
          <w:rFonts w:ascii="Times New Roman" w:hAnsi="Times New Roman"/>
          <w:color w:val="000000"/>
          <w:sz w:val="26"/>
          <w:szCs w:val="26"/>
        </w:rPr>
        <w:t> thích môi trường khô hơn nấm </w:t>
      </w:r>
      <w:r w:rsidRPr="006745BF">
        <w:rPr>
          <w:rFonts w:ascii="Times New Roman" w:hAnsi="Times New Roman"/>
          <w:i/>
          <w:iCs/>
          <w:color w:val="000000"/>
          <w:sz w:val="26"/>
          <w:szCs w:val="26"/>
        </w:rPr>
        <w:t>Pythium </w:t>
      </w:r>
      <w:r w:rsidRPr="006745BF">
        <w:rPr>
          <w:rFonts w:ascii="Times New Roman" w:hAnsi="Times New Roman"/>
          <w:color w:val="000000"/>
          <w:sz w:val="26"/>
          <w:szCs w:val="26"/>
        </w:rPr>
        <w:t>sp.</w:t>
      </w:r>
    </w:p>
    <w:p w14:paraId="6E856B9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Tránh đặt vườn nơi bị che quá tối hay ẩm ướt, vệ sinh vườn ươm, tiêu hủy tàn dư cây trồng định kỳ, không bón phân đạm khi vườn cây có triệu chứng nhiễm bệnh. Canh tác trên đất thoát nước tốt.</w:t>
      </w:r>
    </w:p>
    <w:p w14:paraId="0F7D206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Có thể sử dụng các loại thuốc: </w:t>
      </w:r>
      <w:r w:rsidRPr="006745BF">
        <w:rPr>
          <w:rFonts w:ascii="Times New Roman" w:hAnsi="Times New Roman"/>
          <w:i/>
          <w:iCs/>
          <w:color w:val="000000"/>
          <w:sz w:val="26"/>
          <w:szCs w:val="26"/>
        </w:rPr>
        <w:t>Chitosan</w:t>
      </w:r>
      <w:r w:rsidRPr="006745BF">
        <w:rPr>
          <w:rFonts w:ascii="Times New Roman" w:hAnsi="Times New Roman"/>
          <w:color w:val="000000"/>
          <w:sz w:val="26"/>
          <w:szCs w:val="26"/>
        </w:rPr>
        <w:t>: (Tramy 2 SL)…; Kasugamycin          (min 70 %)</w:t>
      </w:r>
      <w:r w:rsidRPr="006745BF">
        <w:rPr>
          <w:rFonts w:ascii="Times New Roman" w:hAnsi="Times New Roman"/>
          <w:i/>
          <w:iCs/>
          <w:color w:val="000000"/>
          <w:sz w:val="26"/>
          <w:szCs w:val="26"/>
        </w:rPr>
        <w:t>: </w:t>
      </w:r>
      <w:r w:rsidRPr="006745BF">
        <w:rPr>
          <w:rFonts w:ascii="Times New Roman" w:hAnsi="Times New Roman"/>
          <w:color w:val="000000"/>
          <w:sz w:val="26"/>
          <w:szCs w:val="26"/>
        </w:rPr>
        <w:t>(Bisomin 2SL, Grahitech 2SL, Kamsu  2SL), Ningnanmycin (Diboxylin 2 SL) … để phòng ngừa.</w:t>
      </w:r>
    </w:p>
    <w:p w14:paraId="4E4FD66B"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2.1.6.2. Bệnh mốc sương: </w:t>
      </w:r>
      <w:r w:rsidRPr="006745BF">
        <w:rPr>
          <w:rFonts w:ascii="Times New Roman" w:hAnsi="Times New Roman"/>
          <w:b/>
          <w:bCs/>
          <w:color w:val="000000"/>
          <w:sz w:val="26"/>
          <w:szCs w:val="26"/>
        </w:rPr>
        <w:t>(</w:t>
      </w:r>
      <w:r w:rsidRPr="006745BF">
        <w:rPr>
          <w:rFonts w:ascii="Times New Roman" w:hAnsi="Times New Roman"/>
          <w:color w:val="000000"/>
          <w:sz w:val="26"/>
          <w:szCs w:val="26"/>
        </w:rPr>
        <w:t>do nấm </w:t>
      </w:r>
      <w:r w:rsidRPr="006745BF">
        <w:rPr>
          <w:rFonts w:ascii="Times New Roman" w:hAnsi="Times New Roman"/>
          <w:i/>
          <w:iCs/>
          <w:color w:val="000000"/>
          <w:sz w:val="26"/>
          <w:szCs w:val="26"/>
        </w:rPr>
        <w:t>Phytophthora infestans </w:t>
      </w:r>
      <w:r w:rsidRPr="006745BF">
        <w:rPr>
          <w:rFonts w:ascii="Times New Roman" w:hAnsi="Times New Roman"/>
          <w:color w:val="000000"/>
          <w:sz w:val="26"/>
          <w:szCs w:val="26"/>
        </w:rPr>
        <w:t>gây ra</w:t>
      </w:r>
      <w:r w:rsidRPr="006745BF">
        <w:rPr>
          <w:rFonts w:ascii="Times New Roman" w:hAnsi="Times New Roman"/>
          <w:b/>
          <w:bCs/>
          <w:color w:val="000000"/>
          <w:sz w:val="26"/>
          <w:szCs w:val="26"/>
        </w:rPr>
        <w:t>)</w:t>
      </w:r>
    </w:p>
    <w:p w14:paraId="67E1B50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 nguyên nhân, điều kiện phát sinh phát triển bệnh: Bệnh gây hại trên các bộ phận của cây như: Lá, thân, rễ, hoa, trái.</w:t>
      </w:r>
    </w:p>
    <w:p w14:paraId="58EA34B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Trên lá: Lúc đầu là một đốm nhỏ màu xanh tái hơi ướt, không có ranh giới rõ rệt ở mép lá. Sau lan vào phía trong phiến lá thành vết lớn, màu nâu đen, có ranh giới rõ rệt. Mặt dưới lá có lớp trắng xốp, bệnh nặng toàn bộ phiến lá bị khô.</w:t>
      </w:r>
    </w:p>
    <w:p w14:paraId="2BF6322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Trên thân cành: vết bệnh lúc đầu có hình bầu dục nhỏ, sau lan rộng bao quanh thân làm thân thối mềm, úng nước và dễ gãy.</w:t>
      </w:r>
    </w:p>
    <w:p w14:paraId="1EEE761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Trên hoa: vết bệnh màu nâu hoặc nâu đen ở đài hoa, sau đó lan rộng làm cho hoa bị rụng. Trên quả: vùng nhiễm bệnh có màu nâu đậm, cứng và nhăn. Khi trời ẩm ướt làm cho quả bị thối.</w:t>
      </w:r>
    </w:p>
    <w:p w14:paraId="3D35BA4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Bệnh phát triển mạnh trong điều kiện thời tiết ẩm, mát, nhiệt độ 18-22</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w:t>
      </w:r>
    </w:p>
    <w:p w14:paraId="5138392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w:t>
      </w:r>
    </w:p>
    <w:p w14:paraId="74F503E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canh tác: Vệ sinh đồng ruộng, trồng cây giống khoẻ, sạch bệnh, nên trồng thưa hơn trong mùa mưa và làm giàn cẩn thận, định hình chùm hoa chùm quả. Bố trí hướng luống theo đông tây tạo điều kiện cho ánh nắng xuyên vào nhanh làm ráo những giọt sương trên lá ngăn ngừa bào tử nảy mầm.</w:t>
      </w:r>
    </w:p>
    <w:p w14:paraId="76A2947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hóa học: Luân phiên sử dụng một số loại thuốc sau để phòng trừ: </w:t>
      </w:r>
      <w:r w:rsidRPr="006745BF">
        <w:rPr>
          <w:rFonts w:ascii="Times New Roman" w:hAnsi="Times New Roman"/>
          <w:i/>
          <w:iCs/>
          <w:color w:val="000000"/>
          <w:sz w:val="26"/>
          <w:szCs w:val="26"/>
        </w:rPr>
        <w:t>Zineb</w:t>
      </w:r>
      <w:r w:rsidRPr="006745BF">
        <w:rPr>
          <w:rFonts w:ascii="Times New Roman" w:hAnsi="Times New Roman"/>
          <w:color w:val="000000"/>
          <w:sz w:val="26"/>
          <w:szCs w:val="26"/>
        </w:rPr>
        <w:t> (Tigineb  80 WP, Zineb  Bul 80WP), </w:t>
      </w:r>
      <w:r w:rsidRPr="006745BF">
        <w:rPr>
          <w:rFonts w:ascii="Times New Roman" w:hAnsi="Times New Roman"/>
          <w:i/>
          <w:iCs/>
          <w:color w:val="000000"/>
          <w:sz w:val="26"/>
          <w:szCs w:val="26"/>
        </w:rPr>
        <w:t>Mancozeb 640g/kg + Metalaxyl – M 40g/kg</w:t>
      </w:r>
      <w:r w:rsidRPr="006745BF">
        <w:rPr>
          <w:rFonts w:ascii="Times New Roman" w:hAnsi="Times New Roman"/>
          <w:color w:val="000000"/>
          <w:sz w:val="26"/>
          <w:szCs w:val="26"/>
        </w:rPr>
        <w:t> (Ridomil gold 68WP), </w:t>
      </w:r>
      <w:r w:rsidRPr="006745BF">
        <w:rPr>
          <w:rFonts w:ascii="Times New Roman" w:hAnsi="Times New Roman"/>
          <w:i/>
          <w:iCs/>
          <w:color w:val="000000"/>
          <w:sz w:val="26"/>
          <w:szCs w:val="26"/>
        </w:rPr>
        <w:t>Azoxystrobin 200g/l + Difenoconazole 125g/l: </w:t>
      </w:r>
      <w:r w:rsidRPr="006745BF">
        <w:rPr>
          <w:rFonts w:ascii="Times New Roman" w:hAnsi="Times New Roman"/>
          <w:color w:val="000000"/>
          <w:sz w:val="26"/>
          <w:szCs w:val="26"/>
        </w:rPr>
        <w:t>(Amistar top 325SC); </w:t>
      </w:r>
      <w:r w:rsidRPr="006745BF">
        <w:rPr>
          <w:rFonts w:ascii="Times New Roman" w:hAnsi="Times New Roman"/>
          <w:i/>
          <w:iCs/>
          <w:color w:val="000000"/>
          <w:sz w:val="26"/>
          <w:szCs w:val="26"/>
        </w:rPr>
        <w:t>Mandipropamid 40g/l + Chlorothalonil 400g/l</w:t>
      </w:r>
      <w:r w:rsidRPr="006745BF">
        <w:rPr>
          <w:rFonts w:ascii="Times New Roman" w:hAnsi="Times New Roman"/>
          <w:color w:val="000000"/>
          <w:sz w:val="26"/>
          <w:szCs w:val="26"/>
        </w:rPr>
        <w:t> (Revus opti 440SC).</w:t>
      </w:r>
    </w:p>
    <w:p w14:paraId="5627AA2C"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2.1.6.3. Bệnh héo rũ: </w:t>
      </w:r>
    </w:p>
    <w:p w14:paraId="4AB8325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Có 3 loại hình héo rũ trên cây họ cà do 3 loại nấm khác nhau gây ra; Héo rũ chết vàng; Héo rũ lở cổ rễ; Héo rũ trắng gốc. Các loại bệnh này là loại bệnh nguy hiểm gây thiệt hại đáng kể cho người sản xuất.</w:t>
      </w:r>
    </w:p>
    <w:p w14:paraId="176F79E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Héo rũ chết vàng:</w:t>
      </w:r>
      <w:r w:rsidRPr="006745BF">
        <w:rPr>
          <w:rFonts w:ascii="Times New Roman" w:hAnsi="Times New Roman"/>
          <w:i/>
          <w:iCs/>
          <w:color w:val="000000"/>
          <w:sz w:val="26"/>
          <w:szCs w:val="26"/>
        </w:rPr>
        <w:t>  (Fusarium oxysporum) </w:t>
      </w:r>
      <w:r w:rsidRPr="006745BF">
        <w:rPr>
          <w:rFonts w:ascii="Times New Roman" w:hAnsi="Times New Roman"/>
          <w:color w:val="000000"/>
          <w:sz w:val="26"/>
          <w:szCs w:val="26"/>
        </w:rPr>
        <w:t>Bệnh thường thể hiện triệu chứng thối gốc, phá hại các giai đoạn sinh trưởng của cây. Cây bệnh lá bị héo vàng rồi khô chết. Phần giáp vết bệnh có màu nâu hay màu xám nham nhở. Thân giáp mặt đất thường khô tóp và có màu vàng nhạt, ranh giới không rõ ràng. Trên vết bệnh có lớp nấm trắng mịn, phớt hồng.</w:t>
      </w:r>
    </w:p>
    <w:p w14:paraId="2AA4BEBB"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Nấm phát triển nhanh ở nhiệt độ 25-30</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ruộng đất cát, chua, thiếu đạm và lân thường bị bệnh nhiều.</w:t>
      </w:r>
    </w:p>
    <w:p w14:paraId="0D35D2A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Héo rũ lở cổ rễ</w:t>
      </w:r>
      <w:r w:rsidRPr="006745BF">
        <w:rPr>
          <w:rFonts w:ascii="Times New Roman" w:hAnsi="Times New Roman"/>
          <w:i/>
          <w:iCs/>
          <w:color w:val="000000"/>
          <w:sz w:val="26"/>
          <w:szCs w:val="26"/>
        </w:rPr>
        <w:t> (Rhizoctonia solani)  </w:t>
      </w:r>
      <w:r w:rsidRPr="006745BF">
        <w:rPr>
          <w:rFonts w:ascii="Times New Roman" w:hAnsi="Times New Roman"/>
          <w:color w:val="000000"/>
          <w:sz w:val="26"/>
          <w:szCs w:val="26"/>
        </w:rPr>
        <w:t>Bệnh phá hại ở rễ, mầm, củ và thân. Khi nấm xâm nhập vào củ thì làm cho củ không nảy mầm được, hoặc cây con bị héo rũ ngay. Rễ và thân giáp mặt đất có nhiều u sần sùi, vết bệnh có màu nâu bao quanh, sau đó bị thối. Nếu trời ẩm ướt thì trên vết bệnh có lớp nấm trắng ngà.</w:t>
      </w:r>
    </w:p>
    <w:p w14:paraId="64DFAF9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Nhiệt độ thích hợp để nấm phát triển là 20-25</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w:t>
      </w:r>
    </w:p>
    <w:p w14:paraId="745FA93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Héo rũ trắng gốc</w:t>
      </w:r>
      <w:r w:rsidRPr="006745BF">
        <w:rPr>
          <w:rFonts w:ascii="Times New Roman" w:hAnsi="Times New Roman"/>
          <w:i/>
          <w:iCs/>
          <w:color w:val="000000"/>
          <w:sz w:val="26"/>
          <w:szCs w:val="26"/>
        </w:rPr>
        <w:t> (Sclerotium rolfsii): </w:t>
      </w:r>
      <w:r w:rsidRPr="006745BF">
        <w:rPr>
          <w:rFonts w:ascii="Times New Roman" w:hAnsi="Times New Roman"/>
          <w:color w:val="000000"/>
          <w:sz w:val="26"/>
          <w:szCs w:val="26"/>
        </w:rPr>
        <w:t>Bệnh xuất hiện ở các giai đoạn sinh trưởng của cây và gây hại trên thân, gốc sát mặt đất. Vết bệnh ở gốc có màu nâu nhạt và thường có tản nấm trắng xốp. Bệnh thường làm mục nát lớp vỏ bao quanh thân, nấm nảy mầm thích hợp ở nhiệt độ 25-30</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C.Bệnh phát sinh gây hại nặng trong điều kiện nhiệt độ và ẩm độ cao.</w:t>
      </w:r>
    </w:p>
    <w:p w14:paraId="14EB84C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w:t>
      </w:r>
    </w:p>
    <w:p w14:paraId="2A51085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canh tác: Vệ sinh đồng ruộng, chọn giống sạch bệnh, luân canh với các cây trồng khác họ, không tưới nước quá ẩm, trồng cây trên những chân đất cao ráo, dễ thoát nước.  Xử lý đất bằng Sunfat đồng (3kg/1000m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w:t>
      </w:r>
    </w:p>
    <w:p w14:paraId="01B9500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hóa học: Sử dụng luân phiên các loại: </w:t>
      </w:r>
      <w:r w:rsidRPr="006745BF">
        <w:rPr>
          <w:rFonts w:ascii="Times New Roman" w:hAnsi="Times New Roman"/>
          <w:i/>
          <w:iCs/>
          <w:color w:val="000000"/>
          <w:sz w:val="26"/>
          <w:szCs w:val="26"/>
        </w:rPr>
        <w:t>Cytokinin</w:t>
      </w:r>
      <w:r w:rsidRPr="006745BF">
        <w:rPr>
          <w:rFonts w:ascii="Times New Roman" w:hAnsi="Times New Roman"/>
          <w:color w:val="000000"/>
          <w:sz w:val="26"/>
          <w:szCs w:val="26"/>
        </w:rPr>
        <w:t>: (Geno 2005 2SL),…; </w:t>
      </w:r>
      <w:r w:rsidRPr="006745BF">
        <w:rPr>
          <w:rFonts w:ascii="Times New Roman" w:hAnsi="Times New Roman"/>
          <w:i/>
          <w:iCs/>
          <w:color w:val="000000"/>
          <w:sz w:val="26"/>
          <w:szCs w:val="26"/>
        </w:rPr>
        <w:t>Garlic oil 2% + Ningnanmycin 3%</w:t>
      </w:r>
      <w:r w:rsidRPr="006745BF">
        <w:rPr>
          <w:rFonts w:ascii="Times New Roman" w:hAnsi="Times New Roman"/>
          <w:color w:val="000000"/>
          <w:sz w:val="26"/>
          <w:szCs w:val="26"/>
        </w:rPr>
        <w:t>: (Lusatex 5SL),…;</w:t>
      </w:r>
      <w:r w:rsidRPr="006745BF">
        <w:rPr>
          <w:rFonts w:ascii="Times New Roman" w:hAnsi="Times New Roman"/>
          <w:i/>
          <w:iCs/>
          <w:color w:val="000000"/>
          <w:sz w:val="26"/>
          <w:szCs w:val="26"/>
        </w:rPr>
        <w:t>Kasugamycin</w:t>
      </w:r>
      <w:r w:rsidRPr="006745BF">
        <w:rPr>
          <w:rFonts w:ascii="Times New Roman" w:hAnsi="Times New Roman"/>
          <w:color w:val="000000"/>
          <w:sz w:val="26"/>
          <w:szCs w:val="26"/>
        </w:rPr>
        <w:t>: (Bisomin 2SL),…; </w:t>
      </w:r>
      <w:r w:rsidRPr="006745BF">
        <w:rPr>
          <w:rFonts w:ascii="Times New Roman" w:hAnsi="Times New Roman"/>
          <w:i/>
          <w:iCs/>
          <w:color w:val="000000"/>
          <w:sz w:val="26"/>
          <w:szCs w:val="26"/>
        </w:rPr>
        <w:t>Ningnanmycin</w:t>
      </w:r>
      <w:r w:rsidRPr="006745BF">
        <w:rPr>
          <w:rFonts w:ascii="Times New Roman" w:hAnsi="Times New Roman"/>
          <w:color w:val="000000"/>
          <w:sz w:val="26"/>
          <w:szCs w:val="26"/>
        </w:rPr>
        <w:t>: (Diboxylin 2SL, Molbeng 2SL, Bonny 4SL).</w:t>
      </w:r>
    </w:p>
    <w:p w14:paraId="3D405B1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2.1.6.4. Bệnh héo xanh vi khuẩn:</w:t>
      </w:r>
      <w:r w:rsidRPr="006745BF">
        <w:rPr>
          <w:rFonts w:ascii="Times New Roman" w:hAnsi="Times New Roman"/>
          <w:b/>
          <w:bCs/>
          <w:color w:val="000000"/>
          <w:sz w:val="26"/>
          <w:szCs w:val="26"/>
        </w:rPr>
        <w:t> (</w:t>
      </w:r>
      <w:r w:rsidRPr="006745BF">
        <w:rPr>
          <w:rFonts w:ascii="Times New Roman" w:hAnsi="Times New Roman"/>
          <w:i/>
          <w:iCs/>
          <w:color w:val="000000"/>
          <w:sz w:val="26"/>
          <w:szCs w:val="26"/>
        </w:rPr>
        <w:t>Ralstonia solanacearum</w:t>
      </w:r>
      <w:r w:rsidRPr="006745BF">
        <w:rPr>
          <w:rFonts w:ascii="Times New Roman" w:hAnsi="Times New Roman"/>
          <w:b/>
          <w:bCs/>
          <w:color w:val="000000"/>
          <w:sz w:val="26"/>
          <w:szCs w:val="26"/>
        </w:rPr>
        <w:t>)</w:t>
      </w:r>
    </w:p>
    <w:p w14:paraId="68F3317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 của bệnh là cây héo đột ngột mà lá không chuyển màu vàng. Lõi cây và rễ bị úng nước và sau đó chuyển màu nâu, đôi khi lõi cây trở nên rỗng, rễ mọc ra từ thân cây. Quá trình chuyển màu vàng và thối rễ, số lá khô và héo tăng cho đến khi cây chết. Khi thân hoặc rễ mới bị nhiễm bệnh bị cắt chéo và ấn mạnh gần miệng cắt có thể thấy dịch vi khuẩn màu xám sau chuyển sang màu vàng. Chất này có chứa nhiều vi khuẩn.</w:t>
      </w:r>
    </w:p>
    <w:p w14:paraId="54BD5DD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Bệnh do vi khuẩn </w:t>
      </w:r>
      <w:r w:rsidRPr="006745BF">
        <w:rPr>
          <w:rFonts w:ascii="Times New Roman" w:hAnsi="Times New Roman"/>
          <w:i/>
          <w:iCs/>
          <w:color w:val="000000"/>
          <w:sz w:val="26"/>
          <w:szCs w:val="26"/>
        </w:rPr>
        <w:t>Ralstonia solanacearum</w:t>
      </w:r>
      <w:r w:rsidRPr="006745BF">
        <w:rPr>
          <w:rFonts w:ascii="Times New Roman" w:hAnsi="Times New Roman"/>
          <w:color w:val="000000"/>
          <w:sz w:val="26"/>
          <w:szCs w:val="26"/>
        </w:rPr>
        <w:t> gây ra. Vi khuẩn phát triển mạnh ở nhiệt độ 30-35</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vi khuẩn tồn tại trong đất, tàn dư cây trồng, một số loài cỏ dại và trong nước. Vi khuẩn có thể lan truyền qua hạt giống, cây giống bị nhiễm hoặc dao cắt và các dụng cụ khác, dễ dàng xâm nhập vào cây qua các vết thương cơ giới.</w:t>
      </w:r>
    </w:p>
    <w:p w14:paraId="7FC7245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Sử dụng các giống cà chua ghép, thường xuyên thu gom tiêu hủy các cây bệnh trên vườn, luân canh với cây trồng khác họ. Tăng cường phân hữu cơ cho cây khỏe để tăng khả năng chống chịu bệnh của cây.</w:t>
      </w:r>
    </w:p>
    <w:p w14:paraId="15C98F1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 dụng cụ như dao, kéo tỉa cành bấm ngọn cần thiết phải khử trùng liên tục nếu trên ruộng đã xuất hiện bệnh. Ruộng trồng cà chua phải bằng phẳng, bởi vì vi khuẩn sẽ lây lan theo dòng nước trong đất, khi tưới hoặc mưa. Thường đất pha cát, nghèo dinh dưỡng bị bệnh nặng hơn các chân đất khác.</w:t>
      </w:r>
    </w:p>
    <w:p w14:paraId="7082766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Không trồng cà chua trên đất đã bị nhiễm bệnh nặng.</w:t>
      </w:r>
    </w:p>
    <w:p w14:paraId="58048D6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hóa học: Có thể sử dụng các loại thuốc sau </w:t>
      </w:r>
      <w:r w:rsidRPr="006745BF">
        <w:rPr>
          <w:rFonts w:ascii="Times New Roman" w:hAnsi="Times New Roman"/>
          <w:i/>
          <w:iCs/>
          <w:color w:val="000000"/>
          <w:sz w:val="26"/>
          <w:szCs w:val="26"/>
        </w:rPr>
        <w:t>Ningnanmycin</w:t>
      </w:r>
      <w:r w:rsidRPr="006745BF">
        <w:rPr>
          <w:rFonts w:ascii="Times New Roman" w:hAnsi="Times New Roman"/>
          <w:color w:val="000000"/>
          <w:sz w:val="26"/>
          <w:szCs w:val="26"/>
        </w:rPr>
        <w:t>: (Ditacin 8 L);</w:t>
      </w:r>
      <w:r w:rsidRPr="006745BF">
        <w:rPr>
          <w:rFonts w:ascii="Times New Roman" w:hAnsi="Times New Roman"/>
          <w:i/>
          <w:iCs/>
          <w:color w:val="000000"/>
          <w:sz w:val="26"/>
          <w:szCs w:val="26"/>
        </w:rPr>
        <w:t> Oxytetracycline 50g/kg+Streptomycin 50 g/kg</w:t>
      </w:r>
      <w:r w:rsidRPr="006745BF">
        <w:rPr>
          <w:rFonts w:ascii="Times New Roman" w:hAnsi="Times New Roman"/>
          <w:color w:val="000000"/>
          <w:sz w:val="26"/>
          <w:szCs w:val="26"/>
        </w:rPr>
        <w:t>: (Miksabe 100WP); </w:t>
      </w:r>
      <w:r w:rsidRPr="006745BF">
        <w:rPr>
          <w:rFonts w:ascii="Times New Roman" w:hAnsi="Times New Roman"/>
          <w:i/>
          <w:iCs/>
          <w:color w:val="000000"/>
          <w:sz w:val="26"/>
          <w:szCs w:val="26"/>
        </w:rPr>
        <w:t>Oxytetracycline hydrochloride 55% + Streptomycin Sulfate 35%</w:t>
      </w:r>
      <w:r w:rsidRPr="006745BF">
        <w:rPr>
          <w:rFonts w:ascii="Times New Roman" w:hAnsi="Times New Roman"/>
          <w:color w:val="000000"/>
          <w:sz w:val="26"/>
          <w:szCs w:val="26"/>
        </w:rPr>
        <w:t>: (Marthian 90SP); </w:t>
      </w:r>
      <w:r w:rsidRPr="006745BF">
        <w:rPr>
          <w:rFonts w:ascii="Times New Roman" w:hAnsi="Times New Roman"/>
          <w:i/>
          <w:iCs/>
          <w:color w:val="000000"/>
          <w:sz w:val="26"/>
          <w:szCs w:val="26"/>
        </w:rPr>
        <w:t>Streptomycin sulfate: (</w:t>
      </w:r>
      <w:r w:rsidRPr="006745BF">
        <w:rPr>
          <w:rFonts w:ascii="Times New Roman" w:hAnsi="Times New Roman"/>
          <w:color w:val="000000"/>
          <w:sz w:val="26"/>
          <w:szCs w:val="26"/>
        </w:rPr>
        <w:t>BAH 98SP) </w:t>
      </w:r>
      <w:r w:rsidRPr="006745BF">
        <w:rPr>
          <w:rFonts w:ascii="Times New Roman" w:hAnsi="Times New Roman"/>
          <w:i/>
          <w:iCs/>
          <w:color w:val="000000"/>
          <w:sz w:val="26"/>
          <w:szCs w:val="26"/>
        </w:rPr>
        <w:t>Bacillus subtilis: </w:t>
      </w:r>
      <w:r w:rsidRPr="006745BF">
        <w:rPr>
          <w:rFonts w:ascii="Times New Roman" w:hAnsi="Times New Roman"/>
          <w:color w:val="000000"/>
          <w:sz w:val="26"/>
          <w:szCs w:val="26"/>
        </w:rPr>
        <w:t>(Biobac 50WP).</w:t>
      </w:r>
    </w:p>
    <w:p w14:paraId="41B28A4E"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2.1.6.5. Đốm lá vi khuẩn: (</w:t>
      </w:r>
      <w:r w:rsidRPr="006745BF">
        <w:rPr>
          <w:rFonts w:ascii="Times New Roman" w:hAnsi="Times New Roman"/>
          <w:i/>
          <w:iCs/>
          <w:color w:val="000000"/>
          <w:sz w:val="26"/>
          <w:szCs w:val="26"/>
        </w:rPr>
        <w:t>Xanthomonas Campestris</w:t>
      </w:r>
      <w:r w:rsidRPr="006745BF">
        <w:rPr>
          <w:rFonts w:ascii="Times New Roman" w:hAnsi="Times New Roman"/>
          <w:color w:val="000000"/>
          <w:sz w:val="26"/>
          <w:szCs w:val="26"/>
        </w:rPr>
        <w:t>)</w:t>
      </w:r>
    </w:p>
    <w:p w14:paraId="7970A7E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Bệnh gây hại trên lá, thân và quả từ khi cây còn nhỏ đến lúc thu hoạch. Trên lá vết bệnh là những vết nhỏ trong mờ dạng giọt dầu, sau chuyển màu nâu đen, xung quanh màu vàng. Phần giữa đốm bệnh khô dần và thường bị rách. Trên thân vết bệnh có màu xanh tối, không có hình dạng nhất định, nhìn hơi ướt, về sau chỗ vết bệnh có màu nâu và khô đi. Trên quả vết bệnh là những đốm nhỏ, màu nâu đen, ướt, hơi nhô lên mặt quả còn xanh. Trên quả chín bệnh tạo thành những quầng màu xanh đậm, ướt, đường kính 3-6mm, bề mặt vết bệnh bị loét và sần sùi, chỉ ờ vỏ mà không ăn sâu vào trong quả, về sau bị khô dễ bong tróc ra.</w:t>
      </w:r>
    </w:p>
    <w:p w14:paraId="71E63363"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Vi khuẩn phát triển mạnh nhiệt độ 30</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tồn tại trong hạt giống, trong đất.</w:t>
      </w:r>
    </w:p>
    <w:p w14:paraId="274E618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w:t>
      </w:r>
      <w:r w:rsidRPr="006745BF">
        <w:rPr>
          <w:rFonts w:ascii="Times New Roman" w:hAnsi="Times New Roman"/>
          <w:i/>
          <w:iCs/>
          <w:color w:val="000000"/>
          <w:sz w:val="26"/>
          <w:szCs w:val="26"/>
        </w:rPr>
        <w:t>Tương tự bệnh héo rũ vi khuẩn</w:t>
      </w:r>
    </w:p>
    <w:p w14:paraId="04FFC4D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hóa học: Chưa có thuốc đăng ký trong danh mục để phòng trừ bệnh đốm lá vi khuẩn hại cà chua. Có thể tham khảo sử dụng các loại thuốc gốc đồng, kháng sinh đã được đăng ký sử dụng trên cà chua để phòng trừ.</w:t>
      </w:r>
    </w:p>
    <w:p w14:paraId="6330502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2.1.6.6. Bệnh đốm vòng (</w:t>
      </w:r>
      <w:r w:rsidRPr="006745BF">
        <w:rPr>
          <w:rFonts w:ascii="Times New Roman" w:hAnsi="Times New Roman"/>
          <w:i/>
          <w:iCs/>
          <w:color w:val="000000"/>
          <w:sz w:val="26"/>
          <w:szCs w:val="26"/>
        </w:rPr>
        <w:t>Alternaria solani)</w:t>
      </w:r>
    </w:p>
    <w:p w14:paraId="4F803B1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Bệnh gây hại các giai đoạn sinh trưởng và trên các bộ phận của cây.</w:t>
      </w:r>
    </w:p>
    <w:p w14:paraId="0567C76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Trên lá: Vết bệnh thường xuyên xuất hiện ở các lá già phía dưới, sau lan dần lên các lá trên, vết bệnh hình tròn và có cạnh, màu nâu sẫm, trên đó có các vòng tròn đồng tâm, màu đen.</w:t>
      </w:r>
    </w:p>
    <w:p w14:paraId="7959C9C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Trên quả: Vết bệnh xuất hiện đầu tiên ở cuống hoặc tai quả, hình tròn màu nâu sẫm, hơi lõm xuống và có vòng đồng tâm màu đen.</w:t>
      </w:r>
    </w:p>
    <w:p w14:paraId="049DDD5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Trên thân: Vết bệnh màu nâu, hơi lõm và có đường tròn đồng tâm.</w:t>
      </w:r>
    </w:p>
    <w:p w14:paraId="374004A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Bệnh phát triển mạnh trong điều kiện nhiệt độ và ẩm độ cao. Nấm tồn tại trên tàn dư cây trồng ít nhất là một năm.</w:t>
      </w:r>
    </w:p>
    <w:p w14:paraId="2DFE61A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w:t>
      </w:r>
    </w:p>
    <w:p w14:paraId="12F5940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canh tác: Vệ sinh đồng ruộng, lên luống cao thoát nước tốt, khi cây bị bệnh không nên tưới nước vào lúc chiều mát. Bón phân cân đối và đầy đủ, hạn chế bón phân đạm và tăng lượng phân kali khi cây bị bệnh. Trồng đúng khoảng cách, làm giàn đỡ cho cà không bị ngã xuống.</w:t>
      </w:r>
    </w:p>
    <w:p w14:paraId="723D494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hóa học: Sử dụng các loại thuốc như: </w:t>
      </w:r>
      <w:r w:rsidRPr="006745BF">
        <w:rPr>
          <w:rFonts w:ascii="Times New Roman" w:hAnsi="Times New Roman"/>
          <w:i/>
          <w:iCs/>
          <w:color w:val="000000"/>
          <w:sz w:val="26"/>
          <w:szCs w:val="26"/>
        </w:rPr>
        <w:t>Azoxystrobin 200g/l + Difenoconazole 125g/l</w:t>
      </w:r>
      <w:r w:rsidRPr="006745BF">
        <w:rPr>
          <w:rFonts w:ascii="Times New Roman" w:hAnsi="Times New Roman"/>
          <w:color w:val="000000"/>
          <w:sz w:val="26"/>
          <w:szCs w:val="26"/>
        </w:rPr>
        <w:t> (Amistar top 325SC), </w:t>
      </w:r>
      <w:r w:rsidRPr="006745BF">
        <w:rPr>
          <w:rFonts w:ascii="Times New Roman" w:hAnsi="Times New Roman"/>
          <w:i/>
          <w:iCs/>
          <w:color w:val="000000"/>
          <w:sz w:val="26"/>
          <w:szCs w:val="26"/>
        </w:rPr>
        <w:t>Azoxystrobin</w:t>
      </w:r>
      <w:r w:rsidRPr="006745BF">
        <w:rPr>
          <w:rFonts w:ascii="Times New Roman" w:hAnsi="Times New Roman"/>
          <w:color w:val="000000"/>
          <w:sz w:val="26"/>
          <w:szCs w:val="26"/>
        </w:rPr>
        <w:t>  (Amistar 250 SC), </w:t>
      </w:r>
      <w:r w:rsidRPr="006745BF">
        <w:rPr>
          <w:rFonts w:ascii="Times New Roman" w:hAnsi="Times New Roman"/>
          <w:i/>
          <w:iCs/>
          <w:color w:val="000000"/>
          <w:sz w:val="26"/>
          <w:szCs w:val="26"/>
        </w:rPr>
        <w:t>Azoxystrobin 60g/l+Chlorothalonil 500g/l</w:t>
      </w:r>
      <w:r w:rsidRPr="006745BF">
        <w:rPr>
          <w:rFonts w:ascii="Times New Roman" w:hAnsi="Times New Roman"/>
          <w:color w:val="000000"/>
          <w:sz w:val="26"/>
          <w:szCs w:val="26"/>
        </w:rPr>
        <w:t> (Ortiva 560SC);</w:t>
      </w:r>
      <w:r w:rsidRPr="006745BF">
        <w:rPr>
          <w:rFonts w:ascii="Times New Roman" w:hAnsi="Times New Roman"/>
          <w:i/>
          <w:iCs/>
          <w:color w:val="000000"/>
          <w:sz w:val="26"/>
          <w:szCs w:val="26"/>
        </w:rPr>
        <w:t>Chlorothalonil</w:t>
      </w:r>
      <w:r w:rsidRPr="006745BF">
        <w:rPr>
          <w:rFonts w:ascii="Times New Roman" w:hAnsi="Times New Roman"/>
          <w:color w:val="000000"/>
          <w:sz w:val="26"/>
          <w:szCs w:val="26"/>
        </w:rPr>
        <w:t> (Arygreen 75WP, Forwanil 50SC), </w:t>
      </w:r>
      <w:r w:rsidRPr="006745BF">
        <w:rPr>
          <w:rFonts w:ascii="Times New Roman" w:hAnsi="Times New Roman"/>
          <w:i/>
          <w:iCs/>
          <w:color w:val="000000"/>
          <w:sz w:val="26"/>
          <w:szCs w:val="26"/>
        </w:rPr>
        <w:t>Copper Oxychloride</w:t>
      </w:r>
      <w:r w:rsidRPr="006745BF">
        <w:rPr>
          <w:rFonts w:ascii="Times New Roman" w:hAnsi="Times New Roman"/>
          <w:color w:val="000000"/>
          <w:sz w:val="26"/>
          <w:szCs w:val="26"/>
        </w:rPr>
        <w:t> (PN-Coppercide 50WP).</w:t>
      </w:r>
    </w:p>
    <w:p w14:paraId="343210F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2.1.6.7. Bệnh xoăn lá:</w:t>
      </w:r>
    </w:p>
    <w:p w14:paraId="7FC1FFFD"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Triệu chứng:</w:t>
      </w:r>
    </w:p>
    <w:p w14:paraId="50867D7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Có rất nhiều loài virus gây hại trên cà chua: TMV (</w:t>
      </w:r>
      <w:r w:rsidRPr="006745BF">
        <w:rPr>
          <w:rFonts w:ascii="Times New Roman" w:hAnsi="Times New Roman"/>
          <w:i/>
          <w:iCs/>
          <w:color w:val="000000"/>
          <w:sz w:val="26"/>
          <w:szCs w:val="26"/>
        </w:rPr>
        <w:t>Tobacco mosaic virus</w:t>
      </w:r>
      <w:r w:rsidRPr="006745BF">
        <w:rPr>
          <w:rFonts w:ascii="Times New Roman" w:hAnsi="Times New Roman"/>
          <w:color w:val="000000"/>
          <w:sz w:val="26"/>
          <w:szCs w:val="26"/>
        </w:rPr>
        <w:t>), CMV (</w:t>
      </w:r>
      <w:r w:rsidRPr="006745BF">
        <w:rPr>
          <w:rFonts w:ascii="Times New Roman" w:hAnsi="Times New Roman"/>
          <w:i/>
          <w:iCs/>
          <w:color w:val="000000"/>
          <w:sz w:val="26"/>
          <w:szCs w:val="26"/>
        </w:rPr>
        <w:t>Cucumber mosaic virus</w:t>
      </w:r>
      <w:r w:rsidRPr="006745BF">
        <w:rPr>
          <w:rFonts w:ascii="Times New Roman" w:hAnsi="Times New Roman"/>
          <w:color w:val="000000"/>
          <w:sz w:val="26"/>
          <w:szCs w:val="26"/>
        </w:rPr>
        <w:t>), PVX (</w:t>
      </w:r>
      <w:r w:rsidRPr="006745BF">
        <w:rPr>
          <w:rFonts w:ascii="Times New Roman" w:hAnsi="Times New Roman"/>
          <w:i/>
          <w:iCs/>
          <w:color w:val="000000"/>
          <w:sz w:val="26"/>
          <w:szCs w:val="26"/>
        </w:rPr>
        <w:t>potato virus X</w:t>
      </w:r>
      <w:r w:rsidRPr="006745BF">
        <w:rPr>
          <w:rFonts w:ascii="Times New Roman" w:hAnsi="Times New Roman"/>
          <w:color w:val="000000"/>
          <w:sz w:val="26"/>
          <w:szCs w:val="26"/>
        </w:rPr>
        <w:t>), PVY (</w:t>
      </w:r>
      <w:r w:rsidRPr="006745BF">
        <w:rPr>
          <w:rFonts w:ascii="Times New Roman" w:hAnsi="Times New Roman"/>
          <w:i/>
          <w:iCs/>
          <w:color w:val="000000"/>
          <w:sz w:val="26"/>
          <w:szCs w:val="26"/>
        </w:rPr>
        <w:t>potatovirus Y</w:t>
      </w:r>
      <w:r w:rsidRPr="006745BF">
        <w:rPr>
          <w:rFonts w:ascii="Times New Roman" w:hAnsi="Times New Roman"/>
          <w:color w:val="000000"/>
          <w:sz w:val="26"/>
          <w:szCs w:val="26"/>
        </w:rPr>
        <w:t>), TEV (</w:t>
      </w:r>
      <w:r w:rsidRPr="006745BF">
        <w:rPr>
          <w:rFonts w:ascii="Times New Roman" w:hAnsi="Times New Roman"/>
          <w:i/>
          <w:iCs/>
          <w:color w:val="000000"/>
          <w:sz w:val="26"/>
          <w:szCs w:val="26"/>
        </w:rPr>
        <w:t>tobacco etch virus</w:t>
      </w:r>
      <w:r w:rsidRPr="006745BF">
        <w:rPr>
          <w:rFonts w:ascii="Times New Roman" w:hAnsi="Times New Roman"/>
          <w:color w:val="000000"/>
          <w:sz w:val="26"/>
          <w:szCs w:val="26"/>
        </w:rPr>
        <w:t>), PLRV (</w:t>
      </w:r>
      <w:r w:rsidRPr="006745BF">
        <w:rPr>
          <w:rFonts w:ascii="Times New Roman" w:hAnsi="Times New Roman"/>
          <w:i/>
          <w:iCs/>
          <w:color w:val="000000"/>
          <w:sz w:val="26"/>
          <w:szCs w:val="26"/>
        </w:rPr>
        <w:t>potato leafroll virus</w:t>
      </w:r>
      <w:r w:rsidRPr="006745BF">
        <w:rPr>
          <w:rFonts w:ascii="Times New Roman" w:hAnsi="Times New Roman"/>
          <w:color w:val="000000"/>
          <w:sz w:val="26"/>
          <w:szCs w:val="26"/>
        </w:rPr>
        <w:t>), TSWV (</w:t>
      </w:r>
      <w:r w:rsidRPr="006745BF">
        <w:rPr>
          <w:rFonts w:ascii="Times New Roman" w:hAnsi="Times New Roman"/>
          <w:i/>
          <w:iCs/>
          <w:color w:val="000000"/>
          <w:sz w:val="26"/>
          <w:szCs w:val="26"/>
        </w:rPr>
        <w:t>tomato spotted wilt virus</w:t>
      </w:r>
      <w:r w:rsidRPr="006745BF">
        <w:rPr>
          <w:rFonts w:ascii="Times New Roman" w:hAnsi="Times New Roman"/>
          <w:color w:val="000000"/>
          <w:sz w:val="26"/>
          <w:szCs w:val="26"/>
        </w:rPr>
        <w:t>), TBB (</w:t>
      </w:r>
      <w:r w:rsidRPr="006745BF">
        <w:rPr>
          <w:rFonts w:ascii="Times New Roman" w:hAnsi="Times New Roman"/>
          <w:i/>
          <w:iCs/>
          <w:color w:val="000000"/>
          <w:sz w:val="26"/>
          <w:szCs w:val="26"/>
        </w:rPr>
        <w:t>tomato big+bud mycoplasma</w:t>
      </w:r>
      <w:r w:rsidRPr="006745BF">
        <w:rPr>
          <w:rFonts w:ascii="Times New Roman" w:hAnsi="Times New Roman"/>
          <w:color w:val="000000"/>
          <w:sz w:val="26"/>
          <w:szCs w:val="26"/>
        </w:rPr>
        <w:t>), TLCV (</w:t>
      </w:r>
      <w:r w:rsidRPr="006745BF">
        <w:rPr>
          <w:rFonts w:ascii="Times New Roman" w:hAnsi="Times New Roman"/>
          <w:i/>
          <w:iCs/>
          <w:color w:val="000000"/>
          <w:sz w:val="26"/>
          <w:szCs w:val="26"/>
        </w:rPr>
        <w:t>tomaot leaf curl virus</w:t>
      </w:r>
      <w:r w:rsidRPr="006745BF">
        <w:rPr>
          <w:rFonts w:ascii="Times New Roman" w:hAnsi="Times New Roman"/>
          <w:color w:val="000000"/>
          <w:sz w:val="26"/>
          <w:szCs w:val="26"/>
        </w:rPr>
        <w:t>), TYLCV (</w:t>
      </w:r>
      <w:r w:rsidRPr="006745BF">
        <w:rPr>
          <w:rFonts w:ascii="Times New Roman" w:hAnsi="Times New Roman"/>
          <w:i/>
          <w:iCs/>
          <w:color w:val="000000"/>
          <w:sz w:val="26"/>
          <w:szCs w:val="26"/>
        </w:rPr>
        <w:t>tomato yellow leaf curl virus</w:t>
      </w:r>
      <w:r w:rsidRPr="006745BF">
        <w:rPr>
          <w:rFonts w:ascii="Times New Roman" w:hAnsi="Times New Roman"/>
          <w:color w:val="000000"/>
          <w:sz w:val="26"/>
          <w:szCs w:val="26"/>
        </w:rPr>
        <w:t>), ToMoV (</w:t>
      </w:r>
      <w:r w:rsidRPr="006745BF">
        <w:rPr>
          <w:rFonts w:ascii="Times New Roman" w:hAnsi="Times New Roman"/>
          <w:i/>
          <w:iCs/>
          <w:color w:val="000000"/>
          <w:sz w:val="26"/>
          <w:szCs w:val="26"/>
        </w:rPr>
        <w:t>tomato mottle virus</w:t>
      </w:r>
      <w:r w:rsidRPr="006745BF">
        <w:rPr>
          <w:rFonts w:ascii="Times New Roman" w:hAnsi="Times New Roman"/>
          <w:color w:val="000000"/>
          <w:sz w:val="26"/>
          <w:szCs w:val="26"/>
        </w:rPr>
        <w:t>), VTMoV (</w:t>
      </w:r>
      <w:r w:rsidRPr="006745BF">
        <w:rPr>
          <w:rFonts w:ascii="Times New Roman" w:hAnsi="Times New Roman"/>
          <w:i/>
          <w:iCs/>
          <w:color w:val="000000"/>
          <w:sz w:val="26"/>
          <w:szCs w:val="26"/>
        </w:rPr>
        <w:t>Velvet tobacco mottle virus</w:t>
      </w:r>
      <w:r w:rsidRPr="006745BF">
        <w:rPr>
          <w:rFonts w:ascii="Times New Roman" w:hAnsi="Times New Roman"/>
          <w:color w:val="000000"/>
          <w:sz w:val="26"/>
          <w:szCs w:val="26"/>
        </w:rPr>
        <w:t>),...</w:t>
      </w:r>
    </w:p>
    <w:p w14:paraId="52879E6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Tại Lâm đồng, bệnh thường phát sinh và gây hại nặng trong điều kiện vụ mùa khô.</w:t>
      </w:r>
    </w:p>
    <w:p w14:paraId="37D40E3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Cây cà chua bị nhiễm virus xoăn lá, cà chua sẽ phát triển chậm chạp và trở nên còi cọc hoặc lùn... Cây sinh trưởng chậm, lá biến dạng xoăn vào trong hướng lên trên, lá có thể biến màu vàng hoặc nhợt nhạt, có khuynh hướng nhỏ lại về kích cỡ, số hoa và chùm hoa giảm về số lượng và kích cỡ, trái nhỏ và giảm đáng kể về chất lượng, trái có thể chín  sớm hoặc không chín (sượng trái), năng suất giảm rõ rệt. Tuỳ thuộc vào loài virus gây hại thể hiện triệu chứng điển hình. Nếu cây bị hại do nhiều loài virus, triệu chứng khó có thể phân biệt rõ rệt.</w:t>
      </w:r>
    </w:p>
    <w:p w14:paraId="5D32FE9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Ngoài triệu chứng lá bị xoăn còn có các dạng đặc trưng sau:</w:t>
      </w:r>
    </w:p>
    <w:p w14:paraId="085CFAA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Lá khảm (TMV/CMV): Có những đốm biến màu xanh nhạt hoặc xanh vàng rải rác.</w:t>
      </w:r>
    </w:p>
    <w:p w14:paraId="7208F42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Lá dạng dương xỉ (CMV gây hại riêng lẻ hoặc kết hợp với TMV): Phiến lá giảm gần nửa chiều rộng, có khuynh hướng dài ra như lá dương xỉ, các gân lá nổi lên rõ rệt.</w:t>
      </w:r>
    </w:p>
    <w:p w14:paraId="5C8B059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Lá đốm sọc (TMV): Có những đốm màu nâu cả trên các lá bị nhăn nhúm, đốm sọc dài đậm  trên cuống lá hoặc thân.</w:t>
      </w:r>
    </w:p>
    <w:p w14:paraId="5C63075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Lá đốm héo (TSWV): Lá non quăn xuống ngay khi bị nhiễm bệnh, cây ngưng phát triển, lá xuất hiện màu đồng hung hoặc các đốm vòng màu nâu đồng.</w:t>
      </w:r>
    </w:p>
    <w:p w14:paraId="5E1C798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Lá khảm sần sùi: Lá nhăm nhúm và phồng trên mặt lá, cây khằng lại, nhợt nhạt. </w:t>
      </w:r>
    </w:p>
    <w:p w14:paraId="056E23D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Ngọn: (TLCV) chùn ngọn,  (TLYCV) vàng lá, chùn ngọn.</w:t>
      </w:r>
    </w:p>
    <w:p w14:paraId="6D6241C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Các triệu chứng trên  quả:</w:t>
      </w:r>
    </w:p>
    <w:p w14:paraId="6D834CF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Khô chùm hoa, chùm quả (TMV): Quả thụ phấn, thụ tinh kém.</w:t>
      </w:r>
    </w:p>
    <w:p w14:paraId="612D2E9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Quả biến màu đồng đỏ: Triệu chứng nghiêm trọng nhất do TMV, những đốm  màu nâu đồng phát triển bên cuống trái tạo thành những đốm xuất hiện trên trái non.</w:t>
      </w:r>
    </w:p>
    <w:p w14:paraId="1D616F5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Đốm sọc (do TMV kết hợp với virus X): Những đốm màu nâu sáng đến đỏ đồng.</w:t>
      </w:r>
    </w:p>
    <w:p w14:paraId="3DF9023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Đốm vằn (TSWV): Trái chín không đều, nhợt nhạt, thường màu vàng tương phản với màu chín đỏ với các đốm tròn riêng biệt hoặc các vằn bất thường. </w:t>
      </w:r>
    </w:p>
    <w:p w14:paraId="14D6FF3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Khảm trái: Có các vân như cẩm thạch với các vùng vỏ mỏng.</w:t>
      </w:r>
    </w:p>
    <w:p w14:paraId="170A289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Trái sượng: Trái không chín hoặc bị sượng.</w:t>
      </w:r>
    </w:p>
    <w:p w14:paraId="7BC3FE7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Các triệu chứng trên hạt, cây con:</w:t>
      </w:r>
    </w:p>
    <w:p w14:paraId="29073F9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TMV lan truyền qua hạt giống, cây con ngưng phát triển, lá hẹp lại với các dạng khảm vằn hoặc biến màu, nhăn nhúm.      </w:t>
      </w:r>
    </w:p>
    <w:p w14:paraId="161EEAE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Nguyên nhân lây nhiễm: Do nhiều tác nhân virus gây ra, Virus bệnh xoăn lá cà chua ở trong cây nhiễm bệnh có thể biểu hiện hoặc không biểu hiện triệu chứng. Virus bệnh xoăn lá cà chua lây nhiễm vào cây khoẻ qua côn trùng môi giới, hoặc lây lan cơ giới qua đất, hạt giống, tàn dư thực vật, cỏ dại, công cụ lao động, tay người làm vườn tuỳ theo loài virus:</w:t>
      </w:r>
    </w:p>
    <w:p w14:paraId="3B268D7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TMV; TMV; + PVX: Lây nhiễm cơ giới bởi tay, dụng cụ, quần áo lao động trong quá trình chăm sóc, hạt giống, sản phẩm thuốc lá khô, cỏ dại lâu năm, tàn dư thực vật.</w:t>
      </w:r>
    </w:p>
    <w:p w14:paraId="510DD72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CMV; CMV + PVX; PVY; TEV; TAV: Lây lan bởi rệp, không bền vững, cơ giới bởi tay trong quá trình chăm sóc.</w:t>
      </w:r>
    </w:p>
    <w:p w14:paraId="1B03297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PMV: Lây lan cơ giới.</w:t>
      </w:r>
    </w:p>
    <w:p w14:paraId="635991B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TSWV: Ly lan bởi bọ trĩ.</w:t>
      </w:r>
    </w:p>
    <w:p w14:paraId="7E38061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TYLCV, TLCV: Lây lan bởi bọ phấn, không lây lan qua hạt giống. </w:t>
      </w:r>
    </w:p>
    <w:p w14:paraId="464FE20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VTMoV: Bọ cưa (</w:t>
      </w:r>
      <w:r w:rsidRPr="006745BF">
        <w:rPr>
          <w:rFonts w:ascii="Times New Roman" w:hAnsi="Times New Roman"/>
          <w:i/>
          <w:iCs/>
          <w:color w:val="000000"/>
          <w:sz w:val="26"/>
          <w:szCs w:val="26"/>
        </w:rPr>
        <w:t>Cyrtopeltis nicotianae)</w:t>
      </w:r>
      <w:r w:rsidRPr="006745BF">
        <w:rPr>
          <w:rFonts w:ascii="Times New Roman" w:hAnsi="Times New Roman"/>
          <w:color w:val="000000"/>
          <w:sz w:val="26"/>
          <w:szCs w:val="26"/>
        </w:rPr>
        <w:t>, không lây lan qua hạt giống.</w:t>
      </w:r>
    </w:p>
    <w:p w14:paraId="019DF4E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w:t>
      </w:r>
      <w:r w:rsidRPr="006745BF">
        <w:rPr>
          <w:rFonts w:ascii="Times New Roman" w:hAnsi="Times New Roman"/>
          <w:color w:val="000000"/>
          <w:sz w:val="26"/>
          <w:szCs w:val="26"/>
        </w:rPr>
        <w:t>Cây  ký chủ:Cà chua (</w:t>
      </w:r>
      <w:r w:rsidRPr="006745BF">
        <w:rPr>
          <w:rFonts w:ascii="Times New Roman" w:hAnsi="Times New Roman"/>
          <w:i/>
          <w:iCs/>
          <w:color w:val="000000"/>
          <w:sz w:val="26"/>
          <w:szCs w:val="26"/>
        </w:rPr>
        <w:t>Lycopersicon esculentum</w:t>
      </w:r>
      <w:r w:rsidRPr="006745BF">
        <w:rPr>
          <w:rFonts w:ascii="Times New Roman" w:hAnsi="Times New Roman"/>
          <w:color w:val="000000"/>
          <w:sz w:val="26"/>
          <w:szCs w:val="26"/>
        </w:rPr>
        <w:t>) l cây ký chủ mà virus bệnh xoăn lá cà chua thường gây hại nặng trong sản xuất. Tuy nhiên, chủng lọai các cây ký chủ có thể nhiễm bệnh sẽ khác nhau tùy theo lọai virus, vì không phải tất cả cây ký chủ đều có triệu chứng nhiễm bệnh.</w:t>
      </w:r>
    </w:p>
    <w:p w14:paraId="23C88EF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 cây ký chủ phổ biến của loài virus xoăn lá cà chua: cà chua, thuốc lá, cà bát, ớt, các loại cà dại,  khoai tây, dưa chuột, dưa hấu, ớt, cà chua, cần tây, đậu, chuối, các cây họ cà, cây hoa, cây cảnh…</w:t>
      </w:r>
    </w:p>
    <w:p w14:paraId="6021862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Các biện pháp phòng trừ</w:t>
      </w:r>
    </w:p>
    <w:p w14:paraId="0124652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canh tác: Chọn các giống cà chua ít nhiễm bệnh xoăn lá virus, chống chịu được sâu bệnh, thích nghi với điều kiện địa phương. Phủ nilon màu xám bạc để giữ ẩm, hạn chế dinh dưỡng bị rửa trôi, hạn chế cỏ dại, sâu bệnh. Nếu không phủ nilon sau trồng nên phủ 1 lớp cỏ tranh hoặc rơm rạ mỏng trên mặt luống. Bón phân theo quy trình sản xuất cà chua an toàn.  Thu gom và tiêu hủy tàn dư trước khi trồng và định kỳ 7 -10 ngày sau khi trồng.</w:t>
      </w:r>
    </w:p>
    <w:p w14:paraId="6C48E58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Vệ sinh công cụ (dao, kéo) bằng xà phòng trước và sau mỗi lần cắt tỉa lá, cành. Trình tự thao tác đúng: Cắt tỉa cây khỏe trước, cây bệnh sau.</w:t>
      </w:r>
    </w:p>
    <w:p w14:paraId="43994E0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vật lý: Dùng bẫy dính màu vàng (kích thước bẫy 20x30cm, đặt bẫy so le 3m/cái) để thu hút con trưởng thành các côn trùng bọ trĩ, bọ phấn. Dùnggiấy bạc treo trên ngọn cây tạo ánh sáng phản xạ xua đuổi côn trùng chích hút, dùng lưới côn trùng bảo vệ vườn trồng. Dùng lưới quây xung quanh vườn với chiều cao 1,8-3,5m (nơi ánh sáng ít, gió yếu quây lưới thấp 1,8m).</w:t>
      </w:r>
    </w:p>
    <w:p w14:paraId="6B52F83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hóa học: Sử dụng thuốc hóa học theo phương châm “hạn chế, làm chậm sự tấn công của côn trùng chích hút vào vườn cà chua”. Quản lý tốt các loại môi giới truyền bệnh như bọ trĩ, bọ phấn, rầy rệp.</w:t>
      </w:r>
    </w:p>
    <w:p w14:paraId="690882F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 loại thuốc phòng trừ: </w:t>
      </w:r>
      <w:r w:rsidRPr="006745BF">
        <w:rPr>
          <w:rFonts w:ascii="Times New Roman" w:hAnsi="Times New Roman"/>
          <w:i/>
          <w:iCs/>
          <w:color w:val="000000"/>
          <w:sz w:val="26"/>
          <w:szCs w:val="26"/>
        </w:rPr>
        <w:t>Cytosinpeptidemycin</w:t>
      </w:r>
      <w:r w:rsidRPr="006745BF">
        <w:rPr>
          <w:rFonts w:ascii="Times New Roman" w:hAnsi="Times New Roman"/>
          <w:color w:val="000000"/>
          <w:sz w:val="26"/>
          <w:szCs w:val="26"/>
        </w:rPr>
        <w:t> (Sat 4AS), </w:t>
      </w:r>
      <w:r w:rsidRPr="006745BF">
        <w:rPr>
          <w:rFonts w:ascii="Times New Roman" w:hAnsi="Times New Roman"/>
          <w:i/>
          <w:iCs/>
          <w:color w:val="000000"/>
          <w:sz w:val="26"/>
          <w:szCs w:val="26"/>
        </w:rPr>
        <w:t>Ningnanmycin </w:t>
      </w:r>
      <w:r w:rsidRPr="006745BF">
        <w:rPr>
          <w:rFonts w:ascii="Times New Roman" w:hAnsi="Times New Roman"/>
          <w:color w:val="000000"/>
          <w:sz w:val="26"/>
          <w:szCs w:val="26"/>
        </w:rPr>
        <w:t>(Ditacin 8SL, Somec 2SL) để tăng khả năng chống chịu bệnh của cây.</w:t>
      </w:r>
    </w:p>
    <w:p w14:paraId="0694E75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2.1.6.</w:t>
      </w:r>
      <w:r w:rsidRPr="006745BF">
        <w:rPr>
          <w:rFonts w:ascii="Times New Roman" w:hAnsi="Times New Roman"/>
          <w:bCs/>
          <w:color w:val="000000"/>
          <w:sz w:val="26"/>
          <w:szCs w:val="26"/>
        </w:rPr>
        <w:t>8. Tuyến trùng hại rễ:</w:t>
      </w:r>
      <w:r w:rsidRPr="006745BF">
        <w:rPr>
          <w:rFonts w:ascii="Times New Roman" w:hAnsi="Times New Roman"/>
          <w:b/>
          <w:bCs/>
          <w:color w:val="000000"/>
          <w:sz w:val="26"/>
          <w:szCs w:val="26"/>
        </w:rPr>
        <w:t> </w:t>
      </w:r>
    </w:p>
    <w:p w14:paraId="197AE100"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w:t>
      </w:r>
      <w:r w:rsidRPr="006745BF">
        <w:rPr>
          <w:rFonts w:ascii="Times New Roman" w:hAnsi="Times New Roman"/>
          <w:color w:val="000000"/>
          <w:sz w:val="26"/>
          <w:szCs w:val="26"/>
        </w:rPr>
        <w:tab/>
        <w:t xml:space="preserve"> Triệu chứng gây hại:  Tuyến trùng chích hút rễ của nhiều loại cây làm cho rễ cây phình ra tạo ra các khối u của rễ, làm cây phát triển chậm, còi cọc, tạo điều kiện thuận lợi cho các vi khuẩn tấn công như vi khuẩn gây bệnh héo xanh.</w:t>
      </w:r>
    </w:p>
    <w:p w14:paraId="1A1676E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Tuyến trùng là những con giun nhỏ sống trong đất, có thể di chuyển một khoảng cách ngắn. Tuy vậy, biện pháp lan truyền quan trọng nhất là chúng ở trong đất bám vào chân người, súc vật, dụng cụ làm ruộng v.v... Tuyến trùng cũng có thể lan truyền theo dòng nước tiêu, cây giống, phân bón.</w:t>
      </w:r>
    </w:p>
    <w:p w14:paraId="6ADCFED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Biện pháp phòng trừ:</w:t>
      </w:r>
    </w:p>
    <w:p w14:paraId="3B2A814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canh tác: Tăng cường bón phân ủ vào ruộng sẽ tăng lượng vi sinh vật đối kháng với tuyến trùng hại rễ. Luân canh với cây hành và một số cây trồng ít nhiễm tuyến trùng.</w:t>
      </w:r>
    </w:p>
    <w:p w14:paraId="68ADAF7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hóa học: Xử lý đất bằng </w:t>
      </w:r>
      <w:r w:rsidRPr="006745BF">
        <w:rPr>
          <w:rFonts w:ascii="Times New Roman" w:hAnsi="Times New Roman"/>
          <w:i/>
          <w:iCs/>
          <w:color w:val="000000"/>
          <w:sz w:val="26"/>
          <w:szCs w:val="26"/>
        </w:rPr>
        <w:t>Chitosan</w:t>
      </w:r>
      <w:r w:rsidRPr="006745BF">
        <w:rPr>
          <w:rFonts w:ascii="Times New Roman" w:hAnsi="Times New Roman"/>
          <w:color w:val="000000"/>
          <w:sz w:val="26"/>
          <w:szCs w:val="26"/>
        </w:rPr>
        <w:t>: Stop 5 DD…;</w:t>
      </w:r>
      <w:r w:rsidRPr="006745BF">
        <w:rPr>
          <w:rFonts w:ascii="Times New Roman" w:hAnsi="Times New Roman"/>
          <w:i/>
          <w:iCs/>
          <w:color w:val="000000"/>
          <w:sz w:val="26"/>
          <w:szCs w:val="26"/>
        </w:rPr>
        <w:t>Cytokinin</w:t>
      </w:r>
      <w:r w:rsidRPr="006745BF">
        <w:rPr>
          <w:rFonts w:ascii="Times New Roman" w:hAnsi="Times New Roman"/>
          <w:color w:val="000000"/>
          <w:sz w:val="26"/>
          <w:szCs w:val="26"/>
        </w:rPr>
        <w:t>: Geno 2005 2 SL, Sincocin 0.56 SL,</w:t>
      </w:r>
      <w:r w:rsidRPr="006745BF">
        <w:rPr>
          <w:rFonts w:ascii="Times New Roman" w:hAnsi="Times New Roman"/>
          <w:i/>
          <w:iCs/>
          <w:color w:val="000000"/>
          <w:sz w:val="26"/>
          <w:szCs w:val="26"/>
        </w:rPr>
        <w:t>Paecilomyces lilacinus: </w:t>
      </w:r>
      <w:r w:rsidRPr="006745BF">
        <w:rPr>
          <w:rFonts w:ascii="Times New Roman" w:hAnsi="Times New Roman"/>
          <w:color w:val="000000"/>
          <w:sz w:val="26"/>
          <w:szCs w:val="26"/>
        </w:rPr>
        <w:t>Palila 500WP (5 x 10</w:t>
      </w:r>
      <w:r w:rsidRPr="006745BF">
        <w:rPr>
          <w:rFonts w:ascii="Times New Roman" w:hAnsi="Times New Roman"/>
          <w:color w:val="000000"/>
          <w:sz w:val="26"/>
          <w:szCs w:val="26"/>
          <w:vertAlign w:val="superscript"/>
        </w:rPr>
        <w:t>9</w:t>
      </w:r>
      <w:r w:rsidRPr="006745BF">
        <w:rPr>
          <w:rFonts w:ascii="Times New Roman" w:hAnsi="Times New Roman"/>
          <w:color w:val="000000"/>
          <w:sz w:val="26"/>
          <w:szCs w:val="26"/>
        </w:rPr>
        <w:t>cfu/g)…</w:t>
      </w:r>
    </w:p>
    <w:p w14:paraId="6A3271E7"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2.1.7. </w:t>
      </w:r>
      <w:r w:rsidRPr="006745BF">
        <w:rPr>
          <w:rFonts w:ascii="Times New Roman" w:hAnsi="Times New Roman"/>
          <w:bCs/>
          <w:color w:val="000000"/>
          <w:sz w:val="26"/>
          <w:szCs w:val="26"/>
        </w:rPr>
        <w:t>Thu hoạch, phân loại và xử lý bảo quản sau thu hoạch:</w:t>
      </w:r>
    </w:p>
    <w:p w14:paraId="2C4891C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Khi quả cà chua đã đẫy, vỏ quả căng, bóng láng chuyển từ xanh sang màu đỏ là quả đã chín có thể thu hoạch. Thu hái quả và xếp vào sọt nhẹ nhàng, tránh dập quả. Để riêng những quả bị bệnh hay bị tổn thương.</w:t>
      </w:r>
    </w:p>
    <w:p w14:paraId="770E01A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Sản phẩm thu hoạch không bị dính đất, cát, đưa vào két nhựa hoặc giỏ tre theo yêu cầu khách hàng.</w:t>
      </w:r>
    </w:p>
    <w:p w14:paraId="6F61FC2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p>
    <w:p w14:paraId="1D13E6BF" w14:textId="77777777" w:rsidR="00806B98" w:rsidRPr="006745BF" w:rsidRDefault="00806B98" w:rsidP="00806B98">
      <w:pPr>
        <w:shd w:val="clear" w:color="auto" w:fill="FFFFFF"/>
        <w:spacing w:before="60" w:after="60"/>
        <w:jc w:val="both"/>
        <w:rPr>
          <w:rFonts w:ascii="Times New Roman" w:hAnsi="Times New Roman"/>
          <w:b/>
          <w:color w:val="000000"/>
          <w:sz w:val="26"/>
          <w:szCs w:val="26"/>
        </w:rPr>
      </w:pPr>
      <w:r w:rsidRPr="006745BF">
        <w:rPr>
          <w:rFonts w:ascii="Times New Roman" w:hAnsi="Times New Roman"/>
          <w:b/>
          <w:color w:val="000000"/>
          <w:sz w:val="26"/>
          <w:szCs w:val="26"/>
        </w:rPr>
        <w:t>2.2. Kỹ thuật trồng và chăm sóc cây ớt ngọt</w:t>
      </w:r>
    </w:p>
    <w:p w14:paraId="1F88013C"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2.2.1. Giống: </w:t>
      </w:r>
    </w:p>
    <w:p w14:paraId="3FA4181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Tại Lâm Đồng đang sử dụng phổ biến các giống ớt ngọt nhập từ Hà Lan có nhiều màu như ớt xanh, ớt đỏ (Pasarella), ớt vàng (Baschata)… của công ty Rijk Zwaan. Hạt ươm trong vỷ xốp cho đến đem ra vườn trồng.</w:t>
      </w:r>
    </w:p>
    <w:p w14:paraId="153CF42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Tiêu chuẩn lựa chọn giống xuất vườn:</w:t>
      </w:r>
    </w:p>
    <w:tbl>
      <w:tblPr>
        <w:tblW w:w="9537" w:type="dxa"/>
        <w:jc w:val="center"/>
        <w:tblBorders>
          <w:top w:val="single" w:sz="6" w:space="0" w:color="008000"/>
          <w:left w:val="single" w:sz="6" w:space="0" w:color="008000"/>
          <w:bottom w:val="single" w:sz="6" w:space="0" w:color="008000"/>
          <w:right w:val="single" w:sz="6" w:space="0" w:color="008000"/>
        </w:tblBorders>
        <w:tblCellMar>
          <w:left w:w="0" w:type="dxa"/>
          <w:right w:w="0" w:type="dxa"/>
        </w:tblCellMar>
        <w:tblLook w:val="04A0" w:firstRow="1" w:lastRow="0" w:firstColumn="1" w:lastColumn="0" w:noHBand="0" w:noVBand="1"/>
      </w:tblPr>
      <w:tblGrid>
        <w:gridCol w:w="976"/>
        <w:gridCol w:w="889"/>
        <w:gridCol w:w="889"/>
        <w:gridCol w:w="889"/>
        <w:gridCol w:w="889"/>
        <w:gridCol w:w="5005"/>
      </w:tblGrid>
      <w:tr w:rsidR="00806B98" w:rsidRPr="006745BF" w14:paraId="5ABD8088" w14:textId="77777777" w:rsidTr="00260E17">
        <w:trPr>
          <w:jc w:val="center"/>
        </w:trPr>
        <w:tc>
          <w:tcPr>
            <w:tcW w:w="512"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E6F9F8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Giống</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B473D8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Độ tuổi</w:t>
            </w:r>
          </w:p>
          <w:p w14:paraId="7710552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(ngày)</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8A0D0B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Chiều</w:t>
            </w:r>
          </w:p>
          <w:p w14:paraId="5C73612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cao cây (cm)</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16223B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Đường kính cổ rễ (mm)</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D01704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Số lá thật</w:t>
            </w:r>
          </w:p>
        </w:tc>
        <w:tc>
          <w:tcPr>
            <w:tcW w:w="2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B3C7E1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Tình trạng cây</w:t>
            </w:r>
          </w:p>
        </w:tc>
      </w:tr>
      <w:tr w:rsidR="00806B98" w:rsidRPr="006745BF" w14:paraId="0A339706" w14:textId="77777777" w:rsidTr="00260E17">
        <w:trPr>
          <w:jc w:val="center"/>
        </w:trPr>
        <w:tc>
          <w:tcPr>
            <w:tcW w:w="512"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2F8D55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Ớt ngọt</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F1C848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30-45</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416064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12-15</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BFC226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2,5-3,5</w:t>
            </w:r>
          </w:p>
        </w:tc>
        <w:tc>
          <w:tcPr>
            <w:tcW w:w="46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2C04A8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4-6</w:t>
            </w:r>
          </w:p>
        </w:tc>
        <w:tc>
          <w:tcPr>
            <w:tcW w:w="26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5F885D8"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Cây khoẻ mạnh, cân đối, không dị hình, rễ chớm đáy bầu, ngọn phát triển tốt, không có biểu hiện nhiễm sâu bệnh</w:t>
            </w:r>
          </w:p>
        </w:tc>
      </w:tr>
    </w:tbl>
    <w:p w14:paraId="783575B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2.2.2. Chuẩn bị đất: </w:t>
      </w:r>
    </w:p>
    <w:p w14:paraId="35F160E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Chọn đất canh tác:Cách xa các khu công nghiệp, bệnh viện, nhà máy,… (không gần nguồn nước ô nhiễm và nước thải của các nhà máy, bệnh viện).</w:t>
      </w:r>
    </w:p>
    <w:p w14:paraId="081EF741"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Vệ sinh vườn, dọn sạch tàn dư thực vật, cày xới và bón vôi bổ sung để nâng pH lên 5.5-6.6, phơi ải đất từ 1-2 tuần để tiêu diệt một số sâu bệnh hại, sau đó lên luống để bón lót và trồng. Phân bón lót được rải đều trên bề mặt luống, dùng cuốc xăm đều sau đó phủ 1 lớp đất lên bề mặt luống và tưới ẩm đều và tiến hành phủ bạt. Đục lỗ bón phân và lỗ trồng cây.</w:t>
      </w:r>
    </w:p>
    <w:p w14:paraId="270025B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2.2.3. Trồng và chăm sóc: </w:t>
      </w:r>
    </w:p>
    <w:p w14:paraId="4BB3EB0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Mỗi luống trồng 2 hàng, khoảng cách hàng x hàng 50cm, cây x cây 45-50cm. Mật độ trồng 30.000-35.000 cây/ha, trồng theo kiểu nanh sấu, sau khi trồng tưới nước giữ ẩm để cây nhanh phục hồi.Tưới nước: Sử dụng nguồn nước không bị ô nhiễm, nước giếng khoan, nước suối đầu nguồn, không sử dụng nước thải, nước ao tù, ứ đọng lâu ngày.Tuần đầu tưới nhẹ từ 1-2 lần/ngày, sau đó mỗi ngày tưới 1 lần, nếu trồng vụ mưa tưới ít hơn.</w:t>
      </w:r>
    </w:p>
    <w:p w14:paraId="504BFD3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Cắm chói: Sau khi trồng khoảng 2 tuần, cây đã bén rễ, tiến hành cắm choái, mỗi cây cắm một chói và cột cố định cây vào, khi cắm tránh làm long gốc sẽ ảnh hưởng đến cây trồng. Khi cây cao hơn 35 cm thì bắt đầu cắm chói cao và đan dây nylon để giữ cho cây không bị ngã đổ vì mang trái nặng.</w:t>
      </w:r>
    </w:p>
    <w:p w14:paraId="0E3E6ED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Chăm sóc: Thường xuyên loại bỏ lá già, lá bị bệnh dưới gốc. Thực hiện khâu tỉa cành trước lúc ra hoa. Mỗi cây để 4-5 cành.</w:t>
      </w:r>
    </w:p>
    <w:p w14:paraId="0C2E0C1D"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2.2.4. Phân bón và cách bón phân:</w:t>
      </w:r>
    </w:p>
    <w:p w14:paraId="5D93734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bón: Lượng vật tư phân bón tính cho 1ha/vụ như sau:</w:t>
      </w:r>
    </w:p>
    <w:p w14:paraId="7CB9395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chuồng hoai: 40-50 m</w:t>
      </w:r>
      <w:r w:rsidRPr="006745BF">
        <w:rPr>
          <w:rFonts w:ascii="Times New Roman" w:hAnsi="Times New Roman"/>
          <w:color w:val="000000"/>
          <w:sz w:val="26"/>
          <w:szCs w:val="26"/>
          <w:vertAlign w:val="superscript"/>
        </w:rPr>
        <w:t>3</w:t>
      </w:r>
      <w:r w:rsidRPr="006745BF">
        <w:rPr>
          <w:rFonts w:ascii="Times New Roman" w:hAnsi="Times New Roman"/>
          <w:color w:val="000000"/>
          <w:sz w:val="26"/>
          <w:szCs w:val="26"/>
        </w:rPr>
        <w:t>, phân hữu cơ vi sinh: 1.000kg, vôi bột: 800-1200kg, tùy pH của đất trồng.</w:t>
      </w:r>
    </w:p>
    <w:p w14:paraId="68DA79D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hóa học (lượng nguyên chất): 160kg N- 95kg P</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O</w:t>
      </w:r>
      <w:r w:rsidRPr="006745BF">
        <w:rPr>
          <w:rFonts w:ascii="Times New Roman" w:hAnsi="Times New Roman"/>
          <w:color w:val="000000"/>
          <w:sz w:val="26"/>
          <w:szCs w:val="26"/>
          <w:vertAlign w:val="subscript"/>
        </w:rPr>
        <w:t>5 </w:t>
      </w:r>
      <w:r w:rsidRPr="006745BF">
        <w:rPr>
          <w:rFonts w:ascii="Times New Roman" w:hAnsi="Times New Roman"/>
          <w:color w:val="000000"/>
          <w:sz w:val="26"/>
          <w:szCs w:val="26"/>
        </w:rPr>
        <w:t>- 175kg K</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SO</w:t>
      </w:r>
      <w:r w:rsidRPr="006745BF">
        <w:rPr>
          <w:rFonts w:ascii="Times New Roman" w:hAnsi="Times New Roman"/>
          <w:color w:val="000000"/>
          <w:sz w:val="26"/>
          <w:szCs w:val="26"/>
          <w:vertAlign w:val="subscript"/>
        </w:rPr>
        <w:t>4</w:t>
      </w:r>
      <w:r w:rsidRPr="006745BF">
        <w:rPr>
          <w:rFonts w:ascii="Times New Roman" w:hAnsi="Times New Roman"/>
          <w:color w:val="000000"/>
          <w:sz w:val="26"/>
          <w:szCs w:val="26"/>
        </w:rPr>
        <w:t>.</w:t>
      </w:r>
    </w:p>
    <w:p w14:paraId="20809A2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u w:val="single"/>
        </w:rPr>
        <w:t>Lưu ý</w:t>
      </w:r>
      <w:r w:rsidRPr="006745BF">
        <w:rPr>
          <w:rFonts w:ascii="Times New Roman" w:hAnsi="Times New Roman"/>
          <w:color w:val="000000"/>
          <w:sz w:val="26"/>
          <w:szCs w:val="26"/>
          <w:u w:val="single"/>
        </w:rPr>
        <w:t>:</w:t>
      </w:r>
      <w:r w:rsidRPr="006745BF">
        <w:rPr>
          <w:rFonts w:ascii="Times New Roman" w:hAnsi="Times New Roman"/>
          <w:color w:val="000000"/>
          <w:sz w:val="26"/>
          <w:szCs w:val="26"/>
        </w:rPr>
        <w:t> Đổi lượng phân hóa học nguyên chất qua phân đơn hoặc NPK tương đương:</w:t>
      </w:r>
    </w:p>
    <w:p w14:paraId="00A67F5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Cách 1: Ure: 348 kg; super lân: 594 kg; KCL: 292 kg.</w:t>
      </w:r>
    </w:p>
    <w:p w14:paraId="0E7111A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Cách 2: NPK 15-5-20: 875 kg; Ure: 63 kg; super lân: 320 kg.</w:t>
      </w:r>
    </w:p>
    <w:p w14:paraId="22BE87E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Bón theo cách 1:</w:t>
      </w:r>
    </w:p>
    <w:tbl>
      <w:tblPr>
        <w:tblW w:w="958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549"/>
        <w:gridCol w:w="1553"/>
        <w:gridCol w:w="1777"/>
        <w:gridCol w:w="1120"/>
        <w:gridCol w:w="1208"/>
        <w:gridCol w:w="1378"/>
      </w:tblGrid>
      <w:tr w:rsidR="00806B98" w:rsidRPr="006745BF" w14:paraId="43291BAD" w14:textId="77777777" w:rsidTr="00260E17">
        <w:tc>
          <w:tcPr>
            <w:tcW w:w="133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70D7F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81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E1ADB0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927"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51F3D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1933"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E03CF0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64C35D1D" w14:textId="77777777" w:rsidTr="00260E17">
        <w:tc>
          <w:tcPr>
            <w:tcW w:w="133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1B178C2C" w14:textId="77777777" w:rsidR="00806B98" w:rsidRPr="006745BF" w:rsidRDefault="00806B98" w:rsidP="00260E17">
            <w:pPr>
              <w:spacing w:before="60" w:after="60"/>
              <w:rPr>
                <w:rFonts w:ascii="Times New Roman" w:hAnsi="Times New Roman"/>
                <w:color w:val="000000"/>
                <w:sz w:val="26"/>
                <w:szCs w:val="26"/>
              </w:rPr>
            </w:pPr>
          </w:p>
        </w:tc>
        <w:tc>
          <w:tcPr>
            <w:tcW w:w="81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71694308" w14:textId="77777777" w:rsidR="00806B98" w:rsidRPr="006745BF" w:rsidRDefault="00806B98" w:rsidP="00260E17">
            <w:pPr>
              <w:spacing w:before="60" w:after="60"/>
              <w:rPr>
                <w:rFonts w:ascii="Times New Roman" w:hAnsi="Times New Roman"/>
                <w:color w:val="000000"/>
                <w:sz w:val="26"/>
                <w:szCs w:val="26"/>
              </w:rPr>
            </w:pPr>
          </w:p>
        </w:tc>
        <w:tc>
          <w:tcPr>
            <w:tcW w:w="927"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E3D7BF2" w14:textId="77777777" w:rsidR="00806B98" w:rsidRPr="006745BF" w:rsidRDefault="00806B98" w:rsidP="00260E17">
            <w:pPr>
              <w:spacing w:before="60" w:after="60"/>
              <w:rPr>
                <w:rFonts w:ascii="Times New Roman" w:hAnsi="Times New Roman"/>
                <w:color w:val="000000"/>
                <w:sz w:val="26"/>
                <w:szCs w:val="26"/>
              </w:rPr>
            </w:pPr>
          </w:p>
        </w:tc>
        <w:tc>
          <w:tcPr>
            <w:tcW w:w="58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C8DE7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 25 NST</w:t>
            </w:r>
          </w:p>
        </w:tc>
        <w:tc>
          <w:tcPr>
            <w:tcW w:w="6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0A3B5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 45 NST</w:t>
            </w:r>
          </w:p>
        </w:tc>
        <w:tc>
          <w:tcPr>
            <w:tcW w:w="7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934B7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3: 70 NST</w:t>
            </w:r>
          </w:p>
        </w:tc>
      </w:tr>
      <w:tr w:rsidR="00806B98" w:rsidRPr="006745BF" w14:paraId="39E4EF09" w14:textId="77777777" w:rsidTr="00260E17">
        <w:tc>
          <w:tcPr>
            <w:tcW w:w="13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D8083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 hoai</w:t>
            </w:r>
          </w:p>
        </w:tc>
        <w:tc>
          <w:tcPr>
            <w:tcW w:w="8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BEED6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40-50 m</w:t>
            </w:r>
            <w:r w:rsidRPr="006745BF">
              <w:rPr>
                <w:rFonts w:ascii="Times New Roman" w:hAnsi="Times New Roman"/>
                <w:color w:val="000000"/>
                <w:sz w:val="26"/>
                <w:szCs w:val="26"/>
                <w:vertAlign w:val="superscript"/>
              </w:rPr>
              <w:t>3</w:t>
            </w:r>
          </w:p>
        </w:tc>
        <w:tc>
          <w:tcPr>
            <w:tcW w:w="92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A7868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40-50 m</w:t>
            </w:r>
            <w:r w:rsidRPr="006745BF">
              <w:rPr>
                <w:rFonts w:ascii="Times New Roman" w:hAnsi="Times New Roman"/>
                <w:color w:val="000000"/>
                <w:sz w:val="26"/>
                <w:szCs w:val="26"/>
                <w:vertAlign w:val="superscript"/>
              </w:rPr>
              <w:t>3</w:t>
            </w:r>
          </w:p>
        </w:tc>
        <w:tc>
          <w:tcPr>
            <w:tcW w:w="58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E1B72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3C042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A78DDE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42E12F8E" w14:textId="77777777" w:rsidTr="00260E17">
        <w:tc>
          <w:tcPr>
            <w:tcW w:w="13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B2EE22"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8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1665B3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800 -1.200kg</w:t>
            </w:r>
          </w:p>
        </w:tc>
        <w:tc>
          <w:tcPr>
            <w:tcW w:w="92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C6A7D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800-1.200kg</w:t>
            </w:r>
          </w:p>
        </w:tc>
        <w:tc>
          <w:tcPr>
            <w:tcW w:w="58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621F94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64597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C98AD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8FA620A" w14:textId="77777777" w:rsidTr="00260E17">
        <w:tc>
          <w:tcPr>
            <w:tcW w:w="13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EA2A4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Hữu cơ vi sinh</w:t>
            </w:r>
          </w:p>
        </w:tc>
        <w:tc>
          <w:tcPr>
            <w:tcW w:w="8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65FCB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92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89D583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58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74E1E5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AEF63D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CD7418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2C487108" w14:textId="77777777" w:rsidTr="00260E17">
        <w:tc>
          <w:tcPr>
            <w:tcW w:w="13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88FECB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Ure</w:t>
            </w:r>
          </w:p>
        </w:tc>
        <w:tc>
          <w:tcPr>
            <w:tcW w:w="8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79864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348kg</w:t>
            </w:r>
          </w:p>
        </w:tc>
        <w:tc>
          <w:tcPr>
            <w:tcW w:w="92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520D1B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98kg</w:t>
            </w:r>
          </w:p>
        </w:tc>
        <w:tc>
          <w:tcPr>
            <w:tcW w:w="58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1A52B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kg</w:t>
            </w:r>
          </w:p>
        </w:tc>
        <w:tc>
          <w:tcPr>
            <w:tcW w:w="6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E40C4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90 kg</w:t>
            </w:r>
          </w:p>
        </w:tc>
        <w:tc>
          <w:tcPr>
            <w:tcW w:w="7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B7B28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120 kg</w:t>
            </w:r>
          </w:p>
        </w:tc>
      </w:tr>
      <w:tr w:rsidR="00806B98" w:rsidRPr="006745BF" w14:paraId="7A726F93" w14:textId="77777777" w:rsidTr="00260E17">
        <w:tc>
          <w:tcPr>
            <w:tcW w:w="13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2251C24"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Super lân</w:t>
            </w:r>
          </w:p>
        </w:tc>
        <w:tc>
          <w:tcPr>
            <w:tcW w:w="8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4B581E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594kg</w:t>
            </w:r>
          </w:p>
        </w:tc>
        <w:tc>
          <w:tcPr>
            <w:tcW w:w="92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46037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594 kg</w:t>
            </w:r>
          </w:p>
        </w:tc>
        <w:tc>
          <w:tcPr>
            <w:tcW w:w="58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00BA9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E01EC3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AD00C3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1FCD08F7" w14:textId="77777777" w:rsidTr="00260E17">
        <w:tc>
          <w:tcPr>
            <w:tcW w:w="13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32F5E6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KCL</w:t>
            </w:r>
          </w:p>
        </w:tc>
        <w:tc>
          <w:tcPr>
            <w:tcW w:w="8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46578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292 kg</w:t>
            </w:r>
          </w:p>
        </w:tc>
        <w:tc>
          <w:tcPr>
            <w:tcW w:w="92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98F7B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122 kg</w:t>
            </w:r>
          </w:p>
        </w:tc>
        <w:tc>
          <w:tcPr>
            <w:tcW w:w="58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64E6C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F52C8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c>
          <w:tcPr>
            <w:tcW w:w="71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BA8D5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120 kg</w:t>
            </w:r>
          </w:p>
        </w:tc>
      </w:tr>
    </w:tbl>
    <w:p w14:paraId="17DDB4B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Bón theo cách 2:</w:t>
      </w:r>
    </w:p>
    <w:tbl>
      <w:tblPr>
        <w:tblW w:w="9622"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552"/>
        <w:gridCol w:w="1482"/>
        <w:gridCol w:w="1847"/>
        <w:gridCol w:w="1132"/>
        <w:gridCol w:w="1218"/>
        <w:gridCol w:w="1391"/>
      </w:tblGrid>
      <w:tr w:rsidR="00806B98" w:rsidRPr="006745BF" w14:paraId="0C1E4739" w14:textId="77777777" w:rsidTr="00260E17">
        <w:tc>
          <w:tcPr>
            <w:tcW w:w="1326"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F6A80D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77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DC651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96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1FA9D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1945"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EC30ED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3AC6A4F6" w14:textId="77777777" w:rsidTr="00260E17">
        <w:tc>
          <w:tcPr>
            <w:tcW w:w="1326"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09F10C1" w14:textId="77777777" w:rsidR="00806B98" w:rsidRPr="006745BF" w:rsidRDefault="00806B98" w:rsidP="00260E17">
            <w:pPr>
              <w:spacing w:before="60" w:after="60"/>
              <w:rPr>
                <w:rFonts w:ascii="Times New Roman" w:hAnsi="Times New Roman"/>
                <w:color w:val="000000"/>
                <w:sz w:val="26"/>
                <w:szCs w:val="26"/>
              </w:rPr>
            </w:pPr>
          </w:p>
        </w:tc>
        <w:tc>
          <w:tcPr>
            <w:tcW w:w="77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715274AE" w14:textId="77777777" w:rsidR="00806B98" w:rsidRPr="006745BF" w:rsidRDefault="00806B98" w:rsidP="00260E17">
            <w:pPr>
              <w:spacing w:before="60" w:after="60"/>
              <w:rPr>
                <w:rFonts w:ascii="Times New Roman" w:hAnsi="Times New Roman"/>
                <w:color w:val="000000"/>
                <w:sz w:val="26"/>
                <w:szCs w:val="26"/>
              </w:rPr>
            </w:pPr>
          </w:p>
        </w:tc>
        <w:tc>
          <w:tcPr>
            <w:tcW w:w="96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3533CBD" w14:textId="77777777" w:rsidR="00806B98" w:rsidRPr="006745BF" w:rsidRDefault="00806B98" w:rsidP="00260E17">
            <w:pPr>
              <w:spacing w:before="60" w:after="60"/>
              <w:rPr>
                <w:rFonts w:ascii="Times New Roman" w:hAnsi="Times New Roman"/>
                <w:color w:val="000000"/>
                <w:sz w:val="26"/>
                <w:szCs w:val="26"/>
              </w:rPr>
            </w:pPr>
          </w:p>
        </w:tc>
        <w:tc>
          <w:tcPr>
            <w:tcW w:w="58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4DD18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 25 NST</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6C5B6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 45 NST</w:t>
            </w:r>
          </w:p>
        </w:tc>
        <w:tc>
          <w:tcPr>
            <w:tcW w:w="72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EFC293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3: 70 NST</w:t>
            </w:r>
          </w:p>
        </w:tc>
      </w:tr>
      <w:tr w:rsidR="00806B98" w:rsidRPr="006745BF" w14:paraId="0AAC53E2" w14:textId="77777777" w:rsidTr="00260E17">
        <w:tc>
          <w:tcPr>
            <w:tcW w:w="132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1B333C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 hoai</w:t>
            </w:r>
          </w:p>
        </w:tc>
        <w:tc>
          <w:tcPr>
            <w:tcW w:w="7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D54A6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40-50 m</w:t>
            </w:r>
            <w:r w:rsidRPr="006745BF">
              <w:rPr>
                <w:rFonts w:ascii="Times New Roman" w:hAnsi="Times New Roman"/>
                <w:color w:val="000000"/>
                <w:sz w:val="26"/>
                <w:szCs w:val="26"/>
                <w:vertAlign w:val="superscript"/>
              </w:rPr>
              <w:t>3</w:t>
            </w:r>
          </w:p>
        </w:tc>
        <w:tc>
          <w:tcPr>
            <w:tcW w:w="96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9442C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40-50 m</w:t>
            </w:r>
            <w:r w:rsidRPr="006745BF">
              <w:rPr>
                <w:rFonts w:ascii="Times New Roman" w:hAnsi="Times New Roman"/>
                <w:color w:val="000000"/>
                <w:sz w:val="26"/>
                <w:szCs w:val="26"/>
                <w:vertAlign w:val="superscript"/>
              </w:rPr>
              <w:t>3</w:t>
            </w:r>
          </w:p>
        </w:tc>
        <w:tc>
          <w:tcPr>
            <w:tcW w:w="58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D2EC0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B6365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2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507BD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73F19DAA" w14:textId="77777777" w:rsidTr="00260E17">
        <w:tc>
          <w:tcPr>
            <w:tcW w:w="132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01AB7F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7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C10D87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800 -1.200kg</w:t>
            </w:r>
          </w:p>
        </w:tc>
        <w:tc>
          <w:tcPr>
            <w:tcW w:w="96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D4D6DF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800-1.200kg</w:t>
            </w:r>
          </w:p>
        </w:tc>
        <w:tc>
          <w:tcPr>
            <w:tcW w:w="58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7FF4F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E4B07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2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951D8A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3F74900" w14:textId="77777777" w:rsidTr="00260E17">
        <w:tc>
          <w:tcPr>
            <w:tcW w:w="132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3A6D8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Hữu cơ vi sinh</w:t>
            </w:r>
          </w:p>
        </w:tc>
        <w:tc>
          <w:tcPr>
            <w:tcW w:w="7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788CE1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96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57912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58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868CA4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25E83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2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49F2D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300B0974" w14:textId="77777777" w:rsidTr="00260E17">
        <w:tc>
          <w:tcPr>
            <w:tcW w:w="132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B865B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Ure</w:t>
            </w:r>
          </w:p>
        </w:tc>
        <w:tc>
          <w:tcPr>
            <w:tcW w:w="7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23A3E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348kg</w:t>
            </w:r>
          </w:p>
        </w:tc>
        <w:tc>
          <w:tcPr>
            <w:tcW w:w="96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52CC9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98kg</w:t>
            </w:r>
          </w:p>
        </w:tc>
        <w:tc>
          <w:tcPr>
            <w:tcW w:w="58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80E07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40 kg</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2FA32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90 kg</w:t>
            </w:r>
          </w:p>
        </w:tc>
        <w:tc>
          <w:tcPr>
            <w:tcW w:w="72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93B17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120 kg</w:t>
            </w:r>
          </w:p>
        </w:tc>
      </w:tr>
      <w:tr w:rsidR="00806B98" w:rsidRPr="006745BF" w14:paraId="007033E1" w14:textId="77777777" w:rsidTr="00260E17">
        <w:tc>
          <w:tcPr>
            <w:tcW w:w="132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7672F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Super lân</w:t>
            </w:r>
          </w:p>
        </w:tc>
        <w:tc>
          <w:tcPr>
            <w:tcW w:w="7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25670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594kg</w:t>
            </w:r>
          </w:p>
        </w:tc>
        <w:tc>
          <w:tcPr>
            <w:tcW w:w="96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6EEC76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594 kg</w:t>
            </w:r>
          </w:p>
        </w:tc>
        <w:tc>
          <w:tcPr>
            <w:tcW w:w="58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64429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E5B469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2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B0D1E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40F235E9" w14:textId="77777777" w:rsidTr="00260E17">
        <w:tc>
          <w:tcPr>
            <w:tcW w:w="132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82E65F"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NPK 15-5-20</w:t>
            </w:r>
          </w:p>
        </w:tc>
        <w:tc>
          <w:tcPr>
            <w:tcW w:w="7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CCCE1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875 kg</w:t>
            </w:r>
          </w:p>
        </w:tc>
        <w:tc>
          <w:tcPr>
            <w:tcW w:w="96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0B05E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275kg</w:t>
            </w:r>
          </w:p>
        </w:tc>
        <w:tc>
          <w:tcPr>
            <w:tcW w:w="58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CED1AB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F26F57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200 kg</w:t>
            </w:r>
          </w:p>
        </w:tc>
        <w:tc>
          <w:tcPr>
            <w:tcW w:w="72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A38A0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350 kg</w:t>
            </w:r>
          </w:p>
        </w:tc>
      </w:tr>
    </w:tbl>
    <w:p w14:paraId="270AF4B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Ghi chú:</w:t>
      </w:r>
      <w:r w:rsidRPr="006745BF">
        <w:rPr>
          <w:rFonts w:ascii="Times New Roman" w:hAnsi="Times New Roman"/>
          <w:color w:val="000000"/>
          <w:sz w:val="26"/>
          <w:szCs w:val="26"/>
        </w:rPr>
        <w:t>Sử dụng phân bón lá theo nồng độ khuyến cáo trên bao bì.</w:t>
      </w:r>
    </w:p>
    <w:p w14:paraId="6A5A54A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Chỉ sử dụng các loại phân bón có tên trong Danh mục phân bón được phép sản xuất, kinh doanh và sử dụng tại Việt Nam.</w:t>
      </w:r>
    </w:p>
    <w:p w14:paraId="266FBFB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Bón thúc các lần sau: khoảng 1 tháng một lần với lượng phân bón tương tự thúc lần 2 hoặc lần 3.</w:t>
      </w:r>
    </w:p>
    <w:p w14:paraId="281B099B"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2.2.5. </w:t>
      </w:r>
      <w:r w:rsidRPr="006745BF">
        <w:rPr>
          <w:rFonts w:ascii="Times New Roman" w:hAnsi="Times New Roman"/>
          <w:bCs/>
          <w:color w:val="000000"/>
          <w:sz w:val="26"/>
          <w:szCs w:val="26"/>
        </w:rPr>
        <w:t>Sâu hại và biện pháp phòng trừ:</w:t>
      </w:r>
    </w:p>
    <w:p w14:paraId="304C3A4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Chú ý đến 03 loại côn trùng gây hại nghiêm trọng là: Rệp (</w:t>
      </w:r>
      <w:r w:rsidRPr="006745BF">
        <w:rPr>
          <w:rFonts w:ascii="Times New Roman" w:hAnsi="Times New Roman"/>
          <w:i/>
          <w:iCs/>
          <w:color w:val="000000"/>
          <w:sz w:val="26"/>
          <w:szCs w:val="26"/>
        </w:rPr>
        <w:t>Aphid gossypii </w:t>
      </w:r>
      <w:r w:rsidRPr="006745BF">
        <w:rPr>
          <w:rFonts w:ascii="Times New Roman" w:hAnsi="Times New Roman"/>
          <w:color w:val="000000"/>
          <w:sz w:val="26"/>
          <w:szCs w:val="26"/>
        </w:rPr>
        <w:t>và</w:t>
      </w:r>
      <w:r w:rsidRPr="006745BF">
        <w:rPr>
          <w:rFonts w:ascii="Times New Roman" w:hAnsi="Times New Roman"/>
          <w:i/>
          <w:iCs/>
          <w:color w:val="000000"/>
          <w:sz w:val="26"/>
          <w:szCs w:val="26"/>
        </w:rPr>
        <w:t> Myzus persicae</w:t>
      </w:r>
      <w:r w:rsidRPr="006745BF">
        <w:rPr>
          <w:rFonts w:ascii="Times New Roman" w:hAnsi="Times New Roman"/>
          <w:color w:val="000000"/>
          <w:sz w:val="26"/>
          <w:szCs w:val="26"/>
        </w:rPr>
        <w:t>); Bọ trĩ (</w:t>
      </w:r>
      <w:r w:rsidRPr="006745BF">
        <w:rPr>
          <w:rFonts w:ascii="Times New Roman" w:hAnsi="Times New Roman"/>
          <w:i/>
          <w:iCs/>
          <w:color w:val="000000"/>
          <w:sz w:val="26"/>
          <w:szCs w:val="26"/>
        </w:rPr>
        <w:t>Thrips palmi</w:t>
      </w:r>
      <w:r w:rsidRPr="006745BF">
        <w:rPr>
          <w:rFonts w:ascii="Times New Roman" w:hAnsi="Times New Roman"/>
          <w:color w:val="000000"/>
          <w:sz w:val="26"/>
          <w:szCs w:val="26"/>
        </w:rPr>
        <w:t>); Nhện đỏ (</w:t>
      </w:r>
      <w:r w:rsidRPr="006745BF">
        <w:rPr>
          <w:rFonts w:ascii="Times New Roman" w:hAnsi="Times New Roman"/>
          <w:i/>
          <w:iCs/>
          <w:color w:val="000000"/>
          <w:sz w:val="26"/>
          <w:szCs w:val="26"/>
        </w:rPr>
        <w:t>Tetranychus sp</w:t>
      </w:r>
      <w:r w:rsidRPr="006745BF">
        <w:rPr>
          <w:rFonts w:ascii="Times New Roman" w:hAnsi="Times New Roman"/>
          <w:color w:val="000000"/>
          <w:sz w:val="26"/>
          <w:szCs w:val="26"/>
        </w:rPr>
        <w:t>).</w:t>
      </w:r>
    </w:p>
    <w:p w14:paraId="77648DC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Kiểm tra vườn trồng để phát hiện sớm và phun thuốc kịp thời, dùng các loại thuốc lưu dẫn có tác dụng kéo dài và hiệu quả cao để phòng trừ kịp thời.</w:t>
      </w:r>
    </w:p>
    <w:p w14:paraId="679F2EC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Bọ trĩ: Sử dụng luân phiên một trong các loại thuốc: Abamectin (Silsau 1.8, 3.6 EC); Imidacloprid (Admire 200 OD)</w:t>
      </w:r>
    </w:p>
    <w:p w14:paraId="60D195E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Nhện đỏ: Sử dụng luân phiên một trong các loại thuốc: Azadirachtin (Agiaza 0.03 EC, 4.5 EC); Abamectin (Silsau 1.8, 3.6 EC); Rotenone (Limater 7.5 EC)</w:t>
      </w:r>
    </w:p>
    <w:p w14:paraId="636FA49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Rệp: Sử dụng luân phiên một trong các loại thuốc: Imidacloprid (Admire 200 OD); Rotenone (Limater 7.5 EC)</w:t>
      </w:r>
    </w:p>
    <w:p w14:paraId="4D09219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bCs/>
          <w:color w:val="000000"/>
          <w:sz w:val="26"/>
          <w:szCs w:val="26"/>
        </w:rPr>
        <w:t>Phòng trừ sâu ăn lá:</w:t>
      </w:r>
    </w:p>
    <w:p w14:paraId="725BAD8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Áp dụng các biện pháp phòng trừ tổng hợp (IBM) như vệ sinh đồng ruộng, hạn chế ký chủ xung quanh ruộng, dùng bẫy vàng, cắt bỏ lá bị nhiễm ruồi nặng, phun thuốc phòng trừ 10-15 ngày một lần.</w:t>
      </w:r>
    </w:p>
    <w:p w14:paraId="421CC29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Hiện nay, Danh mục thuốc bảo vệ thực vật được phép sử dụng tại Việt Nam chưa có thuốc đăng ký để phòng trừ sâu ăn lá trên cây ớt. Có thể tham khảo một số loại thuốc phòng trừ sâu ăn lá trên cây cà chua như: </w:t>
      </w:r>
      <w:r w:rsidRPr="006745BF">
        <w:rPr>
          <w:rFonts w:ascii="Times New Roman" w:hAnsi="Times New Roman"/>
          <w:i/>
          <w:iCs/>
          <w:color w:val="000000"/>
          <w:sz w:val="26"/>
          <w:szCs w:val="26"/>
        </w:rPr>
        <w:t>Abamectin</w:t>
      </w:r>
      <w:r w:rsidRPr="006745BF">
        <w:rPr>
          <w:rFonts w:ascii="Times New Roman" w:hAnsi="Times New Roman"/>
          <w:color w:val="000000"/>
          <w:sz w:val="26"/>
          <w:szCs w:val="26"/>
        </w:rPr>
        <w:t> (Reasgant 5 EC, Tungatin 1.8 EC, Anb40 Super 6.0 EC). Trước khi sử dụng đại trà, cần phun thử trên diện tích hẹp để tránh những rủi ro đáng tiếc xảy ra.</w:t>
      </w:r>
    </w:p>
    <w:p w14:paraId="6461539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2.2.6. </w:t>
      </w:r>
      <w:r w:rsidRPr="006745BF">
        <w:rPr>
          <w:rFonts w:ascii="Times New Roman" w:hAnsi="Times New Roman"/>
          <w:bCs/>
          <w:color w:val="000000"/>
          <w:sz w:val="26"/>
          <w:szCs w:val="26"/>
        </w:rPr>
        <w:t>Bệnh hại và biện pháp phòng trừ:</w:t>
      </w:r>
    </w:p>
    <w:p w14:paraId="04D0F86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2.2.6.1. Bệnh Thán thư(</w:t>
      </w:r>
      <w:r w:rsidRPr="006745BF">
        <w:rPr>
          <w:rFonts w:ascii="Times New Roman" w:hAnsi="Times New Roman"/>
          <w:i/>
          <w:iCs/>
          <w:color w:val="000000"/>
          <w:sz w:val="26"/>
          <w:szCs w:val="26"/>
        </w:rPr>
        <w:t>Colletotricum spp.</w:t>
      </w:r>
      <w:r w:rsidRPr="006745BF">
        <w:rPr>
          <w:rFonts w:ascii="Times New Roman" w:hAnsi="Times New Roman"/>
          <w:color w:val="000000"/>
          <w:sz w:val="26"/>
          <w:szCs w:val="26"/>
        </w:rPr>
        <w:t>):</w:t>
      </w:r>
    </w:p>
    <w:p w14:paraId="5FD5C5B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Là bệnh nguy hiểm gây thối quả hàng loạt và thường xuất hiện vào các tháng nóng, ẩm trong năm (tháng 5,6,7,8). Bệnh lan truyền do nấm tồn tại trên tàn dư cây trồng của vụ trước, do đó khi trồng ớt phải tuân thủ luân canh nghiêm ngặt.</w:t>
      </w:r>
    </w:p>
    <w:p w14:paraId="270E7F2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Triệu chứng bệnh: Đầu tiên có vết ướt trên quả, sau đó lan rộng biến thành màu tối, vết bệnh thường có dạng vòng, trung tâm vết bệnh có màu đen. Nếu gặp thời tiết ẩm ướt trên vết bệnh có lớp bào tử màu hồng cam. Khi bệnh xuất hiện nên hạn chế tưới phun lên cây, vì tưới sẽ tạo điều kiện cho nấm bệnh lây lan nhanh chóng.</w:t>
      </w:r>
    </w:p>
    <w:p w14:paraId="722FEEA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Có thể dùng thuốc: </w:t>
      </w:r>
      <w:r w:rsidRPr="006745BF">
        <w:rPr>
          <w:rFonts w:ascii="Times New Roman" w:hAnsi="Times New Roman"/>
          <w:i/>
          <w:iCs/>
          <w:color w:val="000000"/>
          <w:sz w:val="26"/>
          <w:szCs w:val="26"/>
        </w:rPr>
        <w:t>Thiophanate-Methyl</w:t>
      </w:r>
      <w:r w:rsidRPr="006745BF">
        <w:rPr>
          <w:rFonts w:ascii="Times New Roman" w:hAnsi="Times New Roman"/>
          <w:color w:val="000000"/>
          <w:sz w:val="26"/>
          <w:szCs w:val="26"/>
        </w:rPr>
        <w:t> (Thio-M 500FL); </w:t>
      </w:r>
      <w:r w:rsidRPr="006745BF">
        <w:rPr>
          <w:rFonts w:ascii="Times New Roman" w:hAnsi="Times New Roman"/>
          <w:i/>
          <w:iCs/>
          <w:color w:val="000000"/>
          <w:sz w:val="26"/>
          <w:szCs w:val="26"/>
        </w:rPr>
        <w:t>Chlorothalonil</w:t>
      </w:r>
      <w:r w:rsidRPr="006745BF">
        <w:rPr>
          <w:rFonts w:ascii="Times New Roman" w:hAnsi="Times New Roman"/>
          <w:color w:val="000000"/>
          <w:sz w:val="26"/>
          <w:szCs w:val="26"/>
        </w:rPr>
        <w:t> (Daconil 75 WP); </w:t>
      </w:r>
      <w:r w:rsidRPr="006745BF">
        <w:rPr>
          <w:rFonts w:ascii="Times New Roman" w:hAnsi="Times New Roman"/>
          <w:i/>
          <w:iCs/>
          <w:color w:val="000000"/>
          <w:sz w:val="26"/>
          <w:szCs w:val="26"/>
        </w:rPr>
        <w:t>Tebuconazole + Trifloxystrobin</w:t>
      </w:r>
      <w:r w:rsidRPr="006745BF">
        <w:rPr>
          <w:rFonts w:ascii="Times New Roman" w:hAnsi="Times New Roman"/>
          <w:color w:val="000000"/>
          <w:sz w:val="26"/>
          <w:szCs w:val="26"/>
        </w:rPr>
        <w:t> (Nativo 750 WG).</w:t>
      </w:r>
    </w:p>
    <w:p w14:paraId="33E44CF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2.2.6.2. Bệnh Héo vàng do nấm (</w:t>
      </w:r>
      <w:r w:rsidRPr="006745BF">
        <w:rPr>
          <w:rFonts w:ascii="Times New Roman" w:hAnsi="Times New Roman"/>
          <w:i/>
          <w:iCs/>
          <w:color w:val="000000"/>
          <w:sz w:val="26"/>
          <w:szCs w:val="26"/>
        </w:rPr>
        <w:t>Fusarium oxysporum</w:t>
      </w:r>
      <w:r w:rsidRPr="006745BF">
        <w:rPr>
          <w:rFonts w:ascii="Times New Roman" w:hAnsi="Times New Roman"/>
          <w:color w:val="000000"/>
          <w:sz w:val="26"/>
          <w:szCs w:val="26"/>
        </w:rPr>
        <w:t>):</w:t>
      </w:r>
    </w:p>
    <w:p w14:paraId="5868C18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Xuất hiện chủ yếu ở giai đoạn cây con đến khi ra hoa. Triệu chứng điển hình thường thấy ở phần thân gần gốc, có những vết nấm đốm thành mảng trên bề mặt, nấm bệnh làm hư hại bó mạch dẫn của cây, do vậy cây héo xanh và chết. Nấm phát triển nhanh ở nhiệt độ 25-30</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Ruộng đất cát, chua, thiếu đạm và lân thường bị bệnh nhiều.</w:t>
      </w:r>
    </w:p>
    <w:p w14:paraId="45D5E55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Chọn giống sạch bệnh; Luân canh với các cây trồng khác họ; Không tưới nước quá ẩm. Trồng cây trên những chân đất cao ráo, dễ thoát nước. Vệ sinh đồng ruộng, xử lý bằng Sunfat đồng (3kg/1000m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 Biện pháp hóa học:</w:t>
      </w:r>
    </w:p>
    <w:p w14:paraId="39CBE70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Hiện nay, Danh mục thuốc bảo vệ thực vật được phép sử dụng tại Việt Nam chưa có thuốc đăng ký để phòng trừ bệnh héo vàng trên cây ớt. Có thể tham khảo một số loại thuốc phòng trừ bệnh héo vàng trên trên cây cà chua như: </w:t>
      </w:r>
      <w:r w:rsidRPr="006745BF">
        <w:rPr>
          <w:rFonts w:ascii="Times New Roman" w:hAnsi="Times New Roman"/>
          <w:i/>
          <w:iCs/>
          <w:color w:val="000000"/>
          <w:sz w:val="26"/>
          <w:szCs w:val="26"/>
        </w:rPr>
        <w:t>Chaetomium sp  1.5 x 10</w:t>
      </w:r>
      <w:r w:rsidRPr="006745BF">
        <w:rPr>
          <w:rFonts w:ascii="Times New Roman" w:hAnsi="Times New Roman"/>
          <w:i/>
          <w:iCs/>
          <w:color w:val="000000"/>
          <w:sz w:val="26"/>
          <w:szCs w:val="26"/>
          <w:vertAlign w:val="superscript"/>
        </w:rPr>
        <w:t>6 </w:t>
      </w:r>
      <w:r w:rsidRPr="006745BF">
        <w:rPr>
          <w:rFonts w:ascii="Times New Roman" w:hAnsi="Times New Roman"/>
          <w:i/>
          <w:iCs/>
          <w:color w:val="000000"/>
          <w:sz w:val="26"/>
          <w:szCs w:val="26"/>
        </w:rPr>
        <w:t>cfu/ml + Tricoderma sp 1.2 x 10</w:t>
      </w:r>
      <w:r w:rsidRPr="006745BF">
        <w:rPr>
          <w:rFonts w:ascii="Times New Roman" w:hAnsi="Times New Roman"/>
          <w:i/>
          <w:iCs/>
          <w:color w:val="000000"/>
          <w:sz w:val="26"/>
          <w:szCs w:val="26"/>
          <w:vertAlign w:val="superscript"/>
        </w:rPr>
        <w:t>4</w:t>
      </w:r>
      <w:r w:rsidRPr="006745BF">
        <w:rPr>
          <w:rFonts w:ascii="Times New Roman" w:hAnsi="Times New Roman"/>
          <w:i/>
          <w:iCs/>
          <w:color w:val="000000"/>
          <w:sz w:val="26"/>
          <w:szCs w:val="26"/>
        </w:rPr>
        <w:t> cfu/ml</w:t>
      </w:r>
      <w:r w:rsidRPr="006745BF">
        <w:rPr>
          <w:rFonts w:ascii="Times New Roman" w:hAnsi="Times New Roman"/>
          <w:color w:val="000000"/>
          <w:sz w:val="26"/>
          <w:szCs w:val="26"/>
        </w:rPr>
        <w:t> ( Mocabi SL);</w:t>
      </w:r>
      <w:r w:rsidRPr="006745BF">
        <w:rPr>
          <w:rFonts w:ascii="Times New Roman" w:hAnsi="Times New Roman"/>
          <w:i/>
          <w:iCs/>
          <w:color w:val="000000"/>
          <w:sz w:val="26"/>
          <w:szCs w:val="26"/>
        </w:rPr>
        <w:t>Cucuminoid 5% + Gingerol 0.5% </w:t>
      </w:r>
      <w:r w:rsidRPr="006745BF">
        <w:rPr>
          <w:rFonts w:ascii="Times New Roman" w:hAnsi="Times New Roman"/>
          <w:color w:val="000000"/>
          <w:sz w:val="26"/>
          <w:szCs w:val="26"/>
        </w:rPr>
        <w:t>(Stifano 5.5SL); </w:t>
      </w:r>
      <w:r w:rsidRPr="006745BF">
        <w:rPr>
          <w:rFonts w:ascii="Times New Roman" w:hAnsi="Times New Roman"/>
          <w:i/>
          <w:iCs/>
          <w:color w:val="000000"/>
          <w:sz w:val="26"/>
          <w:szCs w:val="26"/>
        </w:rPr>
        <w:t>Trichoderma viride(</w:t>
      </w:r>
      <w:r w:rsidRPr="006745BF">
        <w:rPr>
          <w:rFonts w:ascii="Times New Roman" w:hAnsi="Times New Roman"/>
          <w:color w:val="000000"/>
          <w:sz w:val="26"/>
          <w:szCs w:val="26"/>
        </w:rPr>
        <w:t>Biobus 1.00 WP). Tuy nhiên trước khi sử dụng đại trà, cần phun thử trên diện tích hẹp để tránh những rủi ro đáng tiếc xảy ra.</w:t>
      </w:r>
    </w:p>
    <w:p w14:paraId="5E6B397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2.2.6.3. Bệnh héo xanh do vi khuẩn (</w:t>
      </w:r>
      <w:r w:rsidRPr="006745BF">
        <w:rPr>
          <w:rFonts w:ascii="Times New Roman" w:hAnsi="Times New Roman"/>
          <w:i/>
          <w:iCs/>
          <w:color w:val="000000"/>
          <w:sz w:val="26"/>
          <w:szCs w:val="26"/>
        </w:rPr>
        <w:t>Pseudomonas solanaceaerum</w:t>
      </w:r>
      <w:r w:rsidRPr="006745BF">
        <w:rPr>
          <w:rFonts w:ascii="Times New Roman" w:hAnsi="Times New Roman"/>
          <w:color w:val="000000"/>
          <w:sz w:val="26"/>
          <w:szCs w:val="26"/>
        </w:rPr>
        <w:t>):</w:t>
      </w:r>
    </w:p>
    <w:p w14:paraId="52881AA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Nguyên nhân: Đất bị nhiễm khuẩn héo xanh hoặc do giống kháng bệnh héo xanh kém, vi khuẩn phát triển mạnh ở nhiệt độ 30-35</w:t>
      </w:r>
      <w:r w:rsidRPr="006745BF">
        <w:rPr>
          <w:rFonts w:ascii="Times New Roman" w:hAnsi="Times New Roman"/>
          <w:color w:val="000000"/>
          <w:sz w:val="26"/>
          <w:szCs w:val="26"/>
          <w:vertAlign w:val="superscript"/>
        </w:rPr>
        <w:t>0</w:t>
      </w:r>
      <w:r w:rsidRPr="006745BF">
        <w:rPr>
          <w:rFonts w:ascii="Times New Roman" w:hAnsi="Times New Roman"/>
          <w:color w:val="000000"/>
          <w:sz w:val="26"/>
          <w:szCs w:val="26"/>
        </w:rPr>
        <w:t>C, tồn tại rất lâu trong đất và lan truyền qua hạt giống, cây bệnh và dụng cụ lao động. Triệu chứng điển hình là cây đang phát triển tốt nhưng vào giữa trưa nắng có một số cây bị héo rũ, đến chiều lại hồi phục, hiện tượng này diễn ra trong một thời gian ngắn sau đó cây héo luôn. Khi cắt đoạn thân gần gốc đặt vào ly nước sẽ thấy dịch trắng loang ra, đó chính là dịch vi khuẩn. Khi bệnh xuất hiện cần nhổ bỏ cây bệnh đem tiêu hủy xa nơi trồng. Trước khi trồng ớt nên tiến hành khử đất thật kỹ để giảm hiện tượng cây héo xanh do vi khuẩn.</w:t>
      </w:r>
    </w:p>
    <w:p w14:paraId="4A72D6F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Sử dụng hạt giống sạch bệnh; Sử dụng đất sạch bệnh làm bầu ươm cây. Việc tỉa cành bấm ngọn chú ý dụng cụ như dao, kéo cần phải khử trùng liên tục nếu trên ruộng đã xuất hiện bệnh. Sử dụng nguồn nước tưới không bị nhiễm bởi những tàn dư cây bệnh. Vườn trồng ớt phải bằng phẳng, hạn chế vi khuẩn sẽ lây lan theo dòng nước trong đất. Thường đất pha cát, nghèo dinh dưỡng bị bệnh nặng hơn các chân đất khác. Tăng cường nguồn phân hữu cơ cho cây khỏe để tăng khả năng chống chịu bệnh của cây. Không trồng ớt trên đất đã bị nhiễm bệnh nặng, đảm bảo chế độ luân canh tuyệt đối ít nhất 3-5 vụ với các cây trồng khác không cùng họ với ớt.</w:t>
      </w:r>
    </w:p>
    <w:p w14:paraId="32AD0C2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hóa học: Sử dụng các hoạt chất sau: </w:t>
      </w:r>
      <w:r w:rsidRPr="006745BF">
        <w:rPr>
          <w:rFonts w:ascii="Times New Roman" w:hAnsi="Times New Roman"/>
          <w:i/>
          <w:iCs/>
          <w:color w:val="000000"/>
          <w:sz w:val="26"/>
          <w:szCs w:val="26"/>
        </w:rPr>
        <w:t>Fugous Proteoglycans</w:t>
      </w:r>
      <w:r w:rsidRPr="006745BF">
        <w:rPr>
          <w:rFonts w:ascii="Times New Roman" w:hAnsi="Times New Roman"/>
          <w:color w:val="000000"/>
          <w:sz w:val="26"/>
          <w:szCs w:val="26"/>
        </w:rPr>
        <w:t> (Elcarin 0.5SL); </w:t>
      </w:r>
      <w:r w:rsidRPr="006745BF">
        <w:rPr>
          <w:rFonts w:ascii="Times New Roman" w:hAnsi="Times New Roman"/>
          <w:i/>
          <w:iCs/>
          <w:color w:val="000000"/>
          <w:sz w:val="26"/>
          <w:szCs w:val="26"/>
        </w:rPr>
        <w:t>Streptomyces lydicus WYEC 108</w:t>
      </w:r>
      <w:r w:rsidRPr="006745BF">
        <w:rPr>
          <w:rFonts w:ascii="Times New Roman" w:hAnsi="Times New Roman"/>
          <w:color w:val="000000"/>
          <w:sz w:val="26"/>
          <w:szCs w:val="26"/>
        </w:rPr>
        <w:t> (Actinovate 1 SP); </w:t>
      </w:r>
      <w:r w:rsidRPr="006745BF">
        <w:rPr>
          <w:rFonts w:ascii="Times New Roman" w:hAnsi="Times New Roman"/>
          <w:i/>
          <w:iCs/>
          <w:color w:val="000000"/>
          <w:sz w:val="26"/>
          <w:szCs w:val="26"/>
        </w:rPr>
        <w:t>Streptomyces lydicus WYEC 108 + Fe + Humic acid </w:t>
      </w:r>
      <w:r w:rsidRPr="006745BF">
        <w:rPr>
          <w:rFonts w:ascii="Times New Roman" w:hAnsi="Times New Roman"/>
          <w:color w:val="000000"/>
          <w:sz w:val="26"/>
          <w:szCs w:val="26"/>
        </w:rPr>
        <w:t>( Actino – Iron 1.3 SP);</w:t>
      </w:r>
    </w:p>
    <w:p w14:paraId="33B8393E"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2.2.6.4. Bệnh virus:</w:t>
      </w:r>
    </w:p>
    <w:p w14:paraId="3D78C9C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Là bệnh hại tương đối nặng đối với các vùng trồng ớt. Do đó trước khi trồng ớt nên luân canh tuyệt đối với các loại cây không cùng họ cà. Tiêu diệt môi giới truyền bệnh là rệp, bọ trĩ, nhện đỏ,…trên vườn, nhổ bỏ và tiêu hủy kịp thời những cây bệnh để không cho bệnh lây lan.</w:t>
      </w:r>
    </w:p>
    <w:p w14:paraId="5DE1B15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Ngoài ra còn gặp một số bệnh như: Sương mai ( </w:t>
      </w:r>
      <w:r w:rsidRPr="006745BF">
        <w:rPr>
          <w:rFonts w:ascii="Times New Roman" w:hAnsi="Times New Roman"/>
          <w:i/>
          <w:iCs/>
          <w:color w:val="000000"/>
          <w:sz w:val="26"/>
          <w:szCs w:val="26"/>
        </w:rPr>
        <w:t>Phytophthora infestans</w:t>
      </w:r>
      <w:r w:rsidRPr="006745BF">
        <w:rPr>
          <w:rFonts w:ascii="Times New Roman" w:hAnsi="Times New Roman"/>
          <w:color w:val="000000"/>
          <w:sz w:val="26"/>
          <w:szCs w:val="26"/>
        </w:rPr>
        <w:t>), Bệnh thối xốp vi khuẩn (</w:t>
      </w:r>
      <w:r w:rsidRPr="006745BF">
        <w:rPr>
          <w:rFonts w:ascii="Times New Roman" w:hAnsi="Times New Roman"/>
          <w:i/>
          <w:iCs/>
          <w:color w:val="000000"/>
          <w:sz w:val="26"/>
          <w:szCs w:val="26"/>
        </w:rPr>
        <w:t>Erwinia spp..</w:t>
      </w:r>
      <w:r w:rsidRPr="006745BF">
        <w:rPr>
          <w:rFonts w:ascii="Times New Roman" w:hAnsi="Times New Roman"/>
          <w:color w:val="000000"/>
          <w:sz w:val="26"/>
          <w:szCs w:val="26"/>
        </w:rPr>
        <w:t>.), Đốm lá vi khuẩn (</w:t>
      </w:r>
      <w:r w:rsidRPr="006745BF">
        <w:rPr>
          <w:rFonts w:ascii="Times New Roman" w:hAnsi="Times New Roman"/>
          <w:i/>
          <w:iCs/>
          <w:color w:val="000000"/>
          <w:sz w:val="26"/>
          <w:szCs w:val="26"/>
        </w:rPr>
        <w:t>Xanthomonas campestris</w:t>
      </w:r>
      <w:r w:rsidRPr="006745BF">
        <w:rPr>
          <w:rFonts w:ascii="Times New Roman" w:hAnsi="Times New Roman"/>
          <w:color w:val="000000"/>
          <w:sz w:val="26"/>
          <w:szCs w:val="26"/>
        </w:rPr>
        <w:t>), Thối đen (</w:t>
      </w:r>
      <w:r w:rsidRPr="006745BF">
        <w:rPr>
          <w:rFonts w:ascii="Times New Roman" w:hAnsi="Times New Roman"/>
          <w:i/>
          <w:iCs/>
          <w:color w:val="000000"/>
          <w:sz w:val="26"/>
          <w:szCs w:val="26"/>
        </w:rPr>
        <w:t>Botrytis spp</w:t>
      </w:r>
      <w:r w:rsidRPr="006745BF">
        <w:rPr>
          <w:rFonts w:ascii="Times New Roman" w:hAnsi="Times New Roman"/>
          <w:color w:val="000000"/>
          <w:sz w:val="26"/>
          <w:szCs w:val="26"/>
        </w:rPr>
        <w:t>.) v.v..</w:t>
      </w:r>
    </w:p>
    <w:p w14:paraId="365DD6A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Hiện nay Danh mục thuốc bảo vệ thực vật được phép sử dụng tại Việt Nam chưa có thuốc đăng ký để phòng trừ các bệnh trên trên cây ớt. Vì vậy bà con nông dân có thể tham khảo một số loại thuốc phòng trừ các bệnh trên trên cây cà chua, khoai tây. Tuy nhiên trước khi sử dụng đại trà, cần phun thử trên diện tích hẹp để tránh những rủi ro đáng tiếc xảy ra.</w:t>
      </w:r>
    </w:p>
    <w:p w14:paraId="48FFF83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Ghi chú: Thực hiện biện pháp phòng trừ tổng hợp đạt kết quả cao hơn sử dụng đơn lẻ phương pháp hóa học. Chỉ sử dụng các loại thuốc BVTV trong Danh mục thuốc BVTV được phép sử dụng trên rau tại Việt Nam.</w:t>
      </w:r>
    </w:p>
    <w:p w14:paraId="1EE331E0"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2.2.7. </w:t>
      </w:r>
      <w:r w:rsidRPr="006745BF">
        <w:rPr>
          <w:rFonts w:ascii="Times New Roman" w:hAnsi="Times New Roman"/>
          <w:bCs/>
          <w:color w:val="000000"/>
          <w:sz w:val="26"/>
          <w:szCs w:val="26"/>
        </w:rPr>
        <w:t>Thu hoạch, phân loại và xử lý bảo quản sau thu hoạch:</w:t>
      </w:r>
    </w:p>
    <w:p w14:paraId="0CFD1F9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Sau trồng khoảng 3 tháng cho thu hoạch quả lần đầu tiên, khi trái đạt kích thước tối đa, màu sắc chuyển từ màu xanh sang vàng hay đỏ được hơn hai phần trái thì có thể thu hoạch. Ớt cho thu hoạch liên tục 5-6 tháng. Khi thu tránh để trầy xước sẽ làm hỏng và mất phẩm chất của trái.</w:t>
      </w:r>
    </w:p>
    <w:p w14:paraId="65B0B23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Thu hoạch tiến hành sau khi ớt đã được cách ly thuốc bảo vệ thực vật, tùy từng loại thuốc có thể từ 7-10 ngày hoặc theo khuyến cáo của nhà sản xuất.</w:t>
      </w:r>
    </w:p>
    <w:p w14:paraId="46B1350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Sản phẩm thu hoạch không bị dính đất, cát, đưa vào két nhựa hoặc giỏ tre theo yêu cầu khách hàng.</w:t>
      </w:r>
    </w:p>
    <w:p w14:paraId="174C39F8" w14:textId="77777777" w:rsidR="00806B98" w:rsidRPr="006745BF" w:rsidRDefault="00806B98" w:rsidP="00806B98">
      <w:pPr>
        <w:spacing w:before="60" w:after="60"/>
        <w:rPr>
          <w:rFonts w:ascii="Times New Roman" w:hAnsi="Times New Roman"/>
          <w:color w:val="000000"/>
          <w:sz w:val="26"/>
          <w:szCs w:val="26"/>
        </w:rPr>
      </w:pPr>
    </w:p>
    <w:p w14:paraId="62588C33" w14:textId="77777777" w:rsidR="00806B98" w:rsidRPr="006745BF" w:rsidRDefault="00806B98" w:rsidP="00806B98">
      <w:pPr>
        <w:spacing w:before="60" w:after="60"/>
        <w:rPr>
          <w:rFonts w:ascii="Times New Roman" w:hAnsi="Times New Roman"/>
          <w:color w:val="000000"/>
          <w:sz w:val="26"/>
          <w:szCs w:val="26"/>
        </w:rPr>
      </w:pPr>
    </w:p>
    <w:p w14:paraId="7A0767B3"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2.3. Kỹ thuật trồng và chăm sóc cây khoai tây</w:t>
      </w:r>
    </w:p>
    <w:p w14:paraId="092242CE"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2.3.1. Giống</w:t>
      </w:r>
    </w:p>
    <w:p w14:paraId="0269873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Chọn các giống đậu tương đã được Bộ Nông nghiệp và PTNT và các cơ quan khoa học khuyến cáo thích hợp trồng trong vụ đông như: Diamant, Solara, Marabel, Atlantic, VT2, KT3...</w:t>
      </w:r>
    </w:p>
    <w:p w14:paraId="2575338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Tiêu chuẩn: giống phải đảm bảo sạch sâu bệnh, không dị dạng; có kích thước củ đồng đều; mầm mập, khỏe.</w:t>
      </w:r>
    </w:p>
    <w:p w14:paraId="1C46A720"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Lượng giống cần cho 1 ha: tùy theo điều kiện sản xuất cụ thể (đất trồng và giống), lượng giống dao động từ 850 – 1.100 kg/ha (30 - 40 kg/sào Bắc bộ).</w:t>
      </w:r>
    </w:p>
    <w:p w14:paraId="5D864260"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2.3.2. Chọn và làm đất:</w:t>
      </w:r>
    </w:p>
    <w:p w14:paraId="02AD4F3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Chọn đất:</w:t>
      </w:r>
      <w:r w:rsidRPr="006745BF">
        <w:rPr>
          <w:rFonts w:ascii="Times New Roman" w:hAnsi="Times New Roman"/>
          <w:color w:val="000000"/>
          <w:sz w:val="26"/>
          <w:szCs w:val="26"/>
        </w:rPr>
        <w:t> Khoai tây có thể trồng được trên các loại đất: đất cát pha, đất thịt nhẹ, đất phù sa… Để cây khoai tây sinh trưởng tốt, năng suất cao thì cần bố trí trồng trên các chân đất vàn, vào cao; đất có độ tơi xốp, thuận tiện trong việc tưới tiêu và thoát nước tốt. Khoai tây đông thường được bố trí trên chân đất 2 vụ lúa (lúa đông xuân + lúa mùa + khoai tây đông).</w:t>
      </w:r>
    </w:p>
    <w:p w14:paraId="4DC4D1DD"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Làm đất, lên luống</w:t>
      </w:r>
      <w:r w:rsidRPr="006745BF">
        <w:rPr>
          <w:rFonts w:ascii="Times New Roman" w:hAnsi="Times New Roman"/>
          <w:b/>
          <w:bCs/>
          <w:i/>
          <w:iCs/>
          <w:color w:val="000000"/>
          <w:sz w:val="26"/>
          <w:szCs w:val="26"/>
          <w:bdr w:val="none" w:sz="0" w:space="0" w:color="auto" w:frame="1"/>
        </w:rPr>
        <w:t>: </w:t>
      </w:r>
      <w:r w:rsidRPr="006745BF">
        <w:rPr>
          <w:rFonts w:ascii="Times New Roman" w:hAnsi="Times New Roman"/>
          <w:color w:val="000000"/>
          <w:sz w:val="26"/>
          <w:szCs w:val="26"/>
        </w:rPr>
        <w:t>Đất được cày, bừa kỹ, nhỏ tơi và kết hợp thu gom gốc dạ, cỏ rác nhằm hạn chế sâu bệnh truyền lại.  </w:t>
      </w:r>
    </w:p>
    <w:p w14:paraId="12B3DFCF"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Lên luống: có 2 phương thức:</w:t>
      </w:r>
    </w:p>
    <w:p w14:paraId="199DCE7C"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Luống đơn trồng 1 hàng: lên luống rộng 60 - 70 cm.</w:t>
      </w:r>
    </w:p>
    <w:p w14:paraId="56072D0F"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Luống đôi trồng 2 hàng: lên luống rộng 120 -140 cm.</w:t>
      </w:r>
    </w:p>
    <w:p w14:paraId="6C587343"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Rãnh luống rộng từ 30 - 40 cm, sâu từ 15 - 20 cm.</w:t>
      </w:r>
    </w:p>
    <w:p w14:paraId="184AB0E0"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2.3.3. Chuẩn bị phân bón và vật tư:</w:t>
      </w:r>
    </w:p>
    <w:p w14:paraId="04704BA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Rơm, rạ mục:</w:t>
      </w:r>
      <w:r w:rsidRPr="006745BF">
        <w:rPr>
          <w:rFonts w:ascii="Times New Roman" w:hAnsi="Times New Roman"/>
          <w:color w:val="000000"/>
          <w:sz w:val="26"/>
          <w:szCs w:val="26"/>
        </w:rPr>
        <w:t> trên 1 ha ruộng lúa: rơm rạ sau khi thu hoạch trộn với vôi bột với lượng 300 - 400 kg/ha (10 - 15 kg/sào Bắc bộ). Sau đó chất thành đống, để ẩm cho rơm rạ nhanh mục. Ngoài ra có thể dùng chế phẩm Fito-Biomix RR để xử lý rơm rạ, ủ sau 30 ngày là có thể sử dụng được. Rơm rạ ủ hoai mục có thể sử dụng thay thế một phần phân hữu cơ dùng để bón lót rất tốt cho khoai tây. Lượng sử dụng khoảng 3 - 4 sào rơm rạ/1 sào trồng khoai tây.  </w:t>
      </w:r>
    </w:p>
    <w:p w14:paraId="6312398D"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Lượng phân bón cho 1 ha: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70"/>
        <w:gridCol w:w="1980"/>
        <w:gridCol w:w="1995"/>
        <w:gridCol w:w="2325"/>
      </w:tblGrid>
      <w:tr w:rsidR="00806B98" w:rsidRPr="006745BF" w14:paraId="1B9F807E" w14:textId="77777777" w:rsidTr="00260E17">
        <w:tc>
          <w:tcPr>
            <w:tcW w:w="570" w:type="dxa"/>
            <w:vMerge w:val="restart"/>
            <w:shd w:val="clear" w:color="auto" w:fill="auto"/>
            <w:hideMark/>
          </w:tcPr>
          <w:p w14:paraId="4D36BCCD"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TT</w:t>
            </w:r>
          </w:p>
        </w:tc>
        <w:tc>
          <w:tcPr>
            <w:tcW w:w="2670" w:type="dxa"/>
            <w:vMerge w:val="restart"/>
            <w:shd w:val="clear" w:color="auto" w:fill="auto"/>
            <w:hideMark/>
          </w:tcPr>
          <w:p w14:paraId="47F5D180"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Loại phân</w:t>
            </w:r>
          </w:p>
        </w:tc>
        <w:tc>
          <w:tcPr>
            <w:tcW w:w="3975" w:type="dxa"/>
            <w:gridSpan w:val="2"/>
            <w:shd w:val="clear" w:color="auto" w:fill="auto"/>
            <w:hideMark/>
          </w:tcPr>
          <w:p w14:paraId="3C72EAD9"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Lượng bón </w:t>
            </w:r>
            <w:r w:rsidRPr="006745BF">
              <w:rPr>
                <w:rFonts w:ascii="Times New Roman" w:hAnsi="Times New Roman"/>
                <w:color w:val="000000"/>
                <w:sz w:val="26"/>
                <w:szCs w:val="26"/>
              </w:rPr>
              <w:t>(kg)</w:t>
            </w:r>
          </w:p>
        </w:tc>
        <w:tc>
          <w:tcPr>
            <w:tcW w:w="2325" w:type="dxa"/>
            <w:vMerge w:val="restart"/>
            <w:shd w:val="clear" w:color="auto" w:fill="auto"/>
            <w:hideMark/>
          </w:tcPr>
          <w:p w14:paraId="1FA86E63"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Ghi chú</w:t>
            </w:r>
          </w:p>
        </w:tc>
      </w:tr>
      <w:tr w:rsidR="00806B98" w:rsidRPr="006745BF" w14:paraId="72C9DAD4" w14:textId="77777777" w:rsidTr="00260E17">
        <w:tc>
          <w:tcPr>
            <w:tcW w:w="0" w:type="auto"/>
            <w:vMerge/>
            <w:shd w:val="clear" w:color="auto" w:fill="auto"/>
            <w:hideMark/>
          </w:tcPr>
          <w:p w14:paraId="511121E9"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0" w:type="auto"/>
            <w:vMerge/>
            <w:shd w:val="clear" w:color="auto" w:fill="auto"/>
            <w:hideMark/>
          </w:tcPr>
          <w:p w14:paraId="194ED412"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1980" w:type="dxa"/>
            <w:shd w:val="clear" w:color="auto" w:fill="auto"/>
            <w:hideMark/>
          </w:tcPr>
          <w:p w14:paraId="002A63A6"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Tính cho 1ha</w:t>
            </w:r>
          </w:p>
        </w:tc>
        <w:tc>
          <w:tcPr>
            <w:tcW w:w="1980" w:type="dxa"/>
            <w:shd w:val="clear" w:color="auto" w:fill="auto"/>
            <w:hideMark/>
          </w:tcPr>
          <w:p w14:paraId="753D981D"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1 sào Bắc bộ</w:t>
            </w:r>
          </w:p>
        </w:tc>
        <w:tc>
          <w:tcPr>
            <w:tcW w:w="0" w:type="auto"/>
            <w:vMerge/>
            <w:shd w:val="clear" w:color="auto" w:fill="auto"/>
            <w:hideMark/>
          </w:tcPr>
          <w:p w14:paraId="5701954F" w14:textId="77777777" w:rsidR="00806B98" w:rsidRPr="006745BF" w:rsidRDefault="00806B98" w:rsidP="00260E17">
            <w:pPr>
              <w:shd w:val="clear" w:color="auto" w:fill="FFFFFF"/>
              <w:spacing w:before="60" w:after="60"/>
              <w:rPr>
                <w:rFonts w:ascii="Times New Roman" w:hAnsi="Times New Roman"/>
                <w:color w:val="000000"/>
                <w:sz w:val="26"/>
                <w:szCs w:val="26"/>
              </w:rPr>
            </w:pPr>
          </w:p>
        </w:tc>
      </w:tr>
      <w:tr w:rsidR="00806B98" w:rsidRPr="006745BF" w14:paraId="5BC9609D" w14:textId="77777777" w:rsidTr="00260E17">
        <w:tc>
          <w:tcPr>
            <w:tcW w:w="570" w:type="dxa"/>
            <w:shd w:val="clear" w:color="auto" w:fill="auto"/>
            <w:hideMark/>
          </w:tcPr>
          <w:p w14:paraId="44DCDCC5"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w:t>
            </w:r>
          </w:p>
        </w:tc>
        <w:tc>
          <w:tcPr>
            <w:tcW w:w="2670" w:type="dxa"/>
            <w:shd w:val="clear" w:color="auto" w:fill="auto"/>
            <w:hideMark/>
          </w:tcPr>
          <w:p w14:paraId="680E3ED1"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Urê</w:t>
            </w:r>
          </w:p>
        </w:tc>
        <w:tc>
          <w:tcPr>
            <w:tcW w:w="1980" w:type="dxa"/>
            <w:shd w:val="clear" w:color="auto" w:fill="auto"/>
            <w:hideMark/>
          </w:tcPr>
          <w:p w14:paraId="058CBC2F"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250 - 280</w:t>
            </w:r>
          </w:p>
        </w:tc>
        <w:tc>
          <w:tcPr>
            <w:tcW w:w="1980" w:type="dxa"/>
            <w:shd w:val="clear" w:color="auto" w:fill="auto"/>
            <w:hideMark/>
          </w:tcPr>
          <w:p w14:paraId="031C0BE7"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9 - 10</w:t>
            </w:r>
          </w:p>
        </w:tc>
        <w:tc>
          <w:tcPr>
            <w:tcW w:w="2325" w:type="dxa"/>
            <w:shd w:val="clear" w:color="auto" w:fill="auto"/>
            <w:hideMark/>
          </w:tcPr>
          <w:p w14:paraId="66015291"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2C3C3BD" w14:textId="77777777" w:rsidTr="00260E17">
        <w:tc>
          <w:tcPr>
            <w:tcW w:w="570" w:type="dxa"/>
            <w:shd w:val="clear" w:color="auto" w:fill="auto"/>
            <w:hideMark/>
          </w:tcPr>
          <w:p w14:paraId="578C5301"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w:t>
            </w:r>
          </w:p>
        </w:tc>
        <w:tc>
          <w:tcPr>
            <w:tcW w:w="2670" w:type="dxa"/>
            <w:shd w:val="clear" w:color="auto" w:fill="auto"/>
            <w:hideMark/>
          </w:tcPr>
          <w:p w14:paraId="3D5943C0"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Lân Supe</w:t>
            </w:r>
          </w:p>
        </w:tc>
        <w:tc>
          <w:tcPr>
            <w:tcW w:w="1980" w:type="dxa"/>
            <w:shd w:val="clear" w:color="auto" w:fill="auto"/>
            <w:hideMark/>
          </w:tcPr>
          <w:p w14:paraId="2488F64B"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450 - 500</w:t>
            </w:r>
          </w:p>
        </w:tc>
        <w:tc>
          <w:tcPr>
            <w:tcW w:w="1980" w:type="dxa"/>
            <w:shd w:val="clear" w:color="auto" w:fill="auto"/>
            <w:hideMark/>
          </w:tcPr>
          <w:p w14:paraId="355D510C"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16 - 18</w:t>
            </w:r>
          </w:p>
        </w:tc>
        <w:tc>
          <w:tcPr>
            <w:tcW w:w="2325" w:type="dxa"/>
            <w:shd w:val="clear" w:color="auto" w:fill="auto"/>
            <w:hideMark/>
          </w:tcPr>
          <w:p w14:paraId="57FAFCDE"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70B63294" w14:textId="77777777" w:rsidTr="00260E17">
        <w:tc>
          <w:tcPr>
            <w:tcW w:w="570" w:type="dxa"/>
            <w:shd w:val="clear" w:color="auto" w:fill="auto"/>
            <w:hideMark/>
          </w:tcPr>
          <w:p w14:paraId="3B390380"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3</w:t>
            </w:r>
          </w:p>
        </w:tc>
        <w:tc>
          <w:tcPr>
            <w:tcW w:w="2670" w:type="dxa"/>
            <w:shd w:val="clear" w:color="auto" w:fill="auto"/>
            <w:hideMark/>
          </w:tcPr>
          <w:p w14:paraId="1548172D"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Kali Clorua</w:t>
            </w:r>
          </w:p>
        </w:tc>
        <w:tc>
          <w:tcPr>
            <w:tcW w:w="1980" w:type="dxa"/>
            <w:shd w:val="clear" w:color="auto" w:fill="auto"/>
            <w:hideMark/>
          </w:tcPr>
          <w:p w14:paraId="09ADCC61"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200 - 250</w:t>
            </w:r>
          </w:p>
        </w:tc>
        <w:tc>
          <w:tcPr>
            <w:tcW w:w="1980" w:type="dxa"/>
            <w:shd w:val="clear" w:color="auto" w:fill="auto"/>
            <w:hideMark/>
          </w:tcPr>
          <w:p w14:paraId="6B864D19"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7 - 9</w:t>
            </w:r>
          </w:p>
        </w:tc>
        <w:tc>
          <w:tcPr>
            <w:tcW w:w="2325" w:type="dxa"/>
            <w:shd w:val="clear" w:color="auto" w:fill="auto"/>
            <w:hideMark/>
          </w:tcPr>
          <w:p w14:paraId="1A48AA33"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3B53CBC8" w14:textId="77777777" w:rsidTr="00260E17">
        <w:tc>
          <w:tcPr>
            <w:tcW w:w="570" w:type="dxa"/>
            <w:shd w:val="clear" w:color="auto" w:fill="auto"/>
            <w:hideMark/>
          </w:tcPr>
          <w:p w14:paraId="18BF3F9E"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4</w:t>
            </w:r>
          </w:p>
        </w:tc>
        <w:tc>
          <w:tcPr>
            <w:tcW w:w="2670" w:type="dxa"/>
            <w:shd w:val="clear" w:color="auto" w:fill="auto"/>
            <w:hideMark/>
          </w:tcPr>
          <w:p w14:paraId="7BF860F1"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Phân chuồng hoai mục/</w:t>
            </w:r>
          </w:p>
          <w:p w14:paraId="02AC07DF"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Hữu cơ sinh học</w:t>
            </w:r>
          </w:p>
        </w:tc>
        <w:tc>
          <w:tcPr>
            <w:tcW w:w="1980" w:type="dxa"/>
            <w:shd w:val="clear" w:color="auto" w:fill="auto"/>
            <w:hideMark/>
          </w:tcPr>
          <w:p w14:paraId="1CB6B57A"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15.000 - 17.000</w:t>
            </w:r>
          </w:p>
        </w:tc>
        <w:tc>
          <w:tcPr>
            <w:tcW w:w="1980" w:type="dxa"/>
            <w:shd w:val="clear" w:color="auto" w:fill="auto"/>
            <w:hideMark/>
          </w:tcPr>
          <w:p w14:paraId="285CDD65"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500 - 600</w:t>
            </w:r>
          </w:p>
        </w:tc>
        <w:tc>
          <w:tcPr>
            <w:tcW w:w="2325" w:type="dxa"/>
            <w:shd w:val="clear" w:color="auto" w:fill="auto"/>
            <w:hideMark/>
          </w:tcPr>
          <w:p w14:paraId="0DA62E88"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Phân hữu cơ sinh học bón với lượng 1/10 phân chuồng</w:t>
            </w:r>
          </w:p>
        </w:tc>
      </w:tr>
      <w:tr w:rsidR="00806B98" w:rsidRPr="006745BF" w14:paraId="503F5A0A" w14:textId="77777777" w:rsidTr="00260E17">
        <w:tc>
          <w:tcPr>
            <w:tcW w:w="570" w:type="dxa"/>
            <w:shd w:val="clear" w:color="auto" w:fill="auto"/>
            <w:hideMark/>
          </w:tcPr>
          <w:p w14:paraId="18BD9039"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5</w:t>
            </w:r>
          </w:p>
        </w:tc>
        <w:tc>
          <w:tcPr>
            <w:tcW w:w="2670" w:type="dxa"/>
            <w:shd w:val="clear" w:color="auto" w:fill="auto"/>
            <w:hideMark/>
          </w:tcPr>
          <w:p w14:paraId="3B52A902"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Vôi bột</w:t>
            </w:r>
          </w:p>
        </w:tc>
        <w:tc>
          <w:tcPr>
            <w:tcW w:w="1980" w:type="dxa"/>
            <w:shd w:val="clear" w:color="auto" w:fill="auto"/>
            <w:hideMark/>
          </w:tcPr>
          <w:p w14:paraId="6D2A8472"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450 - 500</w:t>
            </w:r>
          </w:p>
        </w:tc>
        <w:tc>
          <w:tcPr>
            <w:tcW w:w="1980" w:type="dxa"/>
            <w:shd w:val="clear" w:color="auto" w:fill="auto"/>
            <w:hideMark/>
          </w:tcPr>
          <w:p w14:paraId="1327F7A3"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16 - 18</w:t>
            </w:r>
          </w:p>
        </w:tc>
        <w:tc>
          <w:tcPr>
            <w:tcW w:w="2325" w:type="dxa"/>
            <w:shd w:val="clear" w:color="auto" w:fill="auto"/>
            <w:hideMark/>
          </w:tcPr>
          <w:p w14:paraId="7F53E32E" w14:textId="77777777" w:rsidR="00806B98" w:rsidRPr="006745BF" w:rsidRDefault="00806B98" w:rsidP="00260E17">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 </w:t>
            </w:r>
          </w:p>
        </w:tc>
      </w:tr>
    </w:tbl>
    <w:p w14:paraId="296E1510"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Cách bón:</w:t>
      </w:r>
      <w:r w:rsidRPr="006745BF">
        <w:rPr>
          <w:rFonts w:ascii="Times New Roman" w:hAnsi="Times New Roman"/>
          <w:color w:val="000000"/>
          <w:sz w:val="26"/>
          <w:szCs w:val="26"/>
        </w:rPr>
        <w:t> Có 2 cách bón sau:</w:t>
      </w:r>
    </w:p>
    <w:p w14:paraId="7F2AE21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Cách 1: Bón lót toàn bộ phân chuồng hoai mục + 100% Lân supe + 100% vôi + 70% Urê + 70% Kali clorua. Bón thúc toàn bộ lượng Urê và Kali còn lại khi vun xới lần 2.</w:t>
      </w:r>
    </w:p>
    <w:p w14:paraId="2B2FD5E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Cách 2: Bón lót toàn bộ phân chuồng hoai mục + 100% Lân supe + 100% vôi + 30% Urê + 30% Kali clorua. Bón thúc làm 2 lần mỗi lần 1/2 lượng phân còn lại, thời điểm bón mỗi lần cách nhau 15 - 20 ngày, kết hợp với các đợt vun xới lần 2 và lần 3.</w:t>
      </w:r>
    </w:p>
    <w:p w14:paraId="652D16FE"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2.3.4.</w:t>
      </w:r>
      <w:r w:rsidRPr="006745BF">
        <w:rPr>
          <w:rFonts w:ascii="Times New Roman" w:hAnsi="Times New Roman"/>
          <w:color w:val="000000"/>
          <w:sz w:val="26"/>
          <w:szCs w:val="26"/>
        </w:rPr>
        <w:t> </w:t>
      </w:r>
      <w:r w:rsidRPr="006745BF">
        <w:rPr>
          <w:rFonts w:ascii="Times New Roman" w:hAnsi="Times New Roman"/>
          <w:bCs/>
          <w:color w:val="000000"/>
          <w:sz w:val="26"/>
          <w:szCs w:val="26"/>
          <w:bdr w:val="none" w:sz="0" w:space="0" w:color="auto" w:frame="1"/>
        </w:rPr>
        <w:t>Mật độ, lượng giống và cách trồng:</w:t>
      </w:r>
    </w:p>
    <w:p w14:paraId="0DD7EA97"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Mật độ:</w:t>
      </w:r>
      <w:r w:rsidRPr="006745BF">
        <w:rPr>
          <w:rFonts w:ascii="Times New Roman" w:hAnsi="Times New Roman"/>
          <w:color w:val="000000"/>
          <w:sz w:val="26"/>
          <w:szCs w:val="26"/>
        </w:rPr>
        <w:t> Tùy theo kích cỡ củ giống để xác định mật độ trồng. Với 1m</w:t>
      </w:r>
      <w:r w:rsidRPr="006745BF">
        <w:rPr>
          <w:rFonts w:ascii="Times New Roman" w:hAnsi="Times New Roman"/>
          <w:color w:val="000000"/>
          <w:sz w:val="26"/>
          <w:szCs w:val="26"/>
          <w:bdr w:val="none" w:sz="0" w:space="0" w:color="auto" w:frame="1"/>
          <w:vertAlign w:val="superscript"/>
        </w:rPr>
        <w:t>2</w:t>
      </w:r>
      <w:r w:rsidRPr="006745BF">
        <w:rPr>
          <w:rFonts w:ascii="Times New Roman" w:hAnsi="Times New Roman"/>
          <w:color w:val="000000"/>
          <w:sz w:val="26"/>
          <w:szCs w:val="26"/>
        </w:rPr>
        <w:t> trồng:</w:t>
      </w:r>
    </w:p>
    <w:p w14:paraId="2F4F4DF1"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Loại củ nhỏ: khoảng 10 củ, cách nhau 17 - 20 cm </w:t>
      </w:r>
    </w:p>
    <w:p w14:paraId="106DDB0A"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 </w:t>
      </w:r>
      <w:r w:rsidRPr="006745BF">
        <w:rPr>
          <w:rFonts w:ascii="Times New Roman" w:hAnsi="Times New Roman"/>
          <w:color w:val="000000"/>
          <w:sz w:val="26"/>
          <w:szCs w:val="26"/>
        </w:rPr>
        <w:tab/>
        <w:t>+ Loại củ trung bình: trồng 6 - 7 củ, cách nhau 25 - 30 cm.</w:t>
      </w:r>
    </w:p>
    <w:p w14:paraId="6178C2DB"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Lượng giống</w:t>
      </w:r>
      <w:r w:rsidRPr="006745BF">
        <w:rPr>
          <w:rFonts w:ascii="Times New Roman" w:hAnsi="Times New Roman"/>
          <w:iCs/>
          <w:color w:val="000000"/>
          <w:sz w:val="26"/>
          <w:szCs w:val="26"/>
          <w:bdr w:val="none" w:sz="0" w:space="0" w:color="auto" w:frame="1"/>
        </w:rPr>
        <w:t>:</w:t>
      </w:r>
      <w:r w:rsidRPr="006745BF">
        <w:rPr>
          <w:rFonts w:ascii="Times New Roman" w:hAnsi="Times New Roman"/>
          <w:color w:val="000000"/>
          <w:sz w:val="26"/>
          <w:szCs w:val="26"/>
        </w:rPr>
        <w:t> khoảng 32 - 40 kg/sào Bắc bộ (900 – 1.100 kg/ha).</w:t>
      </w:r>
    </w:p>
    <w:p w14:paraId="70D83C8C"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  Xử lý giống:</w:t>
      </w:r>
    </w:p>
    <w:p w14:paraId="3297C3C4"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Cs/>
          <w:color w:val="000000"/>
          <w:sz w:val="26"/>
          <w:szCs w:val="26"/>
          <w:bdr w:val="none" w:sz="0" w:space="0" w:color="auto" w:frame="1"/>
        </w:rPr>
        <w:t>+ Bổ củ:</w:t>
      </w:r>
      <w:r w:rsidRPr="006745BF">
        <w:rPr>
          <w:rFonts w:ascii="Times New Roman" w:hAnsi="Times New Roman"/>
          <w:color w:val="000000"/>
          <w:sz w:val="26"/>
          <w:szCs w:val="26"/>
        </w:rPr>
        <w:t> Nguyên tắc trồng giống có củ to thì sẽ cho năng suất cao hơn, tuy nhiên với lượng giống trên 1 héc-ta khá lớn, để tiết kiệm giống, với kích cỡ củ giống to (thường đường kính củ tên 4,5 cm) thì nên tiến hành bổ củ giống. Tùy kích cỡ củ mà tiến hành bổ làm đôi hoặc làm ba. Cách bổ và xử lý củ giống như sau:</w:t>
      </w:r>
    </w:p>
    <w:p w14:paraId="033E0841"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Dùng dao sắc, lưỡi mỏng để cắt. Trước mỗi lần cắt bắt buộc phải nhúng vào cồn có nồng độ cao hoặc nước xà phòng đậm đặc nhằm ngăn chặn nấm làm cho củ bị thối.</w:t>
      </w:r>
    </w:p>
    <w:p w14:paraId="7DCF551D"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Xác định mỗi miếng bổ có từ 2-3 mầm, thường bổ dọc củ. Ngay sau khi bổ xong, chấm ngay phần cắt vào bột xi-măng khô và không để bột xi măng bám nhiều sẽ hút nước làm củ giống dễ khô, héo.</w:t>
      </w:r>
    </w:p>
    <w:p w14:paraId="16013FE3"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Khoai tây giống sau khi bổ rải đều, phủ tải ẩm lên trên để giữ ẩm. Không để đống sẽ dễ bị thối. Chú ý phải để nơi thoáng mát.</w:t>
      </w:r>
    </w:p>
    <w:p w14:paraId="48FCA5BB"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Sau khi bổ, xử lý xong như quy trình nói trên, có thể đưa giống ra ruộng trồng với thời gian tối thiểu sau 12 giờ và tối đa 1 tuần, tùy theo điều kiện ruộng sản xuất. Trong trường hợp đất đã chuẩn bị sẵn sàng, có độ ẩm tốt và đã được bón lót bằng phân chuồng hoai mục thì có thể trồng sớm. Với đất trồng chưa đủ điều kiện (đất quá khô, quá ướt…) thì phải xử lý đủ điều kiện mới đem trồng.</w:t>
      </w:r>
    </w:p>
    <w:p w14:paraId="1F6ECE9A"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Với giống khoai nguyên củ và giống đã bổ củ sau khi xử lý: giống đưa ra ruộng trồng tốt nhất là khi mầm hơi nhú là có thể trồng ngay được. Không nên để mầm mọc dài vì như vậy khi trồng sẽ dễ bị gãy mầm.</w:t>
      </w:r>
    </w:p>
    <w:p w14:paraId="78F8B159"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Chú ý:</w:t>
      </w:r>
      <w:r w:rsidRPr="006745BF">
        <w:rPr>
          <w:rFonts w:ascii="Times New Roman" w:hAnsi="Times New Roman"/>
          <w:color w:val="000000"/>
          <w:sz w:val="26"/>
          <w:szCs w:val="26"/>
        </w:rPr>
        <w:t> </w:t>
      </w:r>
      <w:r w:rsidRPr="006745BF">
        <w:rPr>
          <w:rFonts w:ascii="Times New Roman" w:hAnsi="Times New Roman"/>
          <w:iCs/>
          <w:color w:val="000000"/>
          <w:sz w:val="26"/>
          <w:szCs w:val="26"/>
          <w:bdr w:val="none" w:sz="0" w:space="0" w:color="auto" w:frame="1"/>
        </w:rPr>
        <w:t>Trong thời gian bảo quản khi mang khoai giống về chưa trồng ngay thì tuyệt đối không được tưới nước. Trường hợp muốn mầm mọc nhanh thì cho khoai vào thúng, phủ tải hoặc rơm rạ hơi ẩm lên trên để nơi thoáng mát, khô ráo; nhưng tránh độ ẩm cao khoai dễ bị thối.</w:t>
      </w:r>
    </w:p>
    <w:p w14:paraId="77B8A781"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-Cách trồng:</w:t>
      </w:r>
    </w:p>
    <w:p w14:paraId="01FEE997"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Trước khi trồng, tiến hành rạch hàng theo chiều dọc luống, bón lót phân chuồng, lân và đạm xuống đáy rồi lấp 1 lớp đất mỏng lên trên (có thể thay thế phân chuồng bằng rơm rạ ủ hoai mục hoặc kết hợp cả hai loại tùy theo điều kiện và cân đối lượng phân chuồng/rơm rạ đã chuẩn bị). Nếu đất khô thì phải tưới nước trước khi bón phân để cây mọc nhanh. </w:t>
      </w:r>
    </w:p>
    <w:p w14:paraId="2B5404B9"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Đặt củ giống theo khoảng cách như nêu trên, đặt mầm nằm ngang, lấp một lớp đất dầy 3 - 5 cm phủ lên củ. Rải một lớp rơm rạ đã được cắt ngắn để vừa giữ độ ẩm, khi tưới ẩm, nước tưới không làm xói, trôi lớp đất phủ phía trên (phần củ giống nằm lộ trên mặt đất chuyển màu xanh, nảy mầm không tốt…).</w:t>
      </w:r>
    </w:p>
    <w:p w14:paraId="5145EFE5"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iCs/>
          <w:color w:val="000000"/>
          <w:sz w:val="26"/>
          <w:szCs w:val="26"/>
          <w:bdr w:val="none" w:sz="0" w:space="0" w:color="auto" w:frame="1"/>
        </w:rPr>
        <w:t>Chú ý:</w:t>
      </w:r>
      <w:r w:rsidRPr="006745BF">
        <w:rPr>
          <w:rFonts w:ascii="Times New Roman" w:hAnsi="Times New Roman"/>
          <w:iCs/>
          <w:color w:val="000000"/>
          <w:sz w:val="26"/>
          <w:szCs w:val="26"/>
          <w:bdr w:val="none" w:sz="0" w:space="0" w:color="auto" w:frame="1"/>
        </w:rPr>
        <w:t> khi trồng không để rơm rạ bị quá ẩm hoặc đất quá khô. Khi đặt củ tránh để củ tiếp xúc với phân bón, nhất là phân hóa học</w:t>
      </w:r>
      <w:r w:rsidRPr="006745BF">
        <w:rPr>
          <w:rFonts w:ascii="Times New Roman" w:hAnsi="Times New Roman"/>
          <w:i/>
          <w:iCs/>
          <w:color w:val="000000"/>
          <w:sz w:val="26"/>
          <w:szCs w:val="26"/>
          <w:bdr w:val="none" w:sz="0" w:space="0" w:color="auto" w:frame="1"/>
        </w:rPr>
        <w:t xml:space="preserve"> sẽ làm củ giống dễ bị chết.</w:t>
      </w:r>
    </w:p>
    <w:p w14:paraId="03110800" w14:textId="77777777" w:rsidR="00806B98" w:rsidRPr="006745BF" w:rsidRDefault="00806B98" w:rsidP="00806B98">
      <w:pPr>
        <w:shd w:val="clear" w:color="auto" w:fill="FFFFFF"/>
        <w:spacing w:before="60" w:after="60"/>
        <w:jc w:val="center"/>
        <w:textAlignment w:val="baseline"/>
        <w:rPr>
          <w:rFonts w:ascii="Times New Roman" w:hAnsi="Times New Roman"/>
          <w:b/>
          <w:bCs/>
          <w:color w:val="000000"/>
          <w:sz w:val="26"/>
          <w:szCs w:val="26"/>
        </w:rPr>
      </w:pPr>
    </w:p>
    <w:p w14:paraId="3F6C9961"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2.3.5.</w:t>
      </w:r>
      <w:r w:rsidRPr="006745BF">
        <w:rPr>
          <w:rFonts w:ascii="Times New Roman" w:hAnsi="Times New Roman"/>
          <w:b/>
          <w:bCs/>
          <w:color w:val="000000"/>
          <w:sz w:val="26"/>
          <w:szCs w:val="26"/>
          <w:bdr w:val="none" w:sz="0" w:space="0" w:color="auto" w:frame="1"/>
        </w:rPr>
        <w:t xml:space="preserve"> </w:t>
      </w:r>
      <w:r w:rsidRPr="006745BF">
        <w:rPr>
          <w:rFonts w:ascii="Times New Roman" w:hAnsi="Times New Roman"/>
          <w:bCs/>
          <w:color w:val="000000"/>
          <w:sz w:val="26"/>
          <w:szCs w:val="26"/>
          <w:bdr w:val="none" w:sz="0" w:space="0" w:color="auto" w:frame="1"/>
        </w:rPr>
        <w:t xml:space="preserve">Chăm sóc </w:t>
      </w:r>
    </w:p>
    <w:p w14:paraId="4444EC9E"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2.3.5.1. </w:t>
      </w:r>
      <w:r w:rsidRPr="006745BF">
        <w:rPr>
          <w:rFonts w:ascii="Times New Roman" w:hAnsi="Times New Roman"/>
          <w:bCs/>
          <w:iCs/>
          <w:color w:val="000000"/>
          <w:sz w:val="26"/>
          <w:szCs w:val="26"/>
          <w:bdr w:val="none" w:sz="0" w:space="0" w:color="auto" w:frame="1"/>
        </w:rPr>
        <w:t>Vun xới kết hợp bón thúc</w:t>
      </w:r>
    </w:p>
    <w:p w14:paraId="233633BB"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Chăm sóc lần 1: Sau trồng 7 - 10 ngày, tiến hành vun xới nhẹ, lấp thêm đất vào gốc, kết hợp bón thúc lần 1 và vun luống. Chú ý phân bón thúc phải bón vào mép luống hoặc giữa 2 khóm khoai, tuyệt đối không bón trực tiếp vào gốc khoai làm cây chết. Lần chăm sóc này kết hợp tỉa cây, nên để lại mỗi khóm từ 3 - 5 thân mập, khỏe.</w:t>
      </w:r>
    </w:p>
    <w:p w14:paraId="716B479A"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Chăm sóc lần 2: Sau trồng 20 - 25 ngày thì tiến hành xới sâu, vun cao luống và kết hợp bón thúc lần 2.</w:t>
      </w:r>
    </w:p>
    <w:p w14:paraId="3BA6C167"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Chăm sóc lần 3: Sau trồng 35 - 40 ngày, tiến hành xới nhẹ, kết hợp làm cỏ. Tiến hành vét rãnh và lấy đất ở rãnh để vun luống thật cao, định hình luống lần cuối sao cho luống cao, dày.</w:t>
      </w:r>
    </w:p>
    <w:p w14:paraId="075659F9"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Chú ý:</w:t>
      </w:r>
      <w:r w:rsidRPr="006745BF">
        <w:rPr>
          <w:rFonts w:ascii="Times New Roman" w:hAnsi="Times New Roman"/>
          <w:i/>
          <w:iCs/>
          <w:color w:val="000000"/>
          <w:sz w:val="26"/>
          <w:szCs w:val="26"/>
          <w:bdr w:val="none" w:sz="0" w:space="0" w:color="auto" w:frame="1"/>
        </w:rPr>
        <w:t> Nếu chỉ bón thúc một lần duy nhất thì sẽ bón thúc trong lần chăm sóc thứ 2.</w:t>
      </w:r>
    </w:p>
    <w:p w14:paraId="16C658DC"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2.3.5.2.</w:t>
      </w:r>
      <w:r w:rsidRPr="006745BF">
        <w:rPr>
          <w:rFonts w:ascii="Times New Roman" w:hAnsi="Times New Roman"/>
          <w:i/>
          <w:iCs/>
          <w:color w:val="000000"/>
          <w:sz w:val="26"/>
          <w:szCs w:val="26"/>
          <w:bdr w:val="none" w:sz="0" w:space="0" w:color="auto" w:frame="1"/>
        </w:rPr>
        <w:t> </w:t>
      </w:r>
      <w:r w:rsidRPr="006745BF">
        <w:rPr>
          <w:rFonts w:ascii="Times New Roman" w:hAnsi="Times New Roman"/>
          <w:bCs/>
          <w:i/>
          <w:iCs/>
          <w:color w:val="000000"/>
          <w:sz w:val="26"/>
          <w:szCs w:val="26"/>
          <w:bdr w:val="none" w:sz="0" w:space="0" w:color="auto" w:frame="1"/>
        </w:rPr>
        <w:t>Tưới nước:</w:t>
      </w:r>
      <w:r w:rsidRPr="006745BF">
        <w:rPr>
          <w:rFonts w:ascii="Times New Roman" w:hAnsi="Times New Roman"/>
          <w:color w:val="000000"/>
          <w:sz w:val="26"/>
          <w:szCs w:val="26"/>
        </w:rPr>
        <w:t> Tưới nước cho khoai tây là một trong những yếu tố quyết định năng suất và chất lượng khoai tây. Trong 60 - 70 ngày đầu khoai rất cần nước, thiếu nước năng suất sẽ giảm. Nếu để ruộng lúc khô, lúc ẩm lại làm cho củ khoai bị nứt, giảm chất lượng. Có 2 cách tưới:</w:t>
      </w:r>
    </w:p>
    <w:p w14:paraId="524BBAA0"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 Tưới rãnh:</w:t>
      </w:r>
      <w:r w:rsidRPr="006745BF">
        <w:rPr>
          <w:rFonts w:ascii="Times New Roman" w:hAnsi="Times New Roman"/>
          <w:color w:val="000000"/>
          <w:sz w:val="26"/>
          <w:szCs w:val="26"/>
        </w:rPr>
        <w:t> dẫn nước vào rãnh để nước thấm từ từ vào luống. Trong khoảng 60 - 70 ngày sau khi trồng có 3 lần tưới nước. Chú ý khi đưa nước vào rãnh sao cho nước thấm đủ ẩm, không để đọng nước trong rãnh. Kết hợp tưới nước cùng với các lần chăm sóc.</w:t>
      </w:r>
    </w:p>
    <w:p w14:paraId="3E4369A3"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Chú ý</w:t>
      </w:r>
      <w:r w:rsidRPr="006745BF">
        <w:rPr>
          <w:rFonts w:ascii="Times New Roman" w:hAnsi="Times New Roman"/>
          <w:b/>
          <w:bCs/>
          <w:color w:val="000000"/>
          <w:sz w:val="26"/>
          <w:szCs w:val="26"/>
          <w:bdr w:val="none" w:sz="0" w:space="0" w:color="auto" w:frame="1"/>
        </w:rPr>
        <w:t>:</w:t>
      </w:r>
      <w:r w:rsidRPr="006745BF">
        <w:rPr>
          <w:rFonts w:ascii="Times New Roman" w:hAnsi="Times New Roman"/>
          <w:color w:val="000000"/>
          <w:sz w:val="26"/>
          <w:szCs w:val="26"/>
        </w:rPr>
        <w:t> </w:t>
      </w:r>
      <w:r w:rsidRPr="006745BF">
        <w:rPr>
          <w:rFonts w:ascii="Times New Roman" w:hAnsi="Times New Roman"/>
          <w:i/>
          <w:iCs/>
          <w:color w:val="000000"/>
          <w:sz w:val="26"/>
          <w:szCs w:val="26"/>
          <w:bdr w:val="none" w:sz="0" w:space="0" w:color="auto" w:frame="1"/>
        </w:rPr>
        <w:t>Để nước không đọng tại rãnh thì đối với đất cát pha cho ngập 1/2 luống, với đất thịt nhẹ cho ngập 1/3 luống.</w:t>
      </w:r>
      <w:r w:rsidRPr="006745BF">
        <w:rPr>
          <w:rFonts w:ascii="Times New Roman" w:hAnsi="Times New Roman"/>
          <w:color w:val="000000"/>
          <w:sz w:val="26"/>
          <w:szCs w:val="26"/>
        </w:rPr>
        <w:t> </w:t>
      </w:r>
    </w:p>
    <w:p w14:paraId="3B386011"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 Tưới gánh:</w:t>
      </w:r>
      <w:r w:rsidRPr="006745BF">
        <w:rPr>
          <w:rFonts w:ascii="Times New Roman" w:hAnsi="Times New Roman"/>
          <w:color w:val="000000"/>
          <w:sz w:val="26"/>
          <w:szCs w:val="26"/>
        </w:rPr>
        <w:t> Là cách tưới không tưới nước trực tiếp vào gốc cây (tưới xung quanh gốc). Khi tưới, kết hợp tưới cùng với phân đạm và kali bằng cách hòa chung với nước và với lượng phân ít (10 lít nước chỉ pha mỗi loại phân 1 nắm nhỏ).  </w:t>
      </w:r>
    </w:p>
    <w:p w14:paraId="7CCA3B7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Chú ý:</w:t>
      </w:r>
      <w:r w:rsidRPr="006745BF">
        <w:rPr>
          <w:rFonts w:ascii="Times New Roman" w:hAnsi="Times New Roman"/>
          <w:color w:val="000000"/>
          <w:sz w:val="26"/>
          <w:szCs w:val="26"/>
        </w:rPr>
        <w:t> </w:t>
      </w:r>
      <w:r w:rsidRPr="006745BF">
        <w:rPr>
          <w:rFonts w:ascii="Times New Roman" w:hAnsi="Times New Roman"/>
          <w:i/>
          <w:iCs/>
          <w:color w:val="000000"/>
          <w:sz w:val="26"/>
          <w:szCs w:val="26"/>
          <w:bdr w:val="none" w:sz="0" w:space="0" w:color="auto" w:frame="1"/>
        </w:rPr>
        <w:t>Trước khi thu hoạch khoảng 2 tuần, cần để đất khô ráo. Tránh để nước vào ruộng, nếu mưa phải kịp thời tháo kiệt nước.</w:t>
      </w:r>
    </w:p>
    <w:p w14:paraId="75578B5B" w14:textId="77777777" w:rsidR="00806B98" w:rsidRPr="006745BF" w:rsidRDefault="00806B98" w:rsidP="00806B98">
      <w:pPr>
        <w:shd w:val="clear" w:color="auto" w:fill="FFFFFF"/>
        <w:spacing w:before="60" w:after="60"/>
        <w:jc w:val="center"/>
        <w:textAlignment w:val="baseline"/>
        <w:rPr>
          <w:rFonts w:ascii="Times New Roman" w:hAnsi="Times New Roman"/>
          <w:color w:val="000000"/>
          <w:sz w:val="26"/>
          <w:szCs w:val="26"/>
        </w:rPr>
      </w:pPr>
    </w:p>
    <w:p w14:paraId="3A8A2782"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2.3.6. Phòng trừ sâu </w:t>
      </w:r>
      <w:r w:rsidRPr="006745BF">
        <w:rPr>
          <w:rFonts w:ascii="Times New Roman" w:hAnsi="Times New Roman"/>
          <w:bCs/>
          <w:iCs/>
          <w:color w:val="000000"/>
          <w:sz w:val="26"/>
          <w:szCs w:val="26"/>
          <w:bdr w:val="none" w:sz="0" w:space="0" w:color="auto" w:frame="1"/>
        </w:rPr>
        <w:t>hại</w:t>
      </w:r>
    </w:p>
    <w:p w14:paraId="611A6D08" w14:textId="77777777" w:rsidR="00806B98" w:rsidRPr="006745BF" w:rsidRDefault="00806B98" w:rsidP="00806B98">
      <w:pPr>
        <w:shd w:val="clear" w:color="auto" w:fill="FFFFFF"/>
        <w:spacing w:before="60" w:after="60"/>
        <w:jc w:val="both"/>
        <w:textAlignment w:val="baseline"/>
        <w:rPr>
          <w:rFonts w:ascii="Times New Roman" w:hAnsi="Times New Roman"/>
          <w:bCs/>
          <w:color w:val="000000"/>
          <w:sz w:val="26"/>
          <w:szCs w:val="26"/>
          <w:bdr w:val="none" w:sz="0" w:space="0" w:color="auto" w:frame="1"/>
        </w:rPr>
      </w:pPr>
      <w:r w:rsidRPr="006745BF">
        <w:rPr>
          <w:rFonts w:ascii="Times New Roman" w:hAnsi="Times New Roman"/>
          <w:bCs/>
          <w:color w:val="000000"/>
          <w:sz w:val="26"/>
          <w:szCs w:val="26"/>
          <w:bdr w:val="none" w:sz="0" w:space="0" w:color="auto" w:frame="1"/>
        </w:rPr>
        <w:t xml:space="preserve">2.3.6.1. </w:t>
      </w:r>
      <w:r w:rsidRPr="006745BF">
        <w:rPr>
          <w:rFonts w:ascii="Times New Roman" w:hAnsi="Times New Roman"/>
          <w:bCs/>
          <w:iCs/>
          <w:color w:val="000000"/>
          <w:sz w:val="26"/>
          <w:szCs w:val="26"/>
          <w:bdr w:val="none" w:sz="0" w:space="0" w:color="auto" w:frame="1"/>
        </w:rPr>
        <w:t>Rệp sáp:</w:t>
      </w:r>
      <w:r w:rsidRPr="006745BF">
        <w:rPr>
          <w:rFonts w:ascii="Times New Roman" w:hAnsi="Times New Roman"/>
          <w:bCs/>
          <w:color w:val="000000"/>
          <w:sz w:val="26"/>
          <w:szCs w:val="26"/>
          <w:bdr w:val="none" w:sz="0" w:space="0" w:color="auto" w:frame="1"/>
        </w:rPr>
        <w:t> </w:t>
      </w:r>
    </w:p>
    <w:p w14:paraId="4DD5BEB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Là loài hại chủ yếu củ khoai tây giống trong thời gian bảo quản. Rệp sáp thường xuất hiện vào thời kỳ cây sinh trưởng mạnh, tụ tập ở phần ngọn, ở các nách và mặt dưới của lá. Khi sắp thu hoạch, rệp sáp sống chủ yếu ở phần gốc cây khoai tây, bám vào mắt củ và theo củ vào thời kỳ bảo quản. Ở thời kỳ bảo quản rệp thường sống tập trung ở mắt củ và xung quanh mầm để chích hút nhựa của mầm khoai tây làm cho mầm bị teo khô, củ giống bị khô cứng lại, khi trồng không mọc được.</w:t>
      </w:r>
    </w:p>
    <w:p w14:paraId="1C0196FF"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Phòng trừ bằng cách:</w:t>
      </w:r>
      <w:r w:rsidRPr="006745BF">
        <w:rPr>
          <w:rFonts w:ascii="Times New Roman" w:hAnsi="Times New Roman"/>
          <w:color w:val="000000"/>
          <w:sz w:val="26"/>
          <w:szCs w:val="26"/>
        </w:rPr>
        <w:t> Bảo quản khoai tây giống nơi khô ráo, xếp lên giàn, thoáng gió, không xếp quá dày. Khử trùng kho chứa và giàn sạch sẽ trước khi đưa củ lên giàn. Không sử dụng củ khoai tây có rệp sáp làm giống, bón phân cân đối hợp lý. Trừ rệp sáp bằng cách sử dụng các loại thuốc hoá học sau đây để phòng trừ: Suprathion 40EC, Penbis, Supracid, Oncol, Bi 58 50EC...   </w:t>
      </w:r>
    </w:p>
    <w:p w14:paraId="040A706F"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2.3.6.2. </w:t>
      </w:r>
      <w:r w:rsidRPr="006745BF">
        <w:rPr>
          <w:rFonts w:ascii="Times New Roman" w:hAnsi="Times New Roman"/>
          <w:bCs/>
          <w:iCs/>
          <w:color w:val="000000"/>
          <w:sz w:val="26"/>
          <w:szCs w:val="26"/>
          <w:bdr w:val="none" w:sz="0" w:space="0" w:color="auto" w:frame="1"/>
        </w:rPr>
        <w:t>Rệp đào:</w:t>
      </w:r>
      <w:r w:rsidRPr="006745BF">
        <w:rPr>
          <w:rFonts w:ascii="Times New Roman" w:hAnsi="Times New Roman"/>
          <w:color w:val="000000"/>
          <w:sz w:val="26"/>
          <w:szCs w:val="26"/>
        </w:rPr>
        <w:t> </w:t>
      </w:r>
    </w:p>
    <w:p w14:paraId="1F8803DB"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Chích hút dịch cây ở các bộ phận non, làm cho lộc non bị cong queo, rụng sớm; cành lá non không sinh trưởng được. Rệp đào được xác định là môi giới truyền bệnh virút gây khảm nhàu lá khoai tây và nhiều cây trồng khác. Ngoài ra, chúng còn tiết chất dịch làm môi trường cho nấm muội đen phát triển, bao bọc mặt lá cản trở khả năng quang hợp của các bộ phận lá, làm cho cây sinh trưởng kém.</w:t>
      </w:r>
    </w:p>
    <w:p w14:paraId="40089E82"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Phòng trừ bằng cách:</w:t>
      </w:r>
      <w:r w:rsidRPr="006745BF">
        <w:rPr>
          <w:rFonts w:ascii="Times New Roman" w:hAnsi="Times New Roman"/>
          <w:color w:val="000000"/>
          <w:sz w:val="26"/>
          <w:szCs w:val="26"/>
        </w:rPr>
        <w:t> Theo dõi vườn trồng ngay từ đầu vụ để phát hiện các ổ rệp mới xuất hiện đem thu gom tiêu huỷ. Sử dụng thuốc sau để phòng trừ: </w:t>
      </w:r>
      <w:r w:rsidRPr="006745BF">
        <w:rPr>
          <w:rFonts w:ascii="Times New Roman" w:hAnsi="Times New Roman"/>
          <w:i/>
          <w:iCs/>
          <w:color w:val="000000"/>
          <w:sz w:val="26"/>
          <w:szCs w:val="26"/>
          <w:bdr w:val="none" w:sz="0" w:space="0" w:color="auto" w:frame="1"/>
        </w:rPr>
        <w:t>Dầu hạt bông 40% + dầu đinh hương 20% + dầu tỏi 10% </w:t>
      </w:r>
      <w:r w:rsidRPr="006745BF">
        <w:rPr>
          <w:rFonts w:ascii="Times New Roman" w:hAnsi="Times New Roman"/>
          <w:color w:val="000000"/>
          <w:sz w:val="26"/>
          <w:szCs w:val="26"/>
        </w:rPr>
        <w:t>(GC-Mite 70SL</w:t>
      </w:r>
      <w:r w:rsidRPr="006745BF">
        <w:rPr>
          <w:rFonts w:ascii="Times New Roman" w:hAnsi="Times New Roman"/>
          <w:i/>
          <w:iCs/>
          <w:color w:val="000000"/>
          <w:sz w:val="26"/>
          <w:szCs w:val="26"/>
          <w:bdr w:val="none" w:sz="0" w:space="0" w:color="auto" w:frame="1"/>
        </w:rPr>
        <w:t>) </w:t>
      </w:r>
      <w:r w:rsidRPr="006745BF">
        <w:rPr>
          <w:rFonts w:ascii="Times New Roman" w:hAnsi="Times New Roman"/>
          <w:color w:val="000000"/>
          <w:sz w:val="26"/>
          <w:szCs w:val="26"/>
        </w:rPr>
        <w:t>để phòng trừ.</w:t>
      </w:r>
    </w:p>
    <w:p w14:paraId="25B5B2AD"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2.3.6.3. </w:t>
      </w:r>
      <w:r w:rsidRPr="006745BF">
        <w:rPr>
          <w:rFonts w:ascii="Times New Roman" w:hAnsi="Times New Roman"/>
          <w:bCs/>
          <w:iCs/>
          <w:color w:val="000000"/>
          <w:sz w:val="26"/>
          <w:szCs w:val="26"/>
          <w:bdr w:val="none" w:sz="0" w:space="0" w:color="auto" w:frame="1"/>
        </w:rPr>
        <w:t>Ruồi hại lá:</w:t>
      </w:r>
      <w:r w:rsidRPr="006745BF">
        <w:rPr>
          <w:rFonts w:ascii="Times New Roman" w:hAnsi="Times New Roman"/>
          <w:color w:val="000000"/>
          <w:sz w:val="26"/>
          <w:szCs w:val="26"/>
        </w:rPr>
        <w:t> </w:t>
      </w:r>
    </w:p>
    <w:p w14:paraId="46945B55"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ruồi hại lá thường phát sinh và gây hại nặng trong điều kiện thời tiết khô. Con cái dùng gai đẻ trứng vào dưới biểu bì của lá và chích hút nhựa cây tạo thành những vết sần sùi trên lá. Sâu non tạo những đường đục ngoằn ngoèo, màu trắng xuất hiện trên lá. Lá bị hại nặng sẽ làm giảm khả năng quang hợp, làm giảm năng suất. Ngoài ra còn tạo điều kiện cho một số loại nấm bệnh xâm nhập.</w:t>
      </w:r>
    </w:p>
    <w:p w14:paraId="4480A67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Phòng trừ bằng cách:</w:t>
      </w:r>
      <w:r w:rsidRPr="006745BF">
        <w:rPr>
          <w:rFonts w:ascii="Times New Roman" w:hAnsi="Times New Roman"/>
          <w:b/>
          <w:bCs/>
          <w:i/>
          <w:iCs/>
          <w:color w:val="000000"/>
          <w:sz w:val="26"/>
          <w:szCs w:val="26"/>
          <w:bdr w:val="none" w:sz="0" w:space="0" w:color="auto" w:frame="1"/>
        </w:rPr>
        <w:t> </w:t>
      </w:r>
      <w:r w:rsidRPr="006745BF">
        <w:rPr>
          <w:rFonts w:ascii="Times New Roman" w:hAnsi="Times New Roman"/>
          <w:color w:val="000000"/>
          <w:sz w:val="26"/>
          <w:szCs w:val="26"/>
        </w:rPr>
        <w:t>Tuyệt đối không bón phân tươi, chỉ sử dụng phân hữu cơ đã ủ hoai mục. Dùng bẫy dính màu vàng để dẫn dụ và tiêu diệt ruồi trưởng thành, cắt tỉa và tiêu hủy những lá  bị hại nặng. Dùng thuốc </w:t>
      </w:r>
      <w:r w:rsidRPr="006745BF">
        <w:rPr>
          <w:rFonts w:ascii="Times New Roman" w:hAnsi="Times New Roman"/>
          <w:i/>
          <w:iCs/>
          <w:color w:val="000000"/>
          <w:sz w:val="26"/>
          <w:szCs w:val="26"/>
          <w:bdr w:val="none" w:sz="0" w:space="0" w:color="auto" w:frame="1"/>
        </w:rPr>
        <w:t>Cyromazine </w:t>
      </w:r>
      <w:r w:rsidRPr="006745BF">
        <w:rPr>
          <w:rFonts w:ascii="Times New Roman" w:hAnsi="Times New Roman"/>
          <w:color w:val="000000"/>
          <w:sz w:val="26"/>
          <w:szCs w:val="26"/>
        </w:rPr>
        <w:t>(Trigard 100SL) để phun trừ.</w:t>
      </w:r>
    </w:p>
    <w:p w14:paraId="167F143A"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2.3.6.4. </w:t>
      </w:r>
      <w:r w:rsidRPr="006745BF">
        <w:rPr>
          <w:rFonts w:ascii="Times New Roman" w:hAnsi="Times New Roman"/>
          <w:bCs/>
          <w:i/>
          <w:iCs/>
          <w:color w:val="000000"/>
          <w:sz w:val="26"/>
          <w:szCs w:val="26"/>
          <w:bdr w:val="none" w:sz="0" w:space="0" w:color="auto" w:frame="1"/>
        </w:rPr>
        <w:t>Sâu khoang:</w:t>
      </w:r>
      <w:r w:rsidRPr="006745BF">
        <w:rPr>
          <w:rFonts w:ascii="Times New Roman" w:hAnsi="Times New Roman"/>
          <w:color w:val="000000"/>
          <w:sz w:val="26"/>
          <w:szCs w:val="26"/>
        </w:rPr>
        <w:t> </w:t>
      </w:r>
    </w:p>
    <w:p w14:paraId="2437A540"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Tác hại chủ yếu là ăn khuyết lá, làm cây sinh trưởng kém. Sâu non sau khi nở sống tập trung quanh chỗ ổ trứng, gặm lấm tấm chất xanh của lá và phá hại mạnh vào ban đêm.</w:t>
      </w:r>
    </w:p>
    <w:p w14:paraId="05CB5A3A"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Phòng trừ bằng cách: </w:t>
      </w:r>
      <w:r w:rsidRPr="006745BF">
        <w:rPr>
          <w:rFonts w:ascii="Times New Roman" w:hAnsi="Times New Roman"/>
          <w:color w:val="000000"/>
          <w:sz w:val="26"/>
          <w:szCs w:val="26"/>
        </w:rPr>
        <w:t>Vệ sinh đồng ruộng, làm đất kỹ trước khi trồng. Dùng bả chua ngọt để bắt bướm hoặc ngắt bỏ ổ trứng, diệt sâu non mới nở. Sâu khoang là một loại sâu rất khó trị, có tính kháng nhiều loại thuốc hoá học, nên cần phun thuốc kịp thời khi sâu mới nở, tuổi 1-2 bằng các loại thuốc mới như Regent 800WG; Karate 2,5EC, Sumi-Alpha 5EC, Prodigy 23F, Trebon 10EC, 20WP… hoặc phối hợp hai loại thuốc với nhau như Padan 95SP + Trebon 10EC; Netoxin 95SP + Sherpa 25EC…</w:t>
      </w:r>
    </w:p>
    <w:p w14:paraId="65510B9B" w14:textId="77777777" w:rsidR="00806B98" w:rsidRPr="006745BF" w:rsidRDefault="00806B98" w:rsidP="00806B98">
      <w:pPr>
        <w:shd w:val="clear" w:color="auto" w:fill="FFFFFF"/>
        <w:spacing w:before="60" w:after="60"/>
        <w:jc w:val="both"/>
        <w:textAlignment w:val="baseline"/>
        <w:rPr>
          <w:rFonts w:ascii="Times New Roman" w:hAnsi="Times New Roman"/>
          <w:bCs/>
          <w:iCs/>
          <w:color w:val="000000"/>
          <w:sz w:val="26"/>
          <w:szCs w:val="26"/>
          <w:bdr w:val="none" w:sz="0" w:space="0" w:color="auto" w:frame="1"/>
        </w:rPr>
      </w:pPr>
      <w:r w:rsidRPr="006745BF">
        <w:rPr>
          <w:rFonts w:ascii="Times New Roman" w:hAnsi="Times New Roman"/>
          <w:bCs/>
          <w:color w:val="000000"/>
          <w:sz w:val="26"/>
          <w:szCs w:val="26"/>
          <w:bdr w:val="none" w:sz="0" w:space="0" w:color="auto" w:frame="1"/>
        </w:rPr>
        <w:t xml:space="preserve">2.3.6.5. </w:t>
      </w:r>
      <w:r w:rsidRPr="006745BF">
        <w:rPr>
          <w:rFonts w:ascii="Times New Roman" w:hAnsi="Times New Roman"/>
          <w:bCs/>
          <w:iCs/>
          <w:color w:val="000000"/>
          <w:sz w:val="26"/>
          <w:szCs w:val="26"/>
          <w:bdr w:val="none" w:sz="0" w:space="0" w:color="auto" w:frame="1"/>
        </w:rPr>
        <w:t>Sâu xám: </w:t>
      </w:r>
    </w:p>
    <w:p w14:paraId="71371D69"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Sâu cắn đứt gốc cây làm cây đổ rạp, sâu phá hại chủ yếu trên cây con. Sâu non mới nở gặp lấm tấm biểu bì lá cây. Sâu tuổi lớn sống dưới đất, ban đêm bò lên cắn đứt gốc cây.</w:t>
      </w:r>
    </w:p>
    <w:p w14:paraId="6A7038C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Phòng trừ bằng cách: </w:t>
      </w:r>
      <w:r w:rsidRPr="006745BF">
        <w:rPr>
          <w:rFonts w:ascii="Times New Roman" w:hAnsi="Times New Roman"/>
          <w:color w:val="000000"/>
          <w:sz w:val="26"/>
          <w:szCs w:val="26"/>
        </w:rPr>
        <w:t>Vệ sinh đồng ruộng, dọn sạch cỏ dại trên ruộng và xung quanh bờ đem tiêu hủy. Sử dụng thuốc hoá học: Suprathion 40EC, </w:t>
      </w:r>
      <w:r w:rsidRPr="006745BF">
        <w:rPr>
          <w:rFonts w:ascii="Times New Roman" w:hAnsi="Times New Roman"/>
          <w:i/>
          <w:iCs/>
          <w:color w:val="000000"/>
          <w:sz w:val="26"/>
          <w:szCs w:val="26"/>
          <w:bdr w:val="none" w:sz="0" w:space="0" w:color="auto" w:frame="1"/>
        </w:rPr>
        <w:t>Chlorantraniliprole + Thiamethoxam (Virtako 300SC)…</w:t>
      </w:r>
    </w:p>
    <w:p w14:paraId="6E3E4ECE"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Xử lý đất trước khi gieo trồng bằng một số loại thuốc trừ sâu dạng bột như: Basudin 10G, Vibasu 10H, Furadan 3G, Regent 3G…</w:t>
      </w:r>
    </w:p>
    <w:p w14:paraId="676216FD"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Dùng cám rang thơm trộn với thuốc Vibasu 10G để bẫy sâu. Trộn 2 kg cám với 0,5 kg thuốc, rải cho 1.000 m</w:t>
      </w:r>
      <w:r w:rsidRPr="006745BF">
        <w:rPr>
          <w:rFonts w:ascii="Times New Roman" w:hAnsi="Times New Roman"/>
          <w:color w:val="000000"/>
          <w:sz w:val="26"/>
          <w:szCs w:val="26"/>
          <w:bdr w:val="none" w:sz="0" w:space="0" w:color="auto" w:frame="1"/>
          <w:vertAlign w:val="superscript"/>
        </w:rPr>
        <w:t>2 </w:t>
      </w:r>
      <w:r w:rsidRPr="006745BF">
        <w:rPr>
          <w:rFonts w:ascii="Times New Roman" w:hAnsi="Times New Roman"/>
          <w:color w:val="000000"/>
          <w:sz w:val="26"/>
          <w:szCs w:val="26"/>
        </w:rPr>
        <w:t>trước khi trời tối. Rải thuốc theo hàng hoặc hốc gần gốc cây.</w:t>
      </w:r>
    </w:p>
    <w:p w14:paraId="3918E651"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Khi mật độ sâu cao, nên chọn các loại thuốc hỗn hợp có nhiều hoạt chất, nhiều tác dụng (tiếp xúc, vị độc, xông hơi, nội hấp, thấm sâu) hoặc phối hợp 2-3 loại thuốc trừ sâu có tác dụng khác nhau để diệt trừ sâu xám cho hiệu quả cao. Có thể dùng thuốc đơn: Basudin 50EC; Shecpain 36EC; Gottoc 250EC hoặc phối hợp hai loại thuốc khác nhau: Diptere 80WP + Karate 2,5EC; Sevin 40% + Sherpa 25EC; Ganoi 95SP + Abamectin 36EC, Regent 800WG + Sokupi 0,36AS… Phun vào chiều tối, nên cho thêm 10ml chất bám dính hoặc 20 - 30 ml dầu khoáng hoặc 5 giọt nước rửa chén vào mỗi bình 8 - 12 lít để tăng khả năng bám thuốc vào cơ thể sâu, sâu chết nhanh, nhiều hơn.</w:t>
      </w:r>
    </w:p>
    <w:p w14:paraId="0B487550"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2.3.7. Phòng trừ bệnh </w:t>
      </w:r>
      <w:r w:rsidRPr="006745BF">
        <w:rPr>
          <w:rFonts w:ascii="Times New Roman" w:hAnsi="Times New Roman"/>
          <w:bCs/>
          <w:iCs/>
          <w:color w:val="000000"/>
          <w:sz w:val="26"/>
          <w:szCs w:val="26"/>
          <w:bdr w:val="none" w:sz="0" w:space="0" w:color="auto" w:frame="1"/>
        </w:rPr>
        <w:t>hại</w:t>
      </w:r>
    </w:p>
    <w:p w14:paraId="75C94744"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2.3.7.1 </w:t>
      </w:r>
      <w:r w:rsidRPr="006745BF">
        <w:rPr>
          <w:rFonts w:ascii="Times New Roman" w:hAnsi="Times New Roman"/>
          <w:bCs/>
          <w:iCs/>
          <w:color w:val="000000"/>
          <w:sz w:val="26"/>
          <w:szCs w:val="26"/>
          <w:bdr w:val="none" w:sz="0" w:space="0" w:color="auto" w:frame="1"/>
        </w:rPr>
        <w:t>Bệnh sương mai (hay còn gọi là mốc sương):</w:t>
      </w:r>
    </w:p>
    <w:p w14:paraId="45BFE74D"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do nấm gây ra, phá hoại tất cả các bộ phận trên và dưới mặt đất (lá, thân, cành, củ) và kể cả lúc đang tồn trữ. Bệnh gây hại nặng từ cuối tháng 12 đến hết tháng 2, điều kiện nhiệt độ 12 - 22</w:t>
      </w:r>
      <w:r w:rsidRPr="006745BF">
        <w:rPr>
          <w:rFonts w:ascii="Times New Roman" w:hAnsi="Times New Roman"/>
          <w:color w:val="000000"/>
          <w:sz w:val="26"/>
          <w:szCs w:val="26"/>
          <w:bdr w:val="none" w:sz="0" w:space="0" w:color="auto" w:frame="1"/>
          <w:vertAlign w:val="superscript"/>
        </w:rPr>
        <w:t>o</w:t>
      </w:r>
      <w:r w:rsidRPr="006745BF">
        <w:rPr>
          <w:rFonts w:ascii="Times New Roman" w:hAnsi="Times New Roman"/>
          <w:color w:val="000000"/>
          <w:sz w:val="26"/>
          <w:szCs w:val="26"/>
        </w:rPr>
        <w:t>C, độ ẩm không khí cao, trời âm u, có sương mù, mưa phùn ẩm ướt.</w:t>
      </w:r>
    </w:p>
    <w:p w14:paraId="6E194884"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Trên lá: Bệnh xuất hiện ở mép lá, sau đó lan rộng vào bên trong. Vết bệnh có thể xâm nhiễm hết phần phiến và cuống lá. Trên lá vết bệnh có màu nâu, trong điều kiện ẩm ướt mặt dưới lá có phủ một lớp mốc trắng và khô cong lại khi trời khô lạnh.</w:t>
      </w:r>
    </w:p>
    <w:p w14:paraId="5AFFDE19"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Trên thân, cành: Vết bệnh có hình bất định, màu nâu đen; phần mô bệnh bị teo lại, do đó dễ gẫy hay thối mềm.</w:t>
      </w:r>
    </w:p>
    <w:p w14:paraId="24F83F86"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Trên củ khoai tây: Vết bệnh màu nâu hoặc nâu xám lan rộng và lõm sâu vào phần thịt củ. Trong điều kiện độ ẩm cao, vết bệnh tạo thành lớp nấm trắng xốp. Củ khoai bị bệnh có thể bị teo khô hay thối ướt.</w:t>
      </w:r>
    </w:p>
    <w:p w14:paraId="62A9B45F"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2.3.7.2. </w:t>
      </w:r>
      <w:r w:rsidRPr="006745BF">
        <w:rPr>
          <w:rFonts w:ascii="Times New Roman" w:hAnsi="Times New Roman"/>
          <w:bCs/>
          <w:iCs/>
          <w:color w:val="000000"/>
          <w:sz w:val="26"/>
          <w:szCs w:val="26"/>
          <w:bdr w:val="none" w:sz="0" w:space="0" w:color="auto" w:frame="1"/>
        </w:rPr>
        <w:t>Bệnh héo vàng:</w:t>
      </w:r>
    </w:p>
    <w:p w14:paraId="23797F4C"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do nấm gây ra, làm mốc trắng gốc, cây héo, lá gốc héo vàng, bó mạch thâm đen sau vài ngày cây bị bệnh sẽ chết.</w:t>
      </w:r>
    </w:p>
    <w:p w14:paraId="071557D6"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2.3.7.</w:t>
      </w:r>
      <w:r w:rsidRPr="006745BF">
        <w:rPr>
          <w:rFonts w:ascii="Times New Roman" w:hAnsi="Times New Roman"/>
          <w:bCs/>
          <w:iCs/>
          <w:color w:val="000000"/>
          <w:sz w:val="26"/>
          <w:szCs w:val="26"/>
          <w:bdr w:val="none" w:sz="0" w:space="0" w:color="auto" w:frame="1"/>
        </w:rPr>
        <w:t>Bệnh héo xanh:</w:t>
      </w:r>
    </w:p>
    <w:p w14:paraId="58D75C5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do vi khuẩn gây ra, làm cho cây héo đột ngột, lá vẫn còn xanh, có thể héo từng cành, bó mạch hóa nâu chứa dịch nhờn màu trắng đục. Điều kiện nhiệt độ 27 - 35</w:t>
      </w:r>
      <w:r w:rsidRPr="006745BF">
        <w:rPr>
          <w:rFonts w:ascii="Times New Roman" w:hAnsi="Times New Roman"/>
          <w:color w:val="000000"/>
          <w:sz w:val="26"/>
          <w:szCs w:val="26"/>
          <w:bdr w:val="none" w:sz="0" w:space="0" w:color="auto" w:frame="1"/>
          <w:vertAlign w:val="superscript"/>
        </w:rPr>
        <w:t>o</w:t>
      </w:r>
      <w:r w:rsidRPr="006745BF">
        <w:rPr>
          <w:rFonts w:ascii="Times New Roman" w:hAnsi="Times New Roman"/>
          <w:color w:val="000000"/>
          <w:sz w:val="26"/>
          <w:szCs w:val="26"/>
        </w:rPr>
        <w:t>C, mưa nhiều, mưa to thích hợp cho vi khuẩn phát triển, xâm nhập qua vết thương vào cây (rễ, thân và cuống lá) do chăm sóc, do côn trung, tuyến trùng… Bệnh hại nặng ở vụ sớm. Nguồn bệnh cho năm sau là vi khuẩn trong đất và tàn dư cây bệnh của năm trước.</w:t>
      </w:r>
    </w:p>
    <w:p w14:paraId="58FD9CBD"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 xml:space="preserve">2.3.7. </w:t>
      </w:r>
      <w:r w:rsidRPr="006745BF">
        <w:rPr>
          <w:rFonts w:ascii="Times New Roman" w:hAnsi="Times New Roman"/>
          <w:bCs/>
          <w:iCs/>
          <w:color w:val="000000"/>
          <w:sz w:val="26"/>
          <w:szCs w:val="26"/>
          <w:bdr w:val="none" w:sz="0" w:space="0" w:color="auto" w:frame="1"/>
        </w:rPr>
        <w:t>Bệnh xoăn lá:</w:t>
      </w:r>
    </w:p>
    <w:p w14:paraId="1472EE8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do virút gây ra, khiến cho ngọn xoăn vàng, nhăn nheo; màu lá vàng xanh xen kẽ; lá nhỏ, dị hình. Cây bị bệnh ở giai đoạn đầu sẽ khiến cây còi cọc, vẫn ra củ nhưng củ nhỏ. Bệnh lan truyền bằng dịch cây, củ giống, hạt giống, qua tàn dư cây bệnh vụ trước, do bọ phấn chích hút truyền bệnh. Bệnh thường xảy ra trong vụ sớm, điều kiện nhiệt độ 28-35</w:t>
      </w:r>
      <w:r w:rsidRPr="006745BF">
        <w:rPr>
          <w:rFonts w:ascii="Times New Roman" w:hAnsi="Times New Roman"/>
          <w:color w:val="000000"/>
          <w:sz w:val="26"/>
          <w:szCs w:val="26"/>
          <w:bdr w:val="none" w:sz="0" w:space="0" w:color="auto" w:frame="1"/>
          <w:vertAlign w:val="superscript"/>
        </w:rPr>
        <w:t>o</w:t>
      </w:r>
      <w:r w:rsidRPr="006745BF">
        <w:rPr>
          <w:rFonts w:ascii="Times New Roman" w:hAnsi="Times New Roman"/>
          <w:color w:val="000000"/>
          <w:sz w:val="26"/>
          <w:szCs w:val="26"/>
        </w:rPr>
        <w:t>C. </w:t>
      </w:r>
    </w:p>
    <w:p w14:paraId="18359227"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Biện pháp phòng trừ tổng hợp với các loại bệnh hại:</w:t>
      </w:r>
    </w:p>
    <w:p w14:paraId="5A34A53A"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 Canh tác:</w:t>
      </w:r>
    </w:p>
    <w:p w14:paraId="30B391B7" w14:textId="77777777" w:rsidR="00806B98" w:rsidRPr="006745BF" w:rsidRDefault="00806B98" w:rsidP="00806B98">
      <w:pPr>
        <w:shd w:val="clear" w:color="auto" w:fill="FFFFFF"/>
        <w:spacing w:before="60" w:after="60"/>
        <w:ind w:left="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Luân canh với cây lương thực và rau, màu khác họ.</w:t>
      </w:r>
    </w:p>
    <w:p w14:paraId="73E9E5AE" w14:textId="77777777" w:rsidR="00806B98" w:rsidRPr="006745BF" w:rsidRDefault="00806B98" w:rsidP="00806B98">
      <w:pPr>
        <w:shd w:val="clear" w:color="auto" w:fill="FFFFFF"/>
        <w:spacing w:before="60" w:after="60"/>
        <w:ind w:left="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Dùng giống sạch bệnh. Trồng với mật độ thích hợp, không trồng quá dày.</w:t>
      </w:r>
    </w:p>
    <w:p w14:paraId="6F1D39FF"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Phải bón phân chuồng hoai mục. Bón cân đối NPK, tăng lượng phân Kali và bổ sung Magiê, vào vụ mưa phải giảm lượng đạm bón. Tăng cường bón vôi.</w:t>
      </w:r>
    </w:p>
    <w:p w14:paraId="4F46DA2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Quá trình chăm sóc, vun xới tránh tạo vết thương cho cây. Khi phát hiện cây bệnh, phải nhổ bỏ ngay và đem đi nơi khác tiêu hủy.</w:t>
      </w:r>
    </w:p>
    <w:p w14:paraId="6C2C075F"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Sau khi thu hoạch làm tốt công tác vệ sinh đồng ruộng thu gom các tàn dư đem chôn, tiêu hủy xa ruộng.</w:t>
      </w:r>
    </w:p>
    <w:p w14:paraId="7023B55B"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 Phòng trừ bằng thuốc hóa học:</w:t>
      </w:r>
    </w:p>
    <w:p w14:paraId="24F148FD"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Phòng trừ bọ phấn truyền bệnh vi rút bằng thuốc Regent, Trebon... Dùng thuốc Amil 10SC, ValidamycinA, Steptomysin, Staner hoặc Esin-HP.</w:t>
      </w:r>
    </w:p>
    <w:p w14:paraId="5789DF29"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Phòng bệnh mốc sương: khi thấy điều kiện thời tiết thuận lợi phát sinh bệnh cần phun phòng bằng các loại thuốc nội hấp: Ridomil Mz 72WP, Score 250ND. Nếu có vết bệnh điển hình lần phun đầu tiên phải cộng với thuốc tiếp xúc như: Zineb 80WG, Mancozeb 80WP... sẽ mang lại hiệu quả kinh tế cao vì tác dụng của thuốc kéo dài 10 - 20 ngày, thuốc ít chịu tác động của thời tiết hoặc mưa rửa trôi. Ngoài ra còn có các loại thuốc khác như: Acrobat 90/600WP, Dithane M45 80WP, Polyram 80DF, Agrodazim 50SL…</w:t>
      </w:r>
    </w:p>
    <w:p w14:paraId="5F430C26"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Bệnh héo xanh: sử dụng thuốc gốc đồng để phòng trừ bệnh như: Copper Oxychloride + Streptomycin sulfate + Zinc sulfate (PN - balacide 32WP); Oxytetracycline 50g/kg + Streptomycin 50 g/kg (Miksabe 100WP);  Gentamicin Sulfate 2% + Oxytetracycline Hydrochloride 6% (Avalon 8WP)…</w:t>
      </w:r>
    </w:p>
    <w:p w14:paraId="2A35E8FE"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Bệnh héo vàng: sử dụng thuốc sau khi bệnh mới xuất hiện: Rovral 50WP, Ridomil MZ 72WP…</w:t>
      </w:r>
    </w:p>
    <w:p w14:paraId="7138344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 Bệnh xoăn lá: do vi rút gây ra nên hiện chưa có thuốc đặc trị. Biện pháp hữu hiệu là quản lý con đường lây lan bệnh bằng các biện pháp đồng bộ. Ngoài áp dụng các biện pháp canh tác và theo dõi, xử lý: Dùng Sargent 6G để xử lý đất, nhằm diệt sâu non bọ cánh cứng và diệt các loại côn trùng trong đất; Theo dõi mật độ các loại sâu chích hút, đặc biệt là rệp và bọ phấn trắng để phòng trừ trong giai đoạn từ khi cây vừa mọc cho đến 1 tháng sau trồng. Dầu khoáng SK Enspray 99EC là loại thuốc phổ biến và có hiệu lực trừ  các loại sâu chích hút. Để tăng thêm hiệu lực và tiêu diệt được một số loại sâu miệng nhai và bọ cánh cứng khác, nên dùng dầu khoáng nói trên phối hợp với Comda Gold 5WG hay Sairifos 585EC, với liều lượng bằng 1/2 so với khuyến cáo để phòng trừ. </w:t>
      </w:r>
    </w:p>
    <w:p w14:paraId="143AB076"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2.3.8.</w:t>
      </w:r>
      <w:r w:rsidRPr="006745BF">
        <w:rPr>
          <w:rFonts w:ascii="Times New Roman" w:hAnsi="Times New Roman"/>
          <w:b/>
          <w:bCs/>
          <w:color w:val="000000"/>
          <w:sz w:val="26"/>
          <w:szCs w:val="26"/>
          <w:bdr w:val="none" w:sz="0" w:space="0" w:color="auto" w:frame="1"/>
        </w:rPr>
        <w:t xml:space="preserve"> </w:t>
      </w:r>
      <w:r w:rsidRPr="006745BF">
        <w:rPr>
          <w:rFonts w:ascii="Times New Roman" w:hAnsi="Times New Roman"/>
          <w:bCs/>
          <w:color w:val="000000"/>
          <w:sz w:val="26"/>
          <w:szCs w:val="26"/>
          <w:bdr w:val="none" w:sz="0" w:space="0" w:color="auto" w:frame="1"/>
        </w:rPr>
        <w:t>Thu hoạch và bảo quản</w:t>
      </w:r>
    </w:p>
    <w:p w14:paraId="2A904D8D"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2.3.8.1. Thu hoạch</w:t>
      </w:r>
    </w:p>
    <w:p w14:paraId="7CFBD3EA"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Thời điểm thu hoạch khoai tây được xác định khi có từ 80% số lá trên thân chuyển vàng. Trước khi thu hoạch, ngừng tưới nước từ 15 - 20 ngày, nếu mưa thì phải tháo kiệt nước.</w:t>
      </w:r>
    </w:p>
    <w:p w14:paraId="63FDB2F7"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Thu hoạch vào những ngày nắng ráo. Trước khi thu hoạch 7 - 10 ngày nên cắt cách gốc 15 - 20 cm (ruộng giống cắt toàn bộ thân lá) thì củ khoai tây sẽ không bị xây xát, mã củ đẹp dễ bán, bảo quản tốt.</w:t>
      </w:r>
    </w:p>
    <w:p w14:paraId="16C78A6B"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Khi thu hoạch nên phân loại củ ngay tại đồng ruộng, củ to và nhỏ riêng rẽ, để nhẹ nhàng cho vào sọt đưa về nơi lưu giữ, bảo quản.</w:t>
      </w:r>
    </w:p>
    <w:p w14:paraId="0015F8CD"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bCs/>
          <w:color w:val="000000"/>
          <w:sz w:val="26"/>
          <w:szCs w:val="26"/>
          <w:bdr w:val="none" w:sz="0" w:space="0" w:color="auto" w:frame="1"/>
        </w:rPr>
        <w:t>2.3.8.2. Bảo quản khoai tây</w:t>
      </w:r>
    </w:p>
    <w:p w14:paraId="65F6805A"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 Bảo quản khoai tây không mọc mầm trong điều kiện tự nhiên:</w:t>
      </w:r>
    </w:p>
    <w:p w14:paraId="3CA6D929"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Bình thường sau khi thu hoạch, ở điều kiện khí hậu không thuận lợi cho việc bảo quản thì khoai tây chỉ để được tối đa không quá 2 tuần là khoai tây giảm chất lượng và có thể mọc mầm. </w:t>
      </w:r>
    </w:p>
    <w:p w14:paraId="67E5C08D"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Để bảo quản được tốt, trước tiên chọn những củ khoai cầm lên thấy nặng, chắc tay và lành lặn, vỏ trơn nhẵn. Khoai tây đã lựa chọn không được rửa trước khi đưa vào bảo quản.</w:t>
      </w:r>
    </w:p>
    <w:p w14:paraId="7418C613"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Thời gian bảo quản trong khoảng 2 tháng (khoảng 10</w:t>
      </w:r>
      <w:r w:rsidRPr="006745BF">
        <w:rPr>
          <w:rFonts w:ascii="Times New Roman" w:hAnsi="Times New Roman"/>
          <w:color w:val="000000"/>
          <w:sz w:val="26"/>
          <w:szCs w:val="26"/>
          <w:bdr w:val="none" w:sz="0" w:space="0" w:color="auto" w:frame="1"/>
          <w:vertAlign w:val="superscript"/>
        </w:rPr>
        <w:t>o</w:t>
      </w:r>
      <w:r w:rsidRPr="006745BF">
        <w:rPr>
          <w:rFonts w:ascii="Times New Roman" w:hAnsi="Times New Roman"/>
          <w:color w:val="000000"/>
          <w:sz w:val="26"/>
          <w:szCs w:val="26"/>
        </w:rPr>
        <w:t>C): Để khoai tây ở nơi tối, thoáng mát. Không nên bảo quản chung với các loại nông sản khác. Không cất trữ khoai trong túi nilon hay trong hộp, thùng kín. Giữ khoai tây hoàn toàn tránh xa ánh sáng mặt trời tự nhiên để khoai không bị chuyển sang màu xanh và mọc mầm. Thường xuyên kiểm tra khoai đang được bảo quản để loại bỏ những củ thối và những củ đang xuất hiện màu xanh trên bề mặt củ.</w:t>
      </w:r>
    </w:p>
    <w:p w14:paraId="7573B37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Theo kinh nghiệm dân gian, với lượng khoai tây ít người dân thường dải khoai tây xuống gầm giường, tủ hoặc để trên sàn góc nhà, góc bếp. Nếu lượng khoai tây nhiều: cho khoai tây vào bao tải dứa có đục lỗ thủng cho lưu thông không khí trong bao và môi trường bên ngoài. Xếp 1 - 3 lớp bao chồng lên nhau ở nơi thoáng mát, cao ráo, không có ánh sáng trực tiếp.</w:t>
      </w:r>
    </w:p>
    <w:p w14:paraId="72B90A70"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Thời gian bảo quản khoảng 3 - 4 tháng: Nên vùi kín củ khoai trong cát khô. Tuy nhiên chỉ áp dụng được với lượng ít.</w:t>
      </w:r>
    </w:p>
    <w:p w14:paraId="3FD250AA"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 Bảo quản khoai tây trong nhà lạnh: </w:t>
      </w:r>
      <w:r w:rsidRPr="006745BF">
        <w:rPr>
          <w:rFonts w:ascii="Times New Roman" w:hAnsi="Times New Roman"/>
          <w:color w:val="000000"/>
          <w:sz w:val="26"/>
          <w:szCs w:val="26"/>
        </w:rPr>
        <w:t>Hiện nay, để bảo quản củ khoai lâu trên 4 tháng (có thể bảo quản trong vòng 1 năm), người ta bảo quản trong kho lạnh. Khoai tây bảo quản trong nhà lạnh được đóng vào bao tải dứa có đục lỗ thủng như trên và đưa vào xếp trong nhà lạnh. Kho lạnh luôn có nhiệt độ ổn định 8 - 10</w:t>
      </w:r>
      <w:r w:rsidRPr="006745BF">
        <w:rPr>
          <w:rFonts w:ascii="Times New Roman" w:hAnsi="Times New Roman"/>
          <w:color w:val="000000"/>
          <w:sz w:val="26"/>
          <w:szCs w:val="26"/>
          <w:bdr w:val="none" w:sz="0" w:space="0" w:color="auto" w:frame="1"/>
          <w:vertAlign w:val="superscript"/>
        </w:rPr>
        <w:t>o</w:t>
      </w:r>
      <w:r w:rsidRPr="006745BF">
        <w:rPr>
          <w:rFonts w:ascii="Times New Roman" w:hAnsi="Times New Roman"/>
          <w:color w:val="000000"/>
          <w:sz w:val="26"/>
          <w:szCs w:val="26"/>
        </w:rPr>
        <w:t>C. Khoai tây bảo quản trong kho lạnh thường được sử dụng làm giống cho vụ sau.</w:t>
      </w:r>
    </w:p>
    <w:p w14:paraId="026D6BD8" w14:textId="77777777" w:rsidR="00806B98" w:rsidRPr="006745BF" w:rsidRDefault="00806B98" w:rsidP="00806B98">
      <w:pPr>
        <w:shd w:val="clear" w:color="auto" w:fill="FFFFFF"/>
        <w:spacing w:before="60" w:after="60"/>
        <w:jc w:val="both"/>
        <w:textAlignment w:val="baseline"/>
        <w:rPr>
          <w:rFonts w:ascii="Times New Roman" w:hAnsi="Times New Roman"/>
          <w:b/>
          <w:color w:val="000000"/>
          <w:sz w:val="26"/>
          <w:szCs w:val="26"/>
        </w:rPr>
      </w:pPr>
      <w:r w:rsidRPr="006745BF">
        <w:rPr>
          <w:rFonts w:ascii="Times New Roman" w:hAnsi="Times New Roman"/>
          <w:color w:val="000000"/>
          <w:sz w:val="26"/>
          <w:szCs w:val="26"/>
        </w:rPr>
        <w:t> </w:t>
      </w:r>
    </w:p>
    <w:p w14:paraId="3ACEE807" w14:textId="77777777" w:rsidR="00806B98" w:rsidRPr="006745BF" w:rsidRDefault="00806B98" w:rsidP="00806B98">
      <w:pPr>
        <w:pStyle w:val="BodyText2"/>
        <w:spacing w:before="60" w:after="60"/>
        <w:rPr>
          <w:b/>
          <w:color w:val="000000"/>
          <w:sz w:val="26"/>
          <w:szCs w:val="26"/>
        </w:rPr>
      </w:pPr>
      <w:r w:rsidRPr="006745BF">
        <w:rPr>
          <w:b/>
          <w:color w:val="000000"/>
          <w:sz w:val="26"/>
          <w:szCs w:val="26"/>
        </w:rPr>
        <w:t>3. Kỹ thuật trồng và chăm sóc một số cây rau họ đậu</w:t>
      </w:r>
    </w:p>
    <w:p w14:paraId="2EA834FB" w14:textId="77777777" w:rsidR="00806B98" w:rsidRPr="006745BF" w:rsidRDefault="00806B98" w:rsidP="00806B98">
      <w:pPr>
        <w:pStyle w:val="BodyText2"/>
        <w:spacing w:before="60" w:after="60"/>
        <w:rPr>
          <w:b/>
          <w:color w:val="000000"/>
          <w:sz w:val="26"/>
          <w:szCs w:val="26"/>
        </w:rPr>
      </w:pPr>
      <w:r w:rsidRPr="006745BF">
        <w:rPr>
          <w:b/>
          <w:color w:val="000000"/>
          <w:sz w:val="26"/>
          <w:szCs w:val="26"/>
        </w:rPr>
        <w:t>3.1. Kỹ thuật trồng và chăm sóc cây đậu cove( đậu leo)</w:t>
      </w:r>
    </w:p>
    <w:p w14:paraId="060542E6"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3.1.1. Giống: </w:t>
      </w:r>
    </w:p>
    <w:p w14:paraId="12E4307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Giống đậu cô ve leo được trồng chủ yếu là giống địa phương do nông dân tự sản xuất và giống của một số công ty trong nước sản xuất.</w:t>
      </w:r>
    </w:p>
    <w:p w14:paraId="572541CA"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3.1.2. Chuẩn bị đất:</w:t>
      </w:r>
    </w:p>
    <w:p w14:paraId="4B59D16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Chọn đất canh tác: Cách xa các khu công nghiệp, bệnh viện, nhà máy, … (không gần nguồn nước ô nhiễm và nước thải của các nhà máy, bệnh viện). Đất tơi xốp, nhẹ, nhiều mùn, tầng canh tác dày, thoát nước tốt.</w:t>
      </w:r>
    </w:p>
    <w:p w14:paraId="4FC423C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Vệ sinh vườn, dọn sạch tàn dư thực vật của vụ trước, rải vôi, tưới nước trước khi cày xới có thể diệt một số nấm hại trên mặt đất tồn tại từ vụ trước.</w:t>
      </w:r>
    </w:p>
    <w:p w14:paraId="329D79B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Đậu cô ve có thể trồng được nhiều vụ trong năm, nhưng vụ chính là vụ Đông Xuân gieo vào tháng 11-12 dương lịch.</w:t>
      </w:r>
    </w:p>
    <w:p w14:paraId="5E521A1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Chọn đất cao, thoát nước tốt, cày bừa kỹ và làm sạch cỏ; bón vôi rồi cày bừa để vôi trộn đều vào đất, lên luống cao 20-25 cm, luống rộng 1,2 m, rãnh rộng 30-40 cm, những nơi đất thấp hay trồng mùa mưa phải lên líp cao để dễ thoát nước, có thể trồng hàng đôi hoặc hàng đơn trên luống. Nên trồng hàng đơn trên líp, hàng cách hàng 1,2-1,4 m. Trồng hàng đơn đậu cho thời gian thu hoạch trái kéo dài hơn so với trồng hàng đôi và dễ dàng chăm sóc.</w:t>
      </w:r>
    </w:p>
    <w:p w14:paraId="0EBFFDA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3.1.3. Trồng và chăm sóc:</w:t>
      </w:r>
    </w:p>
    <w:p w14:paraId="7673084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Kỹ thuật trồng: Khoảng cách lổ trên hàng 20-25 cm, mỗi lỗ để 2-3 cây. Lượng hạt giống gieo 40-60 kg/ha, gieo xong lấp hạt bằng đất mịn.</w:t>
      </w:r>
    </w:p>
    <w:p w14:paraId="3612258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Làm cỏ, tưới nước và các biện pháp kỹ thuật khác:</w:t>
      </w:r>
    </w:p>
    <w:p w14:paraId="71365E5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nước giếng khoan, nước máy, nước suối đầu nguồn để tưới, không sử dụng nước ao tù, nước thải, nước nhiễm các loại vi sinh vật gây hại.</w:t>
      </w:r>
    </w:p>
    <w:p w14:paraId="4DCD450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Kỹ thuật: Tưới nhiều lúc ra hoa trái rộ, nên dùng phương pháp tưới thấm vì lúc này cây phát triển tối đa, bộ lá lớn, phiến lá to, cây yêu cầu nhiều nước. Thiếu nước cây phát triển kém, trái nhỏ, mau già nhiều xơ, giảm năng suất và phẩm chất trái tươi. Khi bón phân thúc, tưới vừa đủ đảm bảo phân tan.</w:t>
      </w:r>
    </w:p>
    <w:p w14:paraId="56DF1F3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Mùa nắng, tưới buổi sáng sớm hoặc chiều mát 2 lần/ngày đảm bảo ẩm độ đất 70-75%. Mùa mưa tưới 1 lần/ngày hoặc không tưới, trừ khi mưa to bắn đất trên đọt phải tưởi rửa.  Làm rảnh thoát nước tránh bị ngập úng.</w:t>
      </w:r>
    </w:p>
    <w:p w14:paraId="48BCBDB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Làm cỏ: Làm sạch cỏ trên luống, rãnh và xung quanh vườn sản xuất, làm cỏ trước khi bón phân kết hợp xăm xới tạo đất thoáng khí.</w:t>
      </w:r>
    </w:p>
    <w:p w14:paraId="0BC62B2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Làm giàn: khi cây bỏ vòi thì bắt đầu làm giàn. Cây giàn dài 2,5-3m, có thể dùng sậy già để cắm giàn, thân đậu bò dài hơn 3m. Một số nơi nông dân dùng sóng lá dừa để làm giàn, cắm giàn theo hình chữ X, phần chót lá cột dính nhau. Giàn nầy có thể sử dụng được 2-3 mùa, số lượng cây làm giàn từ 40.000 - 50.000 cây/ha. Dùng lưới đang được ưa chộng thay thế cho giàn le, sậy.</w:t>
      </w:r>
    </w:p>
    <w:p w14:paraId="4C72810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3.1.4. Phân bón và cách bón phân:</w:t>
      </w:r>
    </w:p>
    <w:p w14:paraId="5FCD188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bón: Lượng phân đề nghị bón cho đậu co ve 1 ha/ vụ</w:t>
      </w:r>
    </w:p>
    <w:p w14:paraId="5A31C55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chuồng: 30-40m</w:t>
      </w:r>
      <w:r w:rsidRPr="006745BF">
        <w:rPr>
          <w:color w:val="000000"/>
          <w:sz w:val="26"/>
          <w:szCs w:val="26"/>
          <w:vertAlign w:val="superscript"/>
        </w:rPr>
        <w:t>3</w:t>
      </w:r>
      <w:r w:rsidRPr="006745BF">
        <w:rPr>
          <w:color w:val="000000"/>
          <w:sz w:val="26"/>
          <w:szCs w:val="26"/>
        </w:rPr>
        <w:t>; Vôi: 800-1.000 kg; Phân hữu cơ vi sinh: 1.000 kg.</w:t>
      </w:r>
    </w:p>
    <w:p w14:paraId="426D32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vô cơ (lượng nguyên chất): 105kg N - 90 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rStyle w:val="apple-converted-space"/>
          <w:color w:val="000000"/>
          <w:sz w:val="26"/>
          <w:szCs w:val="26"/>
        </w:rPr>
        <w:t> </w:t>
      </w:r>
      <w:r w:rsidRPr="006745BF">
        <w:rPr>
          <w:color w:val="000000"/>
          <w:sz w:val="26"/>
          <w:szCs w:val="26"/>
        </w:rPr>
        <w:t>- 200 kg K</w:t>
      </w:r>
      <w:r w:rsidRPr="006745BF">
        <w:rPr>
          <w:color w:val="000000"/>
          <w:sz w:val="26"/>
          <w:szCs w:val="26"/>
          <w:vertAlign w:val="subscript"/>
        </w:rPr>
        <w:t>2</w:t>
      </w:r>
      <w:r w:rsidRPr="006745BF">
        <w:rPr>
          <w:color w:val="000000"/>
          <w:sz w:val="26"/>
          <w:szCs w:val="26"/>
        </w:rPr>
        <w:t>O.</w:t>
      </w:r>
    </w:p>
    <w:p w14:paraId="723B82D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Lưu ý: Chuyển lượng phân hóa học qua phân đơn hoặc NPK tương đương</w:t>
      </w:r>
    </w:p>
    <w:p w14:paraId="7017F2E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1: Ure: 228kg; super lân: 562,5kg; KCl: 333kg.</w:t>
      </w:r>
    </w:p>
    <w:p w14:paraId="61CDB48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2: NPK 15-15-20: 600 kg; Ure: 33kg; KCl: 133kg.</w:t>
      </w:r>
    </w:p>
    <w:p w14:paraId="2B934C3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1:</w:t>
      </w:r>
    </w:p>
    <w:tbl>
      <w:tblPr>
        <w:tblW w:w="9497"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301"/>
        <w:gridCol w:w="1842"/>
        <w:gridCol w:w="1698"/>
        <w:gridCol w:w="959"/>
        <w:gridCol w:w="1221"/>
        <w:gridCol w:w="1476"/>
      </w:tblGrid>
      <w:tr w:rsidR="00806B98" w:rsidRPr="006745BF" w14:paraId="7F311210" w14:textId="77777777" w:rsidTr="00260E17">
        <w:tc>
          <w:tcPr>
            <w:tcW w:w="1211"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CE014DA"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Hạng mục</w:t>
            </w:r>
          </w:p>
        </w:tc>
        <w:tc>
          <w:tcPr>
            <w:tcW w:w="97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8CC97C"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Tổng số</w:t>
            </w:r>
          </w:p>
        </w:tc>
        <w:tc>
          <w:tcPr>
            <w:tcW w:w="894"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31A6F2A"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Bón lót</w:t>
            </w:r>
          </w:p>
        </w:tc>
        <w:tc>
          <w:tcPr>
            <w:tcW w:w="1924"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278548"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Bón thúc</w:t>
            </w:r>
          </w:p>
        </w:tc>
      </w:tr>
      <w:tr w:rsidR="00806B98" w:rsidRPr="006745BF" w14:paraId="11EA1313" w14:textId="77777777" w:rsidTr="00260E17">
        <w:tc>
          <w:tcPr>
            <w:tcW w:w="1211"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188EFA22" w14:textId="77777777" w:rsidR="00806B98" w:rsidRPr="006745BF" w:rsidRDefault="00806B98" w:rsidP="00260E17">
            <w:pPr>
              <w:spacing w:before="60" w:after="60"/>
              <w:jc w:val="both"/>
              <w:rPr>
                <w:rFonts w:ascii="Times New Roman" w:hAnsi="Times New Roman"/>
                <w:color w:val="000000"/>
                <w:sz w:val="26"/>
                <w:szCs w:val="26"/>
              </w:rPr>
            </w:pPr>
          </w:p>
        </w:tc>
        <w:tc>
          <w:tcPr>
            <w:tcW w:w="97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01EA9D1" w14:textId="77777777" w:rsidR="00806B98" w:rsidRPr="006745BF" w:rsidRDefault="00806B98" w:rsidP="00260E17">
            <w:pPr>
              <w:spacing w:before="60" w:after="60"/>
              <w:jc w:val="both"/>
              <w:rPr>
                <w:rFonts w:ascii="Times New Roman" w:hAnsi="Times New Roman"/>
                <w:color w:val="000000"/>
                <w:sz w:val="26"/>
                <w:szCs w:val="26"/>
              </w:rPr>
            </w:pPr>
          </w:p>
        </w:tc>
        <w:tc>
          <w:tcPr>
            <w:tcW w:w="894"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73658AFE" w14:textId="77777777" w:rsidR="00806B98" w:rsidRPr="006745BF" w:rsidRDefault="00806B98" w:rsidP="00260E17">
            <w:pPr>
              <w:spacing w:before="60" w:after="60"/>
              <w:jc w:val="both"/>
              <w:rPr>
                <w:rFonts w:ascii="Times New Roman" w:hAnsi="Times New Roman"/>
                <w:color w:val="000000"/>
                <w:sz w:val="26"/>
                <w:szCs w:val="26"/>
              </w:rPr>
            </w:pPr>
          </w:p>
        </w:tc>
        <w:tc>
          <w:tcPr>
            <w:tcW w:w="5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9922AD6"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Lần 1:</w:t>
            </w:r>
          </w:p>
          <w:p w14:paraId="17821143"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10NSG</w:t>
            </w:r>
          </w:p>
        </w:tc>
        <w:tc>
          <w:tcPr>
            <w:tcW w:w="64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3DCEFAF"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Lần 2:</w:t>
            </w:r>
          </w:p>
          <w:p w14:paraId="7DE3FD30"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20-25NSG</w:t>
            </w:r>
          </w:p>
        </w:tc>
        <w:tc>
          <w:tcPr>
            <w:tcW w:w="77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E751AF1"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Lần 3:</w:t>
            </w:r>
          </w:p>
          <w:p w14:paraId="5D9756CE"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40-55NSG</w:t>
            </w:r>
          </w:p>
        </w:tc>
      </w:tr>
      <w:tr w:rsidR="00806B98" w:rsidRPr="006745BF" w14:paraId="30F5CE74" w14:textId="77777777" w:rsidTr="00260E17">
        <w:tc>
          <w:tcPr>
            <w:tcW w:w="12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BEA8B8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FF6B84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30-40 m</w:t>
            </w:r>
            <w:r w:rsidRPr="006745BF">
              <w:rPr>
                <w:color w:val="000000"/>
                <w:sz w:val="26"/>
                <w:szCs w:val="26"/>
                <w:vertAlign w:val="superscript"/>
              </w:rPr>
              <w:t>3</w:t>
            </w:r>
          </w:p>
        </w:tc>
        <w:tc>
          <w:tcPr>
            <w:tcW w:w="8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07F1D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30-40 m</w:t>
            </w:r>
            <w:r w:rsidRPr="006745BF">
              <w:rPr>
                <w:color w:val="000000"/>
                <w:sz w:val="26"/>
                <w:szCs w:val="26"/>
                <w:vertAlign w:val="superscript"/>
              </w:rPr>
              <w:t>3</w:t>
            </w:r>
          </w:p>
        </w:tc>
        <w:tc>
          <w:tcPr>
            <w:tcW w:w="5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D525C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4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176CB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77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FB229A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30C2690E" w14:textId="77777777" w:rsidTr="00260E17">
        <w:tc>
          <w:tcPr>
            <w:tcW w:w="12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FE149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E69375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800 -1.000 kg</w:t>
            </w:r>
          </w:p>
        </w:tc>
        <w:tc>
          <w:tcPr>
            <w:tcW w:w="8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57C741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800 -1.000 kg</w:t>
            </w:r>
          </w:p>
        </w:tc>
        <w:tc>
          <w:tcPr>
            <w:tcW w:w="5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27FA499"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4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DA6B9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77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5EF3F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6C1D9F2C" w14:textId="77777777" w:rsidTr="00260E17">
        <w:tc>
          <w:tcPr>
            <w:tcW w:w="12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D45108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971D9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228 kg</w:t>
            </w:r>
          </w:p>
        </w:tc>
        <w:tc>
          <w:tcPr>
            <w:tcW w:w="8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565BC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78 kg</w:t>
            </w:r>
          </w:p>
        </w:tc>
        <w:tc>
          <w:tcPr>
            <w:tcW w:w="5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0BD72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30 kg</w:t>
            </w:r>
          </w:p>
        </w:tc>
        <w:tc>
          <w:tcPr>
            <w:tcW w:w="64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49E8A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50 kg</w:t>
            </w:r>
          </w:p>
        </w:tc>
        <w:tc>
          <w:tcPr>
            <w:tcW w:w="77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6F47A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70 kg</w:t>
            </w:r>
          </w:p>
        </w:tc>
      </w:tr>
      <w:tr w:rsidR="00806B98" w:rsidRPr="006745BF" w14:paraId="6AD30A0F" w14:textId="77777777" w:rsidTr="00260E17">
        <w:tc>
          <w:tcPr>
            <w:tcW w:w="12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70476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Lân super</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70345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562,5 kg</w:t>
            </w:r>
          </w:p>
        </w:tc>
        <w:tc>
          <w:tcPr>
            <w:tcW w:w="8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94424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562,5 kg</w:t>
            </w:r>
          </w:p>
        </w:tc>
        <w:tc>
          <w:tcPr>
            <w:tcW w:w="5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2C037E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4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2D47A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77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B23788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36FE8AF3" w14:textId="77777777" w:rsidTr="00260E17">
        <w:tc>
          <w:tcPr>
            <w:tcW w:w="12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35E4C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KCl</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7974FF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333kg</w:t>
            </w:r>
          </w:p>
        </w:tc>
        <w:tc>
          <w:tcPr>
            <w:tcW w:w="8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E4434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133 kg</w:t>
            </w:r>
          </w:p>
        </w:tc>
        <w:tc>
          <w:tcPr>
            <w:tcW w:w="5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F5AE4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4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2B5EB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50 kg</w:t>
            </w:r>
          </w:p>
        </w:tc>
        <w:tc>
          <w:tcPr>
            <w:tcW w:w="77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DE520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150 kg</w:t>
            </w:r>
          </w:p>
        </w:tc>
      </w:tr>
      <w:tr w:rsidR="00806B98" w:rsidRPr="006745BF" w14:paraId="52CB4423" w14:textId="77777777" w:rsidTr="00260E17">
        <w:tc>
          <w:tcPr>
            <w:tcW w:w="12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25580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Hữu cơ vi sinh</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AEF6E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1.000 kg</w:t>
            </w:r>
          </w:p>
        </w:tc>
        <w:tc>
          <w:tcPr>
            <w:tcW w:w="8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8421CF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1.000 kg</w:t>
            </w:r>
          </w:p>
        </w:tc>
        <w:tc>
          <w:tcPr>
            <w:tcW w:w="50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B5EC41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4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9495D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77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44645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bl>
    <w:p w14:paraId="5B01D25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2:</w:t>
      </w:r>
    </w:p>
    <w:tbl>
      <w:tblPr>
        <w:tblW w:w="9412"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298"/>
        <w:gridCol w:w="1843"/>
        <w:gridCol w:w="1702"/>
        <w:gridCol w:w="958"/>
        <w:gridCol w:w="1305"/>
        <w:gridCol w:w="1306"/>
      </w:tblGrid>
      <w:tr w:rsidR="00806B98" w:rsidRPr="006745BF" w14:paraId="2A11900B" w14:textId="77777777" w:rsidTr="00260E17">
        <w:tc>
          <w:tcPr>
            <w:tcW w:w="1221"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FEE8B4C"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Hạng mục</w:t>
            </w:r>
          </w:p>
        </w:tc>
        <w:tc>
          <w:tcPr>
            <w:tcW w:w="979"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D62D7F3"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Tổng số</w:t>
            </w:r>
          </w:p>
        </w:tc>
        <w:tc>
          <w:tcPr>
            <w:tcW w:w="904"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034A23"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Bón lót</w:t>
            </w:r>
          </w:p>
        </w:tc>
        <w:tc>
          <w:tcPr>
            <w:tcW w:w="1897"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3FF7C8"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Bón thúc</w:t>
            </w:r>
          </w:p>
        </w:tc>
      </w:tr>
      <w:tr w:rsidR="00806B98" w:rsidRPr="006745BF" w14:paraId="136F6010" w14:textId="77777777" w:rsidTr="00260E17">
        <w:tc>
          <w:tcPr>
            <w:tcW w:w="1221"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7ECFCE68" w14:textId="77777777" w:rsidR="00806B98" w:rsidRPr="006745BF" w:rsidRDefault="00806B98" w:rsidP="00260E17">
            <w:pPr>
              <w:spacing w:before="60" w:after="60"/>
              <w:jc w:val="both"/>
              <w:rPr>
                <w:rFonts w:ascii="Times New Roman" w:hAnsi="Times New Roman"/>
                <w:color w:val="000000"/>
                <w:sz w:val="26"/>
                <w:szCs w:val="26"/>
              </w:rPr>
            </w:pPr>
          </w:p>
        </w:tc>
        <w:tc>
          <w:tcPr>
            <w:tcW w:w="979"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52E78E0" w14:textId="77777777" w:rsidR="00806B98" w:rsidRPr="006745BF" w:rsidRDefault="00806B98" w:rsidP="00260E17">
            <w:pPr>
              <w:spacing w:before="60" w:after="60"/>
              <w:jc w:val="both"/>
              <w:rPr>
                <w:rFonts w:ascii="Times New Roman" w:hAnsi="Times New Roman"/>
                <w:color w:val="000000"/>
                <w:sz w:val="26"/>
                <w:szCs w:val="26"/>
              </w:rPr>
            </w:pPr>
          </w:p>
        </w:tc>
        <w:tc>
          <w:tcPr>
            <w:tcW w:w="904"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2DFDE0C" w14:textId="77777777" w:rsidR="00806B98" w:rsidRPr="006745BF" w:rsidRDefault="00806B98" w:rsidP="00260E17">
            <w:pPr>
              <w:spacing w:before="60" w:after="60"/>
              <w:jc w:val="both"/>
              <w:rPr>
                <w:rFonts w:ascii="Times New Roman" w:hAnsi="Times New Roman"/>
                <w:color w:val="000000"/>
                <w:sz w:val="26"/>
                <w:szCs w:val="26"/>
              </w:rPr>
            </w:pP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5666CC"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Lần 1:</w:t>
            </w:r>
          </w:p>
          <w:p w14:paraId="2AB2844A"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10NSG</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D89DF1B"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Lần 2:</w:t>
            </w:r>
          </w:p>
          <w:p w14:paraId="4D40C894"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20-25NSG</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5BB154"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Lần 3:</w:t>
            </w:r>
          </w:p>
          <w:p w14:paraId="5DAEBC01" w14:textId="77777777" w:rsidR="00806B98" w:rsidRPr="006745BF" w:rsidRDefault="00806B98" w:rsidP="00260E17">
            <w:pPr>
              <w:pStyle w:val="NormalWeb"/>
              <w:spacing w:before="60" w:beforeAutospacing="0" w:after="60" w:afterAutospacing="0"/>
              <w:jc w:val="both"/>
              <w:rPr>
                <w:color w:val="000000"/>
                <w:sz w:val="26"/>
                <w:szCs w:val="26"/>
              </w:rPr>
            </w:pPr>
            <w:r w:rsidRPr="006745BF">
              <w:rPr>
                <w:rStyle w:val="Strong"/>
                <w:color w:val="000000"/>
                <w:sz w:val="26"/>
                <w:szCs w:val="26"/>
              </w:rPr>
              <w:t>40-55 NSG</w:t>
            </w:r>
          </w:p>
        </w:tc>
      </w:tr>
      <w:tr w:rsidR="00806B98" w:rsidRPr="006745BF" w14:paraId="6BCF7A4B"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C4F64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2962B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30-40 m</w:t>
            </w:r>
            <w:r w:rsidRPr="006745BF">
              <w:rPr>
                <w:color w:val="000000"/>
                <w:sz w:val="26"/>
                <w:szCs w:val="26"/>
                <w:vertAlign w:val="superscript"/>
              </w:rPr>
              <w:t>3</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BD5E59"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30-40 m</w:t>
            </w:r>
            <w:r w:rsidRPr="006745BF">
              <w:rPr>
                <w:color w:val="000000"/>
                <w:sz w:val="26"/>
                <w:szCs w:val="26"/>
                <w:vertAlign w:val="superscript"/>
              </w:rPr>
              <w:t>3</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2D961F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8EF35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F1AA24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60ABFFFB"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9371A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7AF3FF"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800 -1.000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7EF548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800 -1.000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8B9A09"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DA12BE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1F091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673B6F88"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88377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1C4D70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33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79F89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438D6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33 kg</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94979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892AC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66743AB0"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E32A0A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KCl</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4AF8BF"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133kg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358072"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63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8D4CB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CC4BDE9"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2B64B5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70 kg</w:t>
            </w:r>
          </w:p>
        </w:tc>
      </w:tr>
      <w:tr w:rsidR="00806B98" w:rsidRPr="006745BF" w14:paraId="7DC8EB98"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3FC711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Hữu cơ vi sinh</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8B628F"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1.000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50F4A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1.000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C7337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D0E32E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C467A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w:t>
            </w:r>
          </w:p>
        </w:tc>
      </w:tr>
      <w:tr w:rsidR="00806B98" w:rsidRPr="006745BF" w14:paraId="1F2C6563"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03317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NPK 15-15-20</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8C5C0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600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B4015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150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8A43D4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50 kg</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D06C8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150 kg</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9DFF0F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250 kg</w:t>
            </w:r>
          </w:p>
        </w:tc>
      </w:tr>
    </w:tbl>
    <w:p w14:paraId="053A543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Ghi chú</w:t>
      </w:r>
      <w:r w:rsidRPr="006745BF">
        <w:rPr>
          <w:color w:val="000000"/>
          <w:sz w:val="26"/>
          <w:szCs w:val="26"/>
        </w:rPr>
        <w:t>: Có thể sử dụng các loại phân bón lá, phun theo nồng độ khuyến cáo trên bao bì.</w:t>
      </w:r>
    </w:p>
    <w:p w14:paraId="29BDA63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phân bón có tên trong Danh mục phân bón được phép sản xuất, kinh doanh và sử dụng tại Việt Nam.</w:t>
      </w:r>
    </w:p>
    <w:p w14:paraId="6B9F26F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3.1.5. </w:t>
      </w:r>
      <w:r w:rsidRPr="006745BF">
        <w:rPr>
          <w:rStyle w:val="Strong"/>
          <w:b w:val="0"/>
          <w:color w:val="000000"/>
          <w:sz w:val="26"/>
          <w:szCs w:val="26"/>
        </w:rPr>
        <w:t>Sâu hại và biện pháp phòng trừ:</w:t>
      </w:r>
    </w:p>
    <w:p w14:paraId="53A76D8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3.1.5.1. Dòi đục thân (</w:t>
      </w:r>
      <w:r w:rsidRPr="006745BF">
        <w:rPr>
          <w:rStyle w:val="Emphasis"/>
          <w:color w:val="000000"/>
          <w:sz w:val="26"/>
          <w:szCs w:val="26"/>
        </w:rPr>
        <w:t>Ophiomyia phaseoli</w:t>
      </w:r>
      <w:r w:rsidRPr="006745BF">
        <w:rPr>
          <w:color w:val="000000"/>
          <w:sz w:val="26"/>
          <w:szCs w:val="26"/>
        </w:rPr>
        <w:t>)</w:t>
      </w:r>
    </w:p>
    <w:p w14:paraId="5922E2E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 Gây hại đáng kể lúc cây còn nhỏ có 3-4 lá và lúc ra hoa. Trưởng thành là ruồi có màu đen bóng, kích thước rất nhỏ, sâu non là dòi có màu trắng ngà, nhộng hình trứng, có màu vàng - nâu.</w:t>
      </w:r>
    </w:p>
    <w:p w14:paraId="2A66F36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Vòng đời trung bình 25-30 ngày. Trong đó giai đoạn trứng: 2-4 ngày; sâu non: 10-12 ngày; nhộng: 12-15 ngày</w:t>
      </w:r>
    </w:p>
    <w:p w14:paraId="4A95C26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Ruồi trưởng thành thường xuất hiện vào sáng sớm hay lúc trời mát; đẻ trứng rời rạc vào mô lá non hoặc trên phần thân gần gốc.</w:t>
      </w:r>
    </w:p>
    <w:p w14:paraId="6E50353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Dòi đục vào bên trong gân, qua cuống lá và đi dần xuống thân ở nơi tiếp giáp giữa lớp võ và phần gỗ làm lớp võ thân bị nứt. Mỗi thân có từ 1-3 con dòi.  </w:t>
      </w:r>
    </w:p>
    <w:p w14:paraId="1616A7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Dòi thường gây hại khi cây còn non và đang sinh trưởng làm cây dễ bị chết héo, hoặc gây chết nhánh.</w:t>
      </w:r>
    </w:p>
    <w:p w14:paraId="7E35B9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Tránh trồng gối vụ cây họ đậu liên tục, vệ sinh đồng ruộng, thu gom tàn dư trước khi trồng nhất là cây họ đậu. Bón phân cân đối, xử lý hạt giống trước khi trồng</w:t>
      </w:r>
    </w:p>
    <w:p w14:paraId="6E19002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thuốc BVTV có hoạt chất sau:</w:t>
      </w:r>
      <w:r w:rsidRPr="006745BF">
        <w:rPr>
          <w:rStyle w:val="apple-converted-space"/>
          <w:color w:val="000000"/>
          <w:sz w:val="26"/>
          <w:szCs w:val="26"/>
        </w:rPr>
        <w:t> </w:t>
      </w:r>
      <w:r w:rsidRPr="006745BF">
        <w:rPr>
          <w:rStyle w:val="Emphasis"/>
          <w:color w:val="000000"/>
          <w:sz w:val="26"/>
          <w:szCs w:val="26"/>
        </w:rPr>
        <w:t>Diazinon</w:t>
      </w:r>
      <w:r w:rsidRPr="006745BF">
        <w:rPr>
          <w:rStyle w:val="apple-converted-space"/>
          <w:i/>
          <w:iCs/>
          <w:color w:val="000000"/>
          <w:sz w:val="26"/>
          <w:szCs w:val="26"/>
        </w:rPr>
        <w:t> </w:t>
      </w:r>
      <w:r w:rsidRPr="006745BF">
        <w:rPr>
          <w:color w:val="000000"/>
          <w:sz w:val="26"/>
          <w:szCs w:val="26"/>
        </w:rPr>
        <w:t>(Diazan 50EC, 60 EC)</w:t>
      </w:r>
    </w:p>
    <w:p w14:paraId="502847D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3.1.5.2. Sâu đục trái (</w:t>
      </w:r>
      <w:r w:rsidRPr="006745BF">
        <w:rPr>
          <w:rStyle w:val="Emphasis"/>
          <w:color w:val="000000"/>
          <w:sz w:val="26"/>
          <w:szCs w:val="26"/>
        </w:rPr>
        <w:t>Maruca testulalis</w:t>
      </w:r>
      <w:r w:rsidRPr="006745BF">
        <w:rPr>
          <w:color w:val="000000"/>
          <w:sz w:val="26"/>
          <w:szCs w:val="26"/>
        </w:rPr>
        <w:t>)</w:t>
      </w:r>
    </w:p>
    <w:p w14:paraId="3459C5D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 Bướm nhỏ, có màu nâu đậm, trứng màu tráng ngà hình bầu dục. Sâu non màu trắng ngà, đầu màu vàng, trên lưng mỗi đốt có sáu đốm vuông cạnh hay bầu dục màu nâu đậm. Nhộng có màu xanh nhạt sau chuyển màu nâu vàng, toàn thân được bao phủ bởi lớp kén mỏng.</w:t>
      </w:r>
    </w:p>
    <w:p w14:paraId="7306EFA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Trứng đẻ rải rác từ 1-3 quả ở mặt trên lá non hoặc trên hoa, vỏ quả non. Trứng được đẻ trên hoa, đài và trái non. Sâu non kết hoa lại, ăn phá bên trong hoặc đục vào bên trong trái non, chất phân thãi làm trái bị dơ, dễ rụng. Do sâu nằm sâu trong trái nên khó phòng trị. Nhộng nằm trong các kẹt lá khô. Loài này xuất hiện nhiều trong mùa mưa.</w:t>
      </w:r>
    </w:p>
    <w:p w14:paraId="6C24450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467A529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Không nên xen canh với các cây họ đậu. Vệ sinh vườn trồng, thu gom tàn dư cây trồng trước khi trồng;</w:t>
      </w:r>
    </w:p>
    <w:p w14:paraId="5DBFA50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thuốc BVTV có hoạt chất sau để phòng trừ</w:t>
      </w:r>
    </w:p>
    <w:p w14:paraId="1C2BCC0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Diazinon 6% (30%) + Fenobucarb 4 % (20%)</w:t>
      </w:r>
      <w:r w:rsidRPr="006745BF">
        <w:rPr>
          <w:rStyle w:val="apple-converted-space"/>
          <w:color w:val="000000"/>
          <w:sz w:val="26"/>
          <w:szCs w:val="26"/>
        </w:rPr>
        <w:t> </w:t>
      </w:r>
      <w:r w:rsidRPr="006745BF">
        <w:rPr>
          <w:color w:val="000000"/>
          <w:sz w:val="26"/>
          <w:szCs w:val="26"/>
        </w:rPr>
        <w:t>(Vibaba 50EC</w:t>
      </w:r>
    </w:p>
    <w:p w14:paraId="573ED60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Emamectin benzoate</w:t>
      </w:r>
      <w:r w:rsidRPr="006745BF">
        <w:rPr>
          <w:rStyle w:val="apple-converted-space"/>
          <w:color w:val="000000"/>
          <w:sz w:val="26"/>
          <w:szCs w:val="26"/>
        </w:rPr>
        <w:t> </w:t>
      </w:r>
      <w:r w:rsidRPr="006745BF">
        <w:rPr>
          <w:color w:val="000000"/>
          <w:sz w:val="26"/>
          <w:szCs w:val="26"/>
        </w:rPr>
        <w:t>(Angun 5 WG, Emaben 0.2 EC, Map Winner 10WG);</w:t>
      </w:r>
    </w:p>
    <w:p w14:paraId="20A587D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Matrine</w:t>
      </w:r>
      <w:r w:rsidRPr="006745BF">
        <w:rPr>
          <w:rStyle w:val="apple-converted-space"/>
          <w:color w:val="000000"/>
          <w:sz w:val="26"/>
          <w:szCs w:val="26"/>
        </w:rPr>
        <w:t> </w:t>
      </w:r>
      <w:r w:rsidRPr="006745BF">
        <w:rPr>
          <w:color w:val="000000"/>
          <w:sz w:val="26"/>
          <w:szCs w:val="26"/>
        </w:rPr>
        <w:t>(Kobisuper 1SL, Wotac 5EC);</w:t>
      </w:r>
    </w:p>
    <w:p w14:paraId="0958E68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Oxymatrine</w:t>
      </w:r>
      <w:r w:rsidRPr="006745BF">
        <w:rPr>
          <w:rStyle w:val="apple-converted-space"/>
          <w:color w:val="000000"/>
          <w:sz w:val="26"/>
          <w:szCs w:val="26"/>
        </w:rPr>
        <w:t> </w:t>
      </w:r>
      <w:r w:rsidRPr="006745BF">
        <w:rPr>
          <w:color w:val="000000"/>
          <w:sz w:val="26"/>
          <w:szCs w:val="26"/>
        </w:rPr>
        <w:t>(Vimatrine 0.6 SL)</w:t>
      </w:r>
    </w:p>
    <w:p w14:paraId="32915F7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Để bảo đảm an toàn cho người tiêu dùng, nên ngưng khi sử dụng thuốc cần đảm bảo thời gian cách ly..</w:t>
      </w:r>
    </w:p>
    <w:p w14:paraId="0E08A443"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 xml:space="preserve">3.1.6. </w:t>
      </w:r>
      <w:r w:rsidRPr="006745BF">
        <w:rPr>
          <w:rStyle w:val="Strong"/>
          <w:b w:val="0"/>
          <w:color w:val="000000"/>
          <w:sz w:val="26"/>
          <w:szCs w:val="26"/>
        </w:rPr>
        <w:t>Bệnh hại và biện pháp phòng trừ:</w:t>
      </w:r>
    </w:p>
    <w:p w14:paraId="7C92691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3.1.6.1. Bệnh chết héo cây con (</w:t>
      </w:r>
      <w:r w:rsidRPr="006745BF">
        <w:rPr>
          <w:rStyle w:val="Emphasis"/>
          <w:color w:val="000000"/>
          <w:sz w:val="26"/>
          <w:szCs w:val="26"/>
        </w:rPr>
        <w:t>Rhizoctonia solani</w:t>
      </w:r>
      <w:r w:rsidRPr="006745BF">
        <w:rPr>
          <w:rStyle w:val="Strong"/>
          <w:color w:val="000000"/>
          <w:sz w:val="26"/>
          <w:szCs w:val="26"/>
        </w:rPr>
        <w:t>)</w:t>
      </w:r>
    </w:p>
    <w:p w14:paraId="17D7886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chủ yếu gây hại ở giai đoạn cây con, làm gốc thân tóp lại, cây dễ chết.</w:t>
      </w:r>
    </w:p>
    <w:p w14:paraId="4297BB0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Bệnh tồn tại trong hạt giống nhiễm bệnh. Mưa nhiều, ẩm độ cao là điều kiện thuận lợi cho bệnh phát triển.</w:t>
      </w:r>
    </w:p>
    <w:p w14:paraId="51EF6B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69003EF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Sử dung giống sạch bệnh, luân canh cây trồng;</w:t>
      </w:r>
    </w:p>
    <w:p w14:paraId="497CC79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thuốc BVTV có hoạt chất sau để phòng trừ</w:t>
      </w:r>
    </w:p>
    <w:p w14:paraId="53021D0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Chitosan</w:t>
      </w:r>
      <w:r w:rsidRPr="006745BF">
        <w:rPr>
          <w:rStyle w:val="apple-converted-space"/>
          <w:color w:val="000000"/>
          <w:sz w:val="26"/>
          <w:szCs w:val="26"/>
        </w:rPr>
        <w:t> </w:t>
      </w:r>
      <w:r w:rsidRPr="006745BF">
        <w:rPr>
          <w:color w:val="000000"/>
          <w:sz w:val="26"/>
          <w:szCs w:val="26"/>
        </w:rPr>
        <w:t>(Tramy 2 SL);</w:t>
      </w:r>
      <w:r w:rsidRPr="006745BF">
        <w:rPr>
          <w:rStyle w:val="apple-converted-space"/>
          <w:color w:val="000000"/>
          <w:sz w:val="26"/>
          <w:szCs w:val="26"/>
        </w:rPr>
        <w:t> </w:t>
      </w:r>
      <w:r w:rsidRPr="006745BF">
        <w:rPr>
          <w:rStyle w:val="Emphasis"/>
          <w:color w:val="000000"/>
          <w:sz w:val="26"/>
          <w:szCs w:val="26"/>
        </w:rPr>
        <w:t>Copper citrate</w:t>
      </w:r>
      <w:r w:rsidRPr="006745BF">
        <w:rPr>
          <w:rStyle w:val="apple-converted-space"/>
          <w:color w:val="000000"/>
          <w:sz w:val="26"/>
          <w:szCs w:val="26"/>
        </w:rPr>
        <w:t> </w:t>
      </w:r>
      <w:r w:rsidRPr="006745BF">
        <w:rPr>
          <w:color w:val="000000"/>
          <w:sz w:val="26"/>
          <w:szCs w:val="26"/>
        </w:rPr>
        <w:t>(Heroga 6.4SL);</w:t>
      </w:r>
      <w:r w:rsidRPr="006745BF">
        <w:rPr>
          <w:rStyle w:val="apple-converted-space"/>
          <w:color w:val="000000"/>
          <w:sz w:val="26"/>
          <w:szCs w:val="26"/>
        </w:rPr>
        <w:t> </w:t>
      </w:r>
      <w:r w:rsidRPr="006745BF">
        <w:rPr>
          <w:rStyle w:val="Emphasis"/>
          <w:color w:val="000000"/>
          <w:sz w:val="26"/>
          <w:szCs w:val="26"/>
        </w:rPr>
        <w:t>Cytokinin</w:t>
      </w:r>
      <w:r w:rsidRPr="006745BF">
        <w:rPr>
          <w:rStyle w:val="apple-converted-space"/>
          <w:color w:val="000000"/>
          <w:sz w:val="26"/>
          <w:szCs w:val="26"/>
        </w:rPr>
        <w:t> </w:t>
      </w:r>
      <w:r w:rsidRPr="006745BF">
        <w:rPr>
          <w:color w:val="000000"/>
          <w:sz w:val="26"/>
          <w:szCs w:val="26"/>
        </w:rPr>
        <w:t>(Etobon 0.56SL);</w:t>
      </w:r>
      <w:r w:rsidRPr="006745BF">
        <w:rPr>
          <w:rStyle w:val="apple-converted-space"/>
          <w:color w:val="000000"/>
          <w:sz w:val="26"/>
          <w:szCs w:val="26"/>
        </w:rPr>
        <w:t> </w:t>
      </w:r>
      <w:r w:rsidRPr="006745BF">
        <w:rPr>
          <w:rStyle w:val="Emphasis"/>
          <w:color w:val="000000"/>
          <w:sz w:val="26"/>
          <w:szCs w:val="26"/>
        </w:rPr>
        <w:t>Kasugamycin</w:t>
      </w:r>
      <w:r w:rsidRPr="006745BF">
        <w:rPr>
          <w:rStyle w:val="apple-converted-space"/>
          <w:color w:val="000000"/>
          <w:sz w:val="26"/>
          <w:szCs w:val="26"/>
        </w:rPr>
        <w:t> </w:t>
      </w:r>
      <w:r w:rsidRPr="006745BF">
        <w:rPr>
          <w:color w:val="000000"/>
          <w:sz w:val="26"/>
          <w:szCs w:val="26"/>
        </w:rPr>
        <w:t>(Kamsu 2SL, 4SL);</w:t>
      </w:r>
      <w:r w:rsidRPr="006745BF">
        <w:rPr>
          <w:rStyle w:val="apple-converted-space"/>
          <w:color w:val="000000"/>
          <w:sz w:val="26"/>
          <w:szCs w:val="26"/>
        </w:rPr>
        <w:t> </w:t>
      </w:r>
      <w:r w:rsidRPr="006745BF">
        <w:rPr>
          <w:rStyle w:val="Emphasis"/>
          <w:color w:val="000000"/>
          <w:sz w:val="26"/>
          <w:szCs w:val="26"/>
        </w:rPr>
        <w:t>Ningnanmycin</w:t>
      </w:r>
      <w:r w:rsidRPr="006745BF">
        <w:rPr>
          <w:rStyle w:val="apple-converted-space"/>
          <w:color w:val="000000"/>
          <w:sz w:val="26"/>
          <w:szCs w:val="26"/>
        </w:rPr>
        <w:t> </w:t>
      </w:r>
      <w:r w:rsidRPr="006745BF">
        <w:rPr>
          <w:color w:val="000000"/>
          <w:sz w:val="26"/>
          <w:szCs w:val="26"/>
        </w:rPr>
        <w:t>(Niclosat 2SL, 4SL, 8SL);</w:t>
      </w:r>
      <w:r w:rsidRPr="006745BF">
        <w:rPr>
          <w:rStyle w:val="apple-converted-space"/>
          <w:color w:val="000000"/>
          <w:sz w:val="26"/>
          <w:szCs w:val="26"/>
        </w:rPr>
        <w:t> </w:t>
      </w:r>
      <w:r w:rsidRPr="006745BF">
        <w:rPr>
          <w:rStyle w:val="Emphasis"/>
          <w:color w:val="000000"/>
          <w:sz w:val="26"/>
          <w:szCs w:val="26"/>
        </w:rPr>
        <w:t>Validamycin</w:t>
      </w:r>
      <w:r w:rsidRPr="006745BF">
        <w:rPr>
          <w:rStyle w:val="apple-converted-space"/>
          <w:color w:val="000000"/>
          <w:sz w:val="26"/>
          <w:szCs w:val="26"/>
        </w:rPr>
        <w:t> </w:t>
      </w:r>
      <w:r w:rsidRPr="006745BF">
        <w:rPr>
          <w:color w:val="000000"/>
          <w:sz w:val="26"/>
          <w:szCs w:val="26"/>
        </w:rPr>
        <w:t>(Vali 3 SL);</w:t>
      </w:r>
      <w:r w:rsidRPr="006745BF">
        <w:rPr>
          <w:rStyle w:val="apple-converted-space"/>
          <w:color w:val="000000"/>
          <w:sz w:val="26"/>
          <w:szCs w:val="26"/>
        </w:rPr>
        <w:t> </w:t>
      </w:r>
      <w:r w:rsidRPr="006745BF">
        <w:rPr>
          <w:rStyle w:val="Emphasis"/>
          <w:color w:val="000000"/>
          <w:sz w:val="26"/>
          <w:szCs w:val="26"/>
        </w:rPr>
        <w:t>Ningnanmycin</w:t>
      </w:r>
      <w:r w:rsidRPr="006745BF">
        <w:rPr>
          <w:rStyle w:val="apple-converted-space"/>
          <w:color w:val="000000"/>
          <w:sz w:val="26"/>
          <w:szCs w:val="26"/>
        </w:rPr>
        <w:t> </w:t>
      </w:r>
      <w:r w:rsidRPr="006745BF">
        <w:rPr>
          <w:color w:val="000000"/>
          <w:sz w:val="26"/>
          <w:szCs w:val="26"/>
        </w:rPr>
        <w:t>(Diboxylin 4SL, 8SL);</w:t>
      </w:r>
      <w:r w:rsidRPr="006745BF">
        <w:rPr>
          <w:rStyle w:val="apple-converted-space"/>
          <w:color w:val="000000"/>
          <w:sz w:val="26"/>
          <w:szCs w:val="26"/>
        </w:rPr>
        <w:t> </w:t>
      </w:r>
      <w:r w:rsidRPr="006745BF">
        <w:rPr>
          <w:rStyle w:val="Emphasis"/>
          <w:color w:val="000000"/>
          <w:sz w:val="26"/>
          <w:szCs w:val="26"/>
        </w:rPr>
        <w:t>Cucuminoid 5% + Gingerol 0.5% (</w:t>
      </w:r>
      <w:r w:rsidRPr="006745BF">
        <w:rPr>
          <w:color w:val="000000"/>
          <w:sz w:val="26"/>
          <w:szCs w:val="26"/>
        </w:rPr>
        <w:t>Stifano 5.5SL</w:t>
      </w:r>
      <w:r w:rsidRPr="006745BF">
        <w:rPr>
          <w:rStyle w:val="Emphasis"/>
          <w:color w:val="000000"/>
          <w:sz w:val="26"/>
          <w:szCs w:val="26"/>
        </w:rPr>
        <w:t>)</w:t>
      </w:r>
    </w:p>
    <w:p w14:paraId="1321B88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3.1.6.2. Bệnh đốm vi khuẩn do</w:t>
      </w:r>
      <w:r w:rsidRPr="006745BF">
        <w:rPr>
          <w:rStyle w:val="Strong"/>
          <w:color w:val="000000"/>
          <w:sz w:val="26"/>
          <w:szCs w:val="26"/>
        </w:rPr>
        <w:t> </w:t>
      </w:r>
      <w:r w:rsidRPr="006745BF">
        <w:rPr>
          <w:rStyle w:val="apple-converted-space"/>
          <w:b/>
          <w:bCs/>
          <w:color w:val="000000"/>
          <w:sz w:val="26"/>
          <w:szCs w:val="26"/>
        </w:rPr>
        <w:t> </w:t>
      </w:r>
      <w:r w:rsidRPr="006745BF">
        <w:rPr>
          <w:color w:val="000000"/>
          <w:sz w:val="26"/>
          <w:szCs w:val="26"/>
        </w:rPr>
        <w:t>(</w:t>
      </w:r>
      <w:r w:rsidRPr="006745BF">
        <w:rPr>
          <w:rStyle w:val="Emphasis"/>
          <w:color w:val="000000"/>
          <w:sz w:val="26"/>
          <w:szCs w:val="26"/>
        </w:rPr>
        <w:t>Xanthomonas phaseoli):</w:t>
      </w:r>
    </w:p>
    <w:p w14:paraId="0FB17C2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gây ra các đốm cháy rộng trên lá, trên trái đậu có những đốm nhỏ xanh nhạt, nhũn nước; sau đó trở nên nâu và khô đi, hình dạng bất thường.</w:t>
      </w:r>
    </w:p>
    <w:p w14:paraId="26F4748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Bệnh phát sinh và gây hại nặng trong điều kiện ẩm độ cao, đốm bệnh lây lan rất nhanh.</w:t>
      </w:r>
    </w:p>
    <w:p w14:paraId="0B26434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55EF6FB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thu gom các lá trái sau khi thu họach.</w:t>
      </w:r>
    </w:p>
    <w:p w14:paraId="5D9D2AB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Hiện nay, do chưa có thuốc BVTV đăng ký trong danh mục để phòng trừ đối tượng này, có thể tham khảo sử dụng các loại thuốc BVTV sau: Champion 77WP, Coc 85WP, Kasumin 2SL, New Kasuran, Canthomil.</w:t>
      </w:r>
    </w:p>
    <w:p w14:paraId="717CEF5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3.1.6.3. Bệnh đốm lá (</w:t>
      </w:r>
      <w:r w:rsidRPr="006745BF">
        <w:rPr>
          <w:rStyle w:val="Emphasis"/>
          <w:color w:val="000000"/>
          <w:sz w:val="26"/>
          <w:szCs w:val="26"/>
        </w:rPr>
        <w:t>Cercospora canescens</w:t>
      </w:r>
      <w:r w:rsidRPr="006745BF">
        <w:rPr>
          <w:rStyle w:val="apple-converted-space"/>
          <w:i/>
          <w:iCs/>
          <w:color w:val="000000"/>
          <w:sz w:val="26"/>
          <w:szCs w:val="26"/>
        </w:rPr>
        <w:t> </w:t>
      </w:r>
      <w:r w:rsidRPr="006745BF">
        <w:rPr>
          <w:color w:val="000000"/>
          <w:sz w:val="26"/>
          <w:szCs w:val="26"/>
        </w:rPr>
        <w:t>và</w:t>
      </w:r>
      <w:r w:rsidRPr="006745BF">
        <w:rPr>
          <w:rStyle w:val="apple-converted-space"/>
          <w:color w:val="000000"/>
          <w:sz w:val="26"/>
          <w:szCs w:val="26"/>
        </w:rPr>
        <w:t> </w:t>
      </w:r>
      <w:r w:rsidRPr="006745BF">
        <w:rPr>
          <w:rStyle w:val="Emphasis"/>
          <w:color w:val="000000"/>
          <w:sz w:val="26"/>
          <w:szCs w:val="26"/>
        </w:rPr>
        <w:t>Cercospora cruenta)</w:t>
      </w:r>
    </w:p>
    <w:p w14:paraId="60F6F1A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Đốm bệnh gây hại bởi</w:t>
      </w:r>
      <w:r w:rsidRPr="006745BF">
        <w:rPr>
          <w:rStyle w:val="apple-converted-space"/>
          <w:color w:val="000000"/>
          <w:sz w:val="26"/>
          <w:szCs w:val="26"/>
        </w:rPr>
        <w:t> </w:t>
      </w:r>
      <w:r w:rsidRPr="006745BF">
        <w:rPr>
          <w:rStyle w:val="Emphasis"/>
          <w:color w:val="000000"/>
          <w:sz w:val="26"/>
          <w:szCs w:val="26"/>
        </w:rPr>
        <w:t>C. canescens</w:t>
      </w:r>
      <w:r w:rsidRPr="006745BF">
        <w:rPr>
          <w:rStyle w:val="apple-converted-space"/>
          <w:color w:val="000000"/>
          <w:sz w:val="26"/>
          <w:szCs w:val="26"/>
        </w:rPr>
        <w:t> </w:t>
      </w:r>
      <w:r w:rsidRPr="006745BF">
        <w:rPr>
          <w:color w:val="000000"/>
          <w:sz w:val="26"/>
          <w:szCs w:val="26"/>
        </w:rPr>
        <w:t>có dạng tròn đến hơi có góc cạnh với tâm màu nâu, viền xung quanh màu nâu đỏ trên lá; bệnh gây hại nhiều trên đậu Lima và đậu đũa hơn đậu côve.</w:t>
      </w:r>
    </w:p>
    <w:p w14:paraId="7CA0DEF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Đốm bệnh do</w:t>
      </w:r>
      <w:r w:rsidRPr="006745BF">
        <w:rPr>
          <w:rStyle w:val="apple-converted-space"/>
          <w:color w:val="000000"/>
          <w:sz w:val="26"/>
          <w:szCs w:val="26"/>
        </w:rPr>
        <w:t> </w:t>
      </w:r>
      <w:r w:rsidRPr="006745BF">
        <w:rPr>
          <w:rStyle w:val="Emphasis"/>
          <w:color w:val="000000"/>
          <w:sz w:val="26"/>
          <w:szCs w:val="26"/>
        </w:rPr>
        <w:t>C. cruenta</w:t>
      </w:r>
      <w:r w:rsidRPr="006745BF">
        <w:rPr>
          <w:rStyle w:val="apple-converted-space"/>
          <w:color w:val="000000"/>
          <w:sz w:val="26"/>
          <w:szCs w:val="26"/>
        </w:rPr>
        <w:t> </w:t>
      </w:r>
      <w:r w:rsidRPr="006745BF">
        <w:rPr>
          <w:color w:val="000000"/>
          <w:sz w:val="26"/>
          <w:szCs w:val="26"/>
        </w:rPr>
        <w:t>gây có màu nâu đến màu rỉ sét, hình dạng và kích thước không đều; thường xuất hiện trên thân hoặc trái chín.</w:t>
      </w:r>
    </w:p>
    <w:p w14:paraId="42979B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Nguồn bệnh tồn tại trong hạt giống, trên tàn dư cây bị nhiễm bệnh.</w:t>
      </w:r>
    </w:p>
    <w:p w14:paraId="4D43C5E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3C0C0D7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trồng, khi thu hoạch cần thu gom tiêu hủy tàn dư lá, quả bệnh;</w:t>
      </w:r>
    </w:p>
    <w:p w14:paraId="356DE40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Hiện nay,do chưa có thuốc BVTV đăng ký trong danh mục để phòng trừ đối tượng này, có thể tham khảo sử dụng các loại thuốc BVTV sau:</w:t>
      </w:r>
      <w:r w:rsidRPr="006745BF">
        <w:rPr>
          <w:rStyle w:val="apple-converted-space"/>
          <w:color w:val="000000"/>
          <w:sz w:val="26"/>
          <w:szCs w:val="26"/>
        </w:rPr>
        <w:t> </w:t>
      </w:r>
      <w:r w:rsidRPr="006745BF">
        <w:rPr>
          <w:rStyle w:val="Emphasis"/>
          <w:color w:val="000000"/>
          <w:sz w:val="26"/>
          <w:szCs w:val="26"/>
        </w:rPr>
        <w:t>Trichoderma viride (</w:t>
      </w:r>
      <w:r w:rsidRPr="006745BF">
        <w:rPr>
          <w:color w:val="000000"/>
          <w:sz w:val="26"/>
          <w:szCs w:val="26"/>
        </w:rPr>
        <w:t>Biobus 1.00 WP, Fulhumaxin 5.15SC, 5.65SC);</w:t>
      </w:r>
      <w:r w:rsidRPr="006745BF">
        <w:rPr>
          <w:rStyle w:val="apple-converted-space"/>
          <w:color w:val="000000"/>
          <w:sz w:val="26"/>
          <w:szCs w:val="26"/>
        </w:rPr>
        <w:t> </w:t>
      </w:r>
      <w:r w:rsidRPr="006745BF">
        <w:rPr>
          <w:rStyle w:val="Emphasis"/>
          <w:color w:val="000000"/>
          <w:sz w:val="26"/>
          <w:szCs w:val="26"/>
        </w:rPr>
        <w:t>Carbendazim 490g/l + Hexaconazole</w:t>
      </w:r>
      <w:r w:rsidRPr="006745BF">
        <w:rPr>
          <w:rStyle w:val="apple-converted-space"/>
          <w:color w:val="000000"/>
          <w:sz w:val="26"/>
          <w:szCs w:val="26"/>
        </w:rPr>
        <w:t> </w:t>
      </w:r>
      <w:r w:rsidRPr="006745BF">
        <w:rPr>
          <w:color w:val="000000"/>
          <w:sz w:val="26"/>
          <w:szCs w:val="26"/>
        </w:rPr>
        <w:t>10 g/l (V-T Vil 500 SC);</w:t>
      </w:r>
      <w:r w:rsidRPr="006745BF">
        <w:rPr>
          <w:rStyle w:val="apple-converted-space"/>
          <w:color w:val="000000"/>
          <w:sz w:val="26"/>
          <w:szCs w:val="26"/>
        </w:rPr>
        <w:t> </w:t>
      </w:r>
      <w:r w:rsidRPr="006745BF">
        <w:rPr>
          <w:rStyle w:val="Emphasis"/>
          <w:color w:val="000000"/>
          <w:sz w:val="26"/>
          <w:szCs w:val="26"/>
        </w:rPr>
        <w:t>Mancozeb</w:t>
      </w:r>
      <w:r w:rsidRPr="006745BF">
        <w:rPr>
          <w:color w:val="000000"/>
          <w:sz w:val="26"/>
          <w:szCs w:val="26"/>
        </w:rPr>
        <w:t>(Manozeb 80 WP);</w:t>
      </w:r>
      <w:r w:rsidRPr="006745BF">
        <w:rPr>
          <w:rStyle w:val="apple-converted-space"/>
          <w:color w:val="000000"/>
          <w:sz w:val="26"/>
          <w:szCs w:val="26"/>
        </w:rPr>
        <w:t> </w:t>
      </w:r>
      <w:r w:rsidRPr="006745BF">
        <w:rPr>
          <w:rStyle w:val="Emphasis"/>
          <w:color w:val="000000"/>
          <w:sz w:val="26"/>
          <w:szCs w:val="26"/>
        </w:rPr>
        <w:t>Chlorothalonil</w:t>
      </w:r>
      <w:r w:rsidRPr="006745BF">
        <w:rPr>
          <w:rStyle w:val="apple-converted-space"/>
          <w:i/>
          <w:iCs/>
          <w:color w:val="000000"/>
          <w:sz w:val="26"/>
          <w:szCs w:val="26"/>
        </w:rPr>
        <w:t> </w:t>
      </w:r>
      <w:r w:rsidRPr="006745BF">
        <w:rPr>
          <w:color w:val="000000"/>
          <w:sz w:val="26"/>
          <w:szCs w:val="26"/>
        </w:rPr>
        <w:t>(Daconil 75WP).</w:t>
      </w:r>
    </w:p>
    <w:p w14:paraId="53D0B64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3.1.6.4. Bệnh gỉ sắt:</w:t>
      </w:r>
      <w:r w:rsidRPr="006745BF">
        <w:rPr>
          <w:rStyle w:val="apple-converted-space"/>
          <w:color w:val="000000"/>
          <w:sz w:val="26"/>
          <w:szCs w:val="26"/>
        </w:rPr>
        <w:t> </w:t>
      </w:r>
      <w:r w:rsidRPr="006745BF">
        <w:rPr>
          <w:rStyle w:val="Emphasis"/>
          <w:color w:val="000000"/>
          <w:sz w:val="26"/>
          <w:szCs w:val="26"/>
        </w:rPr>
        <w:t>Uromyces appandiculatus</w:t>
      </w:r>
    </w:p>
    <w:p w14:paraId="08EEB42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hại chủ yếu trên lá, có khi có trên thân, cành và quả. Trên lá vết bệnh lúc đầu là những chấm nhỏ màu trắng bạc, về sau vết bệnh hơi lồi lên, trên vết bệnh có lớp bột màu nâu. Lá bị bệnh co rúm lại, nếu bị nặng lá biến vàng và rụng.</w:t>
      </w:r>
    </w:p>
    <w:p w14:paraId="4882835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Trên thân, quả: Triệu chứng bệnh cũng có những đốm nhỏ hơi gồ lên và phủ một lớp bột màu nâu vàng. Cây bị bệnh sinh trưởng kém, lá và hoa bị rụng, quả ít.</w:t>
      </w:r>
    </w:p>
    <w:p w14:paraId="51F4FFB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Bệnh phát sinh phát triển trong điều kiện thời tiết nóng ẩm, cây chăm sóc kém.</w:t>
      </w:r>
    </w:p>
    <w:p w14:paraId="3F02CCE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697C517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thu gom tàn dư từ vụ trước, trồng giống chống bệnh.</w:t>
      </w:r>
    </w:p>
    <w:p w14:paraId="614E83B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một số loại thuốc có hoạt chất:</w:t>
      </w:r>
      <w:r w:rsidRPr="006745BF">
        <w:rPr>
          <w:rStyle w:val="apple-converted-space"/>
          <w:color w:val="000000"/>
          <w:sz w:val="26"/>
          <w:szCs w:val="26"/>
        </w:rPr>
        <w:t> </w:t>
      </w:r>
      <w:r w:rsidRPr="006745BF">
        <w:rPr>
          <w:rStyle w:val="Emphasis"/>
          <w:color w:val="000000"/>
          <w:sz w:val="26"/>
          <w:szCs w:val="26"/>
        </w:rPr>
        <w:t>Copper Oxychloride  + Kasugamycin</w:t>
      </w:r>
      <w:r w:rsidRPr="006745BF">
        <w:rPr>
          <w:rStyle w:val="apple-converted-space"/>
          <w:color w:val="000000"/>
          <w:sz w:val="26"/>
          <w:szCs w:val="26"/>
        </w:rPr>
        <w:t> </w:t>
      </w:r>
      <w:r w:rsidRPr="006745BF">
        <w:rPr>
          <w:color w:val="000000"/>
          <w:sz w:val="26"/>
          <w:szCs w:val="26"/>
        </w:rPr>
        <w:t>(New Kasuran 16.6WP); Tham khảo sử dụng một số hoạt chất: Carbendazim, Hexaconazole</w:t>
      </w:r>
    </w:p>
    <w:p w14:paraId="1C1F1D5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3.1.6.5. Bệnh phấn trắng (</w:t>
      </w:r>
      <w:r w:rsidRPr="006745BF">
        <w:rPr>
          <w:rStyle w:val="Emphasis"/>
          <w:color w:val="000000"/>
          <w:sz w:val="26"/>
          <w:szCs w:val="26"/>
        </w:rPr>
        <w:t>Erysiphe polygoni</w:t>
      </w:r>
      <w:r w:rsidRPr="006745BF">
        <w:rPr>
          <w:color w:val="000000"/>
          <w:sz w:val="26"/>
          <w:szCs w:val="26"/>
        </w:rPr>
        <w:t>)</w:t>
      </w:r>
    </w:p>
    <w:p w14:paraId="70B5EFC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hại chủ yếu trên lá, vết bệnh là những đốm lớn không có hình dạng nhất định, trên mặt có lớp phấn màu trắng, sau lan rộng gần hết bề mặt lá sau chuyển màu nâu vàng. Bệnh nặng làm lá khô vàng và rụng.</w:t>
      </w:r>
    </w:p>
    <w:p w14:paraId="0EBD206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triển:Bệnh phát sinh mạnh trong điều kiện nóng ẩm, nhiệt độ thích hợp 20-26</w:t>
      </w:r>
      <w:r w:rsidRPr="006745BF">
        <w:rPr>
          <w:color w:val="000000"/>
          <w:sz w:val="26"/>
          <w:szCs w:val="26"/>
          <w:vertAlign w:val="superscript"/>
        </w:rPr>
        <w:t>0</w:t>
      </w:r>
      <w:r w:rsidRPr="006745BF">
        <w:rPr>
          <w:color w:val="000000"/>
          <w:sz w:val="26"/>
          <w:szCs w:val="26"/>
        </w:rPr>
        <w:t>C</w:t>
      </w: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bệnh tồn tại và lây lan chủ yếu ở dạng bào tử.</w:t>
      </w:r>
    </w:p>
    <w:p w14:paraId="088FF6C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15FB7D2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trồng, thu gom tàn dư cây trồng, bón phân cân đối để cây phát triển tốt, tăng cường bón phân kali.</w:t>
      </w:r>
    </w:p>
    <w:p w14:paraId="6BFCE58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Hiện nay, do chưa có thuốc BVTV đăng ký để phòng trừ, có thể tham khảo sử dụng một số loại thuốc có hoạt chất:</w:t>
      </w:r>
      <w:r w:rsidRPr="006745BF">
        <w:rPr>
          <w:rStyle w:val="apple-converted-space"/>
          <w:color w:val="000000"/>
          <w:sz w:val="26"/>
          <w:szCs w:val="26"/>
        </w:rPr>
        <w:t> </w:t>
      </w:r>
      <w:r w:rsidRPr="006745BF">
        <w:rPr>
          <w:rStyle w:val="Emphasis"/>
          <w:color w:val="000000"/>
          <w:sz w:val="26"/>
          <w:szCs w:val="26"/>
        </w:rPr>
        <w:t>Chlorothalonil</w:t>
      </w:r>
      <w:r w:rsidRPr="006745BF">
        <w:rPr>
          <w:rStyle w:val="apple-converted-space"/>
          <w:color w:val="000000"/>
          <w:sz w:val="26"/>
          <w:szCs w:val="26"/>
        </w:rPr>
        <w:t> </w:t>
      </w:r>
      <w:r w:rsidRPr="006745BF">
        <w:rPr>
          <w:color w:val="000000"/>
          <w:sz w:val="26"/>
          <w:szCs w:val="26"/>
        </w:rPr>
        <w:t>(Daconil 75WP, 500SC);</w:t>
      </w:r>
      <w:r w:rsidRPr="006745BF">
        <w:rPr>
          <w:rStyle w:val="apple-converted-space"/>
          <w:color w:val="000000"/>
          <w:sz w:val="26"/>
          <w:szCs w:val="26"/>
        </w:rPr>
        <w:t> </w:t>
      </w:r>
      <w:r w:rsidRPr="006745BF">
        <w:rPr>
          <w:rStyle w:val="Emphasis"/>
          <w:color w:val="000000"/>
          <w:sz w:val="26"/>
          <w:szCs w:val="26"/>
        </w:rPr>
        <w:t>Citrus oil</w:t>
      </w:r>
      <w:r w:rsidRPr="006745BF">
        <w:rPr>
          <w:rStyle w:val="apple-converted-space"/>
          <w:color w:val="000000"/>
          <w:sz w:val="26"/>
          <w:szCs w:val="26"/>
        </w:rPr>
        <w:t> </w:t>
      </w:r>
      <w:r w:rsidRPr="006745BF">
        <w:rPr>
          <w:color w:val="000000"/>
          <w:sz w:val="26"/>
          <w:szCs w:val="26"/>
        </w:rPr>
        <w:t>(MAP Green 3SL)</w:t>
      </w:r>
    </w:p>
    <w:p w14:paraId="5FFD89B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Ghi chú:</w:t>
      </w:r>
      <w:r w:rsidRPr="006745BF">
        <w:rPr>
          <w:rStyle w:val="apple-converted-space"/>
          <w:color w:val="000000"/>
          <w:sz w:val="26"/>
          <w:szCs w:val="26"/>
        </w:rPr>
        <w:t> </w:t>
      </w:r>
      <w:r w:rsidRPr="006745BF">
        <w:rPr>
          <w:color w:val="000000"/>
          <w:sz w:val="26"/>
          <w:szCs w:val="26"/>
        </w:rPr>
        <w:t>Thực hiện biện pháp phòng trừ tổng hợp đạt kết quả cao hơn sử dụng đơn lẻ phương pháp hóa học. Chỉ sử dụng các loại thuốc BVTV có tên trong Danh mục thuốc BVTV được phép sản xuất, kinh doanh và sử dụng tại Việt Nam.</w:t>
      </w:r>
    </w:p>
    <w:p w14:paraId="1C99E583"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3.1.7.</w:t>
      </w:r>
      <w:r w:rsidRPr="006745BF">
        <w:rPr>
          <w:rStyle w:val="Strong"/>
          <w:color w:val="000000"/>
          <w:sz w:val="26"/>
          <w:szCs w:val="26"/>
        </w:rPr>
        <w:t xml:space="preserve"> </w:t>
      </w:r>
      <w:r w:rsidRPr="006745BF">
        <w:rPr>
          <w:rStyle w:val="Strong"/>
          <w:b w:val="0"/>
          <w:color w:val="000000"/>
          <w:sz w:val="26"/>
          <w:szCs w:val="26"/>
        </w:rPr>
        <w:t>Thu hoạch, phân loại và xử lý bảo quản sau thu hoạch:</w:t>
      </w:r>
    </w:p>
    <w:p w14:paraId="5706A1D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trồng 50-55 ngày bắt đầu thu hoạch, lứa đầu trái nhỏ và ít chỉ khoảng 50-60 kg/ha, lứa 4-5 thu rộ, thường cách 1 ngày thu 1 lần. Sau đó cách 2-3 ngày thu 1 lần có thể thu 10-12 lứa tùy theo cách chăm sóc. Năng suất đậu trong mùa mưa là 12-15 tấn/ha, vụ Đông-Xuân năng suất 20-22 tấn /ha. Nên thu đúng lúc khi vỏ trái có màu xanh mượt và hột mới tượng, nếu để trái già sẽ cứng, có nhiều xơ, phẩm chất kém.</w:t>
      </w:r>
    </w:p>
    <w:p w14:paraId="347C7BD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Sản phẩm thu hoạch không bị dính đất, cát, đưa vào két nhựa hoặc đóng gói theo yêu cầu khách hàng</w:t>
      </w:r>
    </w:p>
    <w:p w14:paraId="26A8D2A9" w14:textId="77777777" w:rsidR="00806B98" w:rsidRPr="006745BF" w:rsidRDefault="00806B98" w:rsidP="00806B98">
      <w:pPr>
        <w:pStyle w:val="BodyText2"/>
        <w:spacing w:before="60" w:after="60"/>
        <w:jc w:val="both"/>
        <w:rPr>
          <w:b/>
          <w:color w:val="000000"/>
          <w:sz w:val="26"/>
          <w:szCs w:val="26"/>
        </w:rPr>
      </w:pPr>
    </w:p>
    <w:p w14:paraId="35A65D29" w14:textId="77777777" w:rsidR="00806B98" w:rsidRPr="006745BF" w:rsidRDefault="00806B98" w:rsidP="00806B98">
      <w:pPr>
        <w:pStyle w:val="BodyText2"/>
        <w:spacing w:before="60" w:after="60"/>
        <w:rPr>
          <w:b/>
          <w:color w:val="000000"/>
          <w:sz w:val="26"/>
          <w:szCs w:val="26"/>
        </w:rPr>
      </w:pPr>
      <w:r w:rsidRPr="006745BF">
        <w:rPr>
          <w:b/>
          <w:color w:val="000000"/>
          <w:sz w:val="26"/>
          <w:szCs w:val="26"/>
        </w:rPr>
        <w:t>3.2. Kỹ thuật trồng và chăm sóc cây đậu hà lan</w:t>
      </w:r>
    </w:p>
    <w:p w14:paraId="4A50B77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3.2.1. Giống:</w:t>
      </w:r>
    </w:p>
    <w:p w14:paraId="159B850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xml:space="preserve"> Giống đậu Hà lan được trồng ở Đà Lạt chủ yếu là giống địa phương, do nông dân tự sản xuất giống. Đậu Hà lan có thể trồng quanh năm ở Đà Lạt, thời vụ cho năng suất cao, ít sâu bệnh là trồng vụ Đông Xuân.</w:t>
      </w:r>
    </w:p>
    <w:p w14:paraId="0A4B693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3.2.2. Chuẩn bị đất:</w:t>
      </w:r>
    </w:p>
    <w:p w14:paraId="0A10064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-Chọn đất canh tác:Cách xa các khu công nghiệp, bệnh viện, nhà máy,… (không gần nguồn nước ô nhiễm và nước thải của các nhà máy, bệnh viện).</w:t>
      </w:r>
    </w:p>
    <w:p w14:paraId="23CD741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Đất trồng đậu Hà lan phải cày bừa kỹ ở độ sâu 25 cm, bón lót vôi, phân hữu cơ, lân. Lên luống rộng, vào vụ Đông Xuân 0,8 - 1,0 m, vụ Hè Thu 1,0-1,2m, rãnh 20-25cm, luống cao 10-15cm</w:t>
      </w:r>
    </w:p>
    <w:p w14:paraId="1BEC375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3.2.3.Trồng và chăm sóc:</w:t>
      </w:r>
    </w:p>
    <w:p w14:paraId="5014681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Kỹ thuật trồng: Bón lót phân hoá học bón vào rãnh, đảo trộn đều và tưới vừa đủ cho tan phân. Hôm sau gieo hạt vào rãnh, gieo hốc cách hốc 15cm, gieo 2-3 hạt/hốc để sau tỉa còn 1-2 cây/hốc, lấp đất tơi xốp. Lượng hạt giống từ 15-20 kg/ha, gieo hai hàng trên một luống, hàng x hàng 60cm, hốc x hốc 15 cm.</w:t>
      </w:r>
    </w:p>
    <w:p w14:paraId="39E9FF8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Làm cỏ, tưới nước và các biện pháp kỹ thuật khác:</w:t>
      </w:r>
    </w:p>
    <w:p w14:paraId="60FC378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Tưới nước sử dụng nguồn nước không bị ô nhiễm, nước giếng khoan, nước suối đầu nguồn, không sử dụng nước thải, nước ao tù, ứ đọng lâu ngày.</w:t>
      </w:r>
    </w:p>
    <w:p w14:paraId="46EB28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gieo hạt cần giữ ẩm cho cây, trong tuần đầu ngày tưới nhẹ từ 1-2 lần, sau đó mỗi ngày tưới 1 lần, nếu trồng vụ mưa tưới ít hơn.</w:t>
      </w:r>
    </w:p>
    <w:p w14:paraId="467638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Cắm chói: Sau khi gieo hạt khoảng 2 tuần, tiến hành cắm chói, nên cắm mỗi cây một chói, cột cố định và đan dây nylon để giữ cho cây không bị ngã đổ khi mang trái, cắm phải cẩn thận tránh làm long gốc ảnh hưởng đến cây trồng.</w:t>
      </w:r>
    </w:p>
    <w:p w14:paraId="4066B7A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Chăm sóc: Nẩy mầm, ra hoa, kết quả là 3 thời kỳ quan trọng đối với cây đậu do đó cần phải chú ý đến các biện pháp chăm sóc:</w:t>
      </w:r>
    </w:p>
    <w:p w14:paraId="3FA13D1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nảy mầm cần xới phá ván để đất tơi xốp giúp rễ và vi sinh vật hoạt động tốt, thời kỳ sinh trưởng cần xúc rò, vun gốc 1-2 lần. Giai đoạn ra hoa kết quả cần cung cấp đầy đủ phân bón và nước tưới, làm giàn phải đúng thời gian.</w:t>
      </w:r>
    </w:p>
    <w:p w14:paraId="27B2768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Khi cây lên khỏi mặt đất 4-7 cm, kết hợp với làm cỏ, xăm xới phá váng. Cây cao 17-20 cm vun đất vô chân. Khi cây thả vòi tiến hành cắm chói.</w:t>
      </w:r>
    </w:p>
    <w:p w14:paraId="0478D4B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Thường xuyên loại bỏ lá già, lá bị bệnh dưới gốc, tỉa cành trước lúc ra hoa. Mỗi cây để 4-5 cành.</w:t>
      </w:r>
    </w:p>
    <w:p w14:paraId="2A85E7A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3.2.4. Phân bón và cách bón phân:</w:t>
      </w:r>
    </w:p>
    <w:p w14:paraId="6E156D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bón: Lượng vật tư phân bón tính cho 1 ha/vụ như sau: Phân chuồng hoai mục: 30-40 m</w:t>
      </w:r>
      <w:r w:rsidRPr="006745BF">
        <w:rPr>
          <w:color w:val="000000"/>
          <w:sz w:val="26"/>
          <w:szCs w:val="26"/>
          <w:vertAlign w:val="superscript"/>
        </w:rPr>
        <w:t>3</w:t>
      </w:r>
      <w:r w:rsidRPr="006745BF">
        <w:rPr>
          <w:color w:val="000000"/>
          <w:sz w:val="26"/>
          <w:szCs w:val="26"/>
        </w:rPr>
        <w:t>. Phân lân vi sinh: 1.000 kg, phân hữu cơ vi sinh: 1.000 kg. Vôi bột: 1.000kg, tùy độ pH của đất sau khi kiểm tra.</w:t>
      </w:r>
    </w:p>
    <w:p w14:paraId="472513A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hóa học (lượng nguyên chất): 200 kg N, 120 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color w:val="000000"/>
          <w:sz w:val="26"/>
          <w:szCs w:val="26"/>
        </w:rPr>
        <w:t>, 150 kg K</w:t>
      </w:r>
      <w:r w:rsidRPr="006745BF">
        <w:rPr>
          <w:color w:val="000000"/>
          <w:sz w:val="26"/>
          <w:szCs w:val="26"/>
          <w:vertAlign w:val="subscript"/>
        </w:rPr>
        <w:t>2</w:t>
      </w:r>
      <w:r w:rsidRPr="006745BF">
        <w:rPr>
          <w:color w:val="000000"/>
          <w:sz w:val="26"/>
          <w:szCs w:val="26"/>
        </w:rPr>
        <w:t>O</w:t>
      </w:r>
    </w:p>
    <w:p w14:paraId="746FA91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u w:val="single"/>
        </w:rPr>
        <w:t>Lưu ý:</w:t>
      </w:r>
      <w:r w:rsidRPr="006745BF">
        <w:rPr>
          <w:color w:val="000000"/>
          <w:sz w:val="26"/>
          <w:szCs w:val="26"/>
        </w:rPr>
        <w:t>Chuyển lượng phân hóa học nguyên chất qua phân đơn hoặc NPK tương đương:</w:t>
      </w:r>
    </w:p>
    <w:p w14:paraId="7AB68C6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1: Ure: 435 kg; super lân: 750 kg; KCl: 250 kg</w:t>
      </w:r>
    </w:p>
    <w:p w14:paraId="48353C5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2:NPK15-5-20: 750kg; Ure: 190kg; Super lân: 516kg.</w:t>
      </w:r>
    </w:p>
    <w:p w14:paraId="3D587EE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1:</w:t>
      </w:r>
    </w:p>
    <w:tbl>
      <w:tblPr>
        <w:tblW w:w="971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025"/>
        <w:gridCol w:w="1230"/>
        <w:gridCol w:w="1232"/>
        <w:gridCol w:w="1931"/>
        <w:gridCol w:w="1712"/>
        <w:gridCol w:w="1585"/>
      </w:tblGrid>
      <w:tr w:rsidR="00806B98" w:rsidRPr="006745BF" w14:paraId="37F0BE3F" w14:textId="77777777" w:rsidTr="00260E17">
        <w:tc>
          <w:tcPr>
            <w:tcW w:w="1042"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708CDE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633"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CF6E3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634"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C4B56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2691"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7141A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0A61F4F0" w14:textId="77777777" w:rsidTr="00260E17">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9BF463D"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9F65359"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9E85838" w14:textId="77777777" w:rsidR="00806B98" w:rsidRPr="006745BF" w:rsidRDefault="00806B98" w:rsidP="00260E17">
            <w:pPr>
              <w:spacing w:before="60" w:after="60"/>
              <w:rPr>
                <w:rFonts w:ascii="Times New Roman" w:hAnsi="Times New Roman"/>
                <w:color w:val="000000"/>
                <w:sz w:val="26"/>
                <w:szCs w:val="26"/>
              </w:rPr>
            </w:pP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8D42D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1:cây có 2-3 lá thật</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34A44E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2:</w:t>
            </w:r>
            <w:r w:rsidRPr="006745BF">
              <w:rPr>
                <w:rStyle w:val="apple-converted-space"/>
                <w:b/>
                <w:bCs/>
                <w:color w:val="000000"/>
                <w:sz w:val="26"/>
                <w:szCs w:val="26"/>
              </w:rPr>
              <w:t> </w:t>
            </w:r>
            <w:r w:rsidRPr="006745BF">
              <w:rPr>
                <w:rStyle w:val="Strong"/>
                <w:color w:val="000000"/>
                <w:sz w:val="26"/>
                <w:szCs w:val="26"/>
              </w:rPr>
              <w:t>cây có 5-6 lá thật</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41B24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3:</w:t>
            </w:r>
            <w:r w:rsidRPr="006745BF">
              <w:rPr>
                <w:rStyle w:val="apple-converted-space"/>
                <w:b/>
                <w:bCs/>
                <w:color w:val="000000"/>
                <w:sz w:val="26"/>
                <w:szCs w:val="26"/>
              </w:rPr>
              <w:t> </w:t>
            </w:r>
            <w:r w:rsidRPr="006745BF">
              <w:rPr>
                <w:rStyle w:val="Strong"/>
                <w:color w:val="000000"/>
                <w:sz w:val="26"/>
                <w:szCs w:val="26"/>
              </w:rPr>
              <w:t>lần thu quả đầu</w:t>
            </w:r>
          </w:p>
        </w:tc>
      </w:tr>
      <w:tr w:rsidR="00806B98" w:rsidRPr="006745BF" w14:paraId="6A450EE2"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AFE612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E2B87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CC19C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05D1F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255C9E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305BF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2ED1AD51"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58F37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81876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D35676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CC5EC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F5C4D5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10993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3B620121"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F2BEF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HC vi sinh</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94DF9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52D09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518184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6922B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65405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32E1E50D"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D21951"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C22197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435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377FF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85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334CDC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75 kg</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C6CA6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4F57A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175 kg</w:t>
            </w:r>
          </w:p>
        </w:tc>
      </w:tr>
      <w:tr w:rsidR="00806B98" w:rsidRPr="006745BF" w14:paraId="3AAD0F7B"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F1CFF96"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Super lân</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685EB7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750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A81DF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500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E9324E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DFAF83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250 kg</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1181C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1E9FDB71"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C37A72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KCl</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14062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3D5D4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A30A62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6381A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50kg</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F710A2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r>
    </w:tbl>
    <w:p w14:paraId="75B248A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2:</w:t>
      </w:r>
    </w:p>
    <w:tbl>
      <w:tblPr>
        <w:tblW w:w="971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025"/>
        <w:gridCol w:w="1230"/>
        <w:gridCol w:w="1232"/>
        <w:gridCol w:w="1931"/>
        <w:gridCol w:w="1712"/>
        <w:gridCol w:w="1585"/>
      </w:tblGrid>
      <w:tr w:rsidR="00806B98" w:rsidRPr="006745BF" w14:paraId="24A30BEE" w14:textId="77777777" w:rsidTr="00260E17">
        <w:tc>
          <w:tcPr>
            <w:tcW w:w="1042"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99A1D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633"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E1B64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634"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19A19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2691"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59371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18986A88" w14:textId="77777777" w:rsidTr="00260E17">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1E0D6123"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2542D9F"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7266DF30" w14:textId="77777777" w:rsidR="00806B98" w:rsidRPr="006745BF" w:rsidRDefault="00806B98" w:rsidP="00260E17">
            <w:pPr>
              <w:spacing w:before="60" w:after="60"/>
              <w:rPr>
                <w:rFonts w:ascii="Times New Roman" w:hAnsi="Times New Roman"/>
                <w:color w:val="000000"/>
                <w:sz w:val="26"/>
                <w:szCs w:val="26"/>
              </w:rPr>
            </w:pP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F8D17A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1:cây có 2-3 lá thật</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D0F26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2:</w:t>
            </w:r>
            <w:r w:rsidRPr="006745BF">
              <w:rPr>
                <w:rStyle w:val="apple-converted-space"/>
                <w:b/>
                <w:bCs/>
                <w:color w:val="000000"/>
                <w:sz w:val="26"/>
                <w:szCs w:val="26"/>
              </w:rPr>
              <w:t> </w:t>
            </w:r>
            <w:r w:rsidRPr="006745BF">
              <w:rPr>
                <w:rStyle w:val="Strong"/>
                <w:color w:val="000000"/>
                <w:sz w:val="26"/>
                <w:szCs w:val="26"/>
              </w:rPr>
              <w:t>cây có 5-6 lá thật</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EF3A3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Lần 3:</w:t>
            </w:r>
            <w:r w:rsidRPr="006745BF">
              <w:rPr>
                <w:rStyle w:val="apple-converted-space"/>
                <w:b/>
                <w:bCs/>
                <w:color w:val="000000"/>
                <w:sz w:val="26"/>
                <w:szCs w:val="26"/>
              </w:rPr>
              <w:t> </w:t>
            </w:r>
            <w:r w:rsidRPr="006745BF">
              <w:rPr>
                <w:rStyle w:val="Strong"/>
                <w:color w:val="000000"/>
                <w:sz w:val="26"/>
                <w:szCs w:val="26"/>
              </w:rPr>
              <w:t>lần thu quả đầu</w:t>
            </w:r>
          </w:p>
        </w:tc>
      </w:tr>
      <w:tr w:rsidR="00806B98" w:rsidRPr="006745BF" w14:paraId="143E6943"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A3B994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7429A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26E1AD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507C48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60A570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B8F93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2A96CC67"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58E97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02121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17CC03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E7D3B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DB2722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1D2AF2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5E37EC7D"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2C65B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HC vi sinh</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46A5E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156430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556A71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85593C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13BC9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052347C7"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278514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CD1D5E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190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908982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40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9C0D1E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 kg</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54243D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30972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175 kg</w:t>
            </w:r>
          </w:p>
        </w:tc>
      </w:tr>
      <w:tr w:rsidR="00806B98" w:rsidRPr="006745BF" w14:paraId="24CA37A0"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854EE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Super lân</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308A7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516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F3D114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316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CCE26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3157A4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 kg</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A01DEB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33396897" w14:textId="77777777" w:rsidTr="00260E17">
        <w:tc>
          <w:tcPr>
            <w:tcW w:w="10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CC4B57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NPK15-5-20</w:t>
            </w:r>
          </w:p>
        </w:tc>
        <w:tc>
          <w:tcPr>
            <w:tcW w:w="63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173576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750 kg</w:t>
            </w:r>
          </w:p>
        </w:tc>
        <w:tc>
          <w:tcPr>
            <w:tcW w:w="63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EBC52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 kg</w:t>
            </w:r>
          </w:p>
        </w:tc>
        <w:tc>
          <w:tcPr>
            <w:tcW w:w="9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FF6793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150 kg</w:t>
            </w:r>
          </w:p>
        </w:tc>
        <w:tc>
          <w:tcPr>
            <w:tcW w:w="88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9571A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170kg</w:t>
            </w:r>
          </w:p>
        </w:tc>
        <w:tc>
          <w:tcPr>
            <w:tcW w:w="816"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936B7E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230 kg</w:t>
            </w:r>
          </w:p>
        </w:tc>
      </w:tr>
    </w:tbl>
    <w:p w14:paraId="3C6E3CA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Ghi chú: Bón thúc lần thứ 4 sau đợt thu quả lần thứ 5 với lượng phân giống lần 3. Sử dụng phân bón lá:Ngay sau các lần bón thúc 2, 3, 4 và 5 phun phân vi lượng có chứa Mg, Mn, Cu, Fe, Mo. Cuối kỳ sinh trưởng ngưng bón thúc phân đạm, mà phun thêm phân bón lá.</w:t>
      </w:r>
    </w:p>
    <w:p w14:paraId="6C18A2C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phân bón có tên trong Danh mục phân bón được phép sản xuất, kinh doanh và sử dụng tại Việt Nam.</w:t>
      </w:r>
    </w:p>
    <w:p w14:paraId="082AD37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3.2.5.</w:t>
      </w:r>
      <w:r w:rsidRPr="006745BF">
        <w:rPr>
          <w:b/>
          <w:color w:val="000000"/>
          <w:sz w:val="26"/>
          <w:szCs w:val="26"/>
        </w:rPr>
        <w:t xml:space="preserve">  </w:t>
      </w:r>
      <w:r w:rsidRPr="006745BF">
        <w:rPr>
          <w:rStyle w:val="Strong"/>
          <w:b w:val="0"/>
          <w:color w:val="000000"/>
          <w:sz w:val="26"/>
          <w:szCs w:val="26"/>
        </w:rPr>
        <w:t>Sâu hại và biện pháp phòng trừ:</w:t>
      </w:r>
    </w:p>
    <w:p w14:paraId="6E0038A6"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3.2.5.1. Dòi đục lá</w:t>
      </w:r>
      <w:r w:rsidRPr="006745BF">
        <w:rPr>
          <w:rStyle w:val="apple-converted-space"/>
          <w:color w:val="000000"/>
          <w:sz w:val="26"/>
          <w:szCs w:val="26"/>
        </w:rPr>
        <w:t> </w:t>
      </w:r>
      <w:r w:rsidRPr="006745BF">
        <w:rPr>
          <w:rStyle w:val="Emphasis"/>
          <w:color w:val="000000"/>
          <w:sz w:val="26"/>
          <w:szCs w:val="26"/>
        </w:rPr>
        <w:t>(Japanagromyza tristella sp)</w:t>
      </w:r>
      <w:r w:rsidRPr="006745BF">
        <w:rPr>
          <w:color w:val="000000"/>
          <w:sz w:val="26"/>
          <w:szCs w:val="26"/>
        </w:rPr>
        <w:t>:</w:t>
      </w:r>
    </w:p>
    <w:p w14:paraId="198A3B2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 Trưởng thành là loài ruồi nhỏ, dài 2-3mm, màu đen. Trứng có hình ô van dài, rất nhỏ, có màu trắng trong sau chuyển màu vàng nhạt. Sâu non là dạng dòi, không chân, màu trắng trong, phần trước hơi vàng, trông rõ ruột bên trong màu đen. Nhộng màu nâu vàng, dính trên lá chỗ cuối đường đục hoặc rơi xuống mặt đất.</w:t>
      </w:r>
    </w:p>
    <w:p w14:paraId="670B408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Con cái dùng gai đẻ trứng vào dưới biểu bì của lá và chích hút nhựa cây tạo thành những vết sần sùi trên lá. Sâu non tạo những đường đục ngoằn ngoèo, màu trắng xuất hiện do dòi tạo nên, tạo điều kiện cho vi khuẩn và nấm xâm nhập. Nếu bị hại nặng sẽ làm giảm khả năng quang hợp, làm giảm năng suất cây trồng. Vòng đời trung bình 25-30 ngày.</w:t>
      </w:r>
    </w:p>
    <w:p w14:paraId="35B71ED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Dòi đục phá nhu mô lá tạo thành những vết hoặc những đoạn ngắn, nhỏ, màu trắng hơi xanh. Sau dần dần tạo thành vết có hình tròn lớn lên nhanh chóng. Sau đó biểu bì lá phồng rộp lên, có màu trắng rõ rệt.</w:t>
      </w:r>
    </w:p>
    <w:p w14:paraId="4D27B10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Nhiệt độ thích hợp cho dòi đục lá hoạt động là 15-20</w:t>
      </w:r>
      <w:r w:rsidRPr="006745BF">
        <w:rPr>
          <w:color w:val="000000"/>
          <w:sz w:val="26"/>
          <w:szCs w:val="26"/>
          <w:vertAlign w:val="superscript"/>
        </w:rPr>
        <w:t>o</w:t>
      </w:r>
      <w:r w:rsidRPr="006745BF">
        <w:rPr>
          <w:color w:val="000000"/>
          <w:sz w:val="26"/>
          <w:szCs w:val="26"/>
        </w:rPr>
        <w:t>C. Độ ẩm có ảnh hưởng đối với dòi, đặc biệt là độ ẩm của đất. Đất quá khô hoặc quá ẩm đều ảnh hưởng xấu đến nhộng vũ hóa.</w:t>
      </w:r>
    </w:p>
    <w:p w14:paraId="06BED12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616A91D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canh tác: Vệ sinh đồng ruộng, tiêu hủy tàn dư cây trồng, ruồi thường gây hại nặng vào tháng 11 đến tháng 3 năm sau nên cần theo dõi chặt chẽ thời gian này, chăm sóc cây trồng tốt để cây có khả năng đền bù cao.</w:t>
      </w:r>
    </w:p>
    <w:p w14:paraId="5068F82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Dùng bẫy dính màu vàng để diệt ruồi trưởng thành.</w:t>
      </w:r>
    </w:p>
    <w:p w14:paraId="660512A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hóa học: Sử dụng các loại thuốc có hoạt chất sau:</w:t>
      </w:r>
      <w:r w:rsidRPr="006745BF">
        <w:rPr>
          <w:rStyle w:val="apple-converted-space"/>
          <w:color w:val="000000"/>
          <w:sz w:val="26"/>
          <w:szCs w:val="26"/>
        </w:rPr>
        <w:t> </w:t>
      </w:r>
      <w:r w:rsidRPr="006745BF">
        <w:rPr>
          <w:rStyle w:val="Emphasis"/>
          <w:color w:val="000000"/>
          <w:sz w:val="26"/>
          <w:szCs w:val="26"/>
        </w:rPr>
        <w:t>Abamectin</w:t>
      </w:r>
      <w:r w:rsidRPr="006745BF">
        <w:rPr>
          <w:color w:val="000000"/>
          <w:sz w:val="26"/>
          <w:szCs w:val="26"/>
        </w:rPr>
        <w:t>: (Bamectin 1.8 EC, Binhtox  1.8 EC, Abagro 1.8 EC, Abatin 5.4EC, Abavec super 3.6EC, Tungatin 3.6 EC, Vertimec 1.8 EC); </w:t>
      </w:r>
      <w:r w:rsidRPr="006745BF">
        <w:rPr>
          <w:rStyle w:val="apple-converted-space"/>
          <w:color w:val="000000"/>
          <w:sz w:val="26"/>
          <w:szCs w:val="26"/>
        </w:rPr>
        <w:t> </w:t>
      </w:r>
      <w:r w:rsidRPr="006745BF">
        <w:rPr>
          <w:rStyle w:val="Emphasis"/>
          <w:color w:val="000000"/>
          <w:sz w:val="26"/>
          <w:szCs w:val="26"/>
        </w:rPr>
        <w:t>Cyromazine</w:t>
      </w:r>
      <w:r w:rsidRPr="006745BF">
        <w:rPr>
          <w:color w:val="000000"/>
          <w:sz w:val="26"/>
          <w:szCs w:val="26"/>
        </w:rPr>
        <w:t>(Trigard 75BTN);</w:t>
      </w:r>
      <w:r w:rsidRPr="006745BF">
        <w:rPr>
          <w:rStyle w:val="apple-converted-space"/>
          <w:color w:val="000000"/>
          <w:sz w:val="26"/>
          <w:szCs w:val="26"/>
        </w:rPr>
        <w:t> </w:t>
      </w:r>
      <w:r w:rsidRPr="006745BF">
        <w:rPr>
          <w:rStyle w:val="Emphasis"/>
          <w:color w:val="000000"/>
          <w:sz w:val="26"/>
          <w:szCs w:val="26"/>
        </w:rPr>
        <w:t>Spinetoram</w:t>
      </w:r>
      <w:r w:rsidRPr="006745BF">
        <w:rPr>
          <w:rStyle w:val="apple-converted-space"/>
          <w:color w:val="000000"/>
          <w:sz w:val="26"/>
          <w:szCs w:val="26"/>
        </w:rPr>
        <w:t> </w:t>
      </w:r>
      <w:r w:rsidRPr="006745BF">
        <w:rPr>
          <w:color w:val="000000"/>
          <w:sz w:val="26"/>
          <w:szCs w:val="26"/>
        </w:rPr>
        <w:t>(Radiant 60SC);</w:t>
      </w:r>
      <w:r w:rsidRPr="006745BF">
        <w:rPr>
          <w:rStyle w:val="apple-converted-space"/>
          <w:color w:val="000000"/>
          <w:sz w:val="26"/>
          <w:szCs w:val="26"/>
        </w:rPr>
        <w:t> </w:t>
      </w:r>
      <w:r w:rsidRPr="006745BF">
        <w:rPr>
          <w:rStyle w:val="Emphasis"/>
          <w:color w:val="000000"/>
          <w:sz w:val="26"/>
          <w:szCs w:val="26"/>
        </w:rPr>
        <w:t>Spinosad</w:t>
      </w:r>
      <w:r w:rsidRPr="006745BF">
        <w:rPr>
          <w:color w:val="000000"/>
          <w:sz w:val="26"/>
          <w:szCs w:val="26"/>
        </w:rPr>
        <w:t>: (Akasa 25 SC, 250 WP)…</w:t>
      </w:r>
    </w:p>
    <w:p w14:paraId="6BAAC2F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3.2.5.2. Sâu đục quả</w:t>
      </w:r>
      <w:r w:rsidRPr="006745BF">
        <w:rPr>
          <w:rStyle w:val="Emphasis"/>
          <w:color w:val="000000"/>
          <w:sz w:val="26"/>
          <w:szCs w:val="26"/>
        </w:rPr>
        <w:t>(Maruca testulalis)</w:t>
      </w:r>
    </w:p>
    <w:p w14:paraId="1105DC6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 Bướm nhỏ, toàn thân màu vàng xám, trứng màu trắng ngà hình bầu dục, trứng đẻ rải rác mạt trân lá hay trên vỏ quả, sâu non màu trắng ngà, nhộng màu xanh nhạt sau chuyển màu nâu vàng, được bao phủ bởi lớp kén mỏng. Vòng đời trung bình 35-40 ngày.</w:t>
      </w:r>
    </w:p>
    <w:p w14:paraId="28E4A26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Bướm hoạt động mạnh lúc chập tối, sâu non mới nở đục lỗ nhỏ qua vỏ quả đậu chui vào trong ăn thịt quả hoặc nhả tơ cuốn lá ăn chất xanh của lá. Sâu thường phá hại những quả đậu còn non và cả hoa, mỗi quả bị hại có từ 1-3 con sâu. Sâu non đẫy sức chui ra khỏi quả hóa nhông trên quả hay trên đất.</w:t>
      </w:r>
    </w:p>
    <w:p w14:paraId="6636F42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Luân canh cây trồng, ngắt tỉa lá già và quả bị hại đem tiêu hủy.</w:t>
      </w:r>
    </w:p>
    <w:p w14:paraId="65405DF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một số loại thuốc hóa học có hoạt chất sau:</w:t>
      </w:r>
    </w:p>
    <w:p w14:paraId="7162C877" w14:textId="77777777" w:rsidR="00806B98" w:rsidRPr="006745BF" w:rsidRDefault="00806B98" w:rsidP="00806B98">
      <w:pPr>
        <w:pStyle w:val="xl24"/>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Abamectin + Alpha-cypermethrin</w:t>
      </w:r>
      <w:r w:rsidRPr="006745BF">
        <w:rPr>
          <w:rStyle w:val="apple-converted-space"/>
          <w:color w:val="000000"/>
          <w:sz w:val="26"/>
          <w:szCs w:val="26"/>
        </w:rPr>
        <w:t> </w:t>
      </w:r>
      <w:r w:rsidRPr="006745BF">
        <w:rPr>
          <w:color w:val="000000"/>
          <w:sz w:val="26"/>
          <w:szCs w:val="26"/>
        </w:rPr>
        <w:t>(Shepatin 18EC, 36EC) ;</w:t>
      </w:r>
    </w:p>
    <w:p w14:paraId="75B16C59" w14:textId="77777777" w:rsidR="00806B98" w:rsidRPr="006745BF" w:rsidRDefault="00806B98" w:rsidP="00806B98">
      <w:pPr>
        <w:pStyle w:val="xl24"/>
        <w:shd w:val="clear" w:color="auto" w:fill="FFFFFF"/>
        <w:spacing w:before="60" w:beforeAutospacing="0" w:after="60" w:afterAutospacing="0"/>
        <w:ind w:left="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Abamectin + Chlorfluazuron</w:t>
      </w:r>
      <w:r w:rsidRPr="006745BF">
        <w:rPr>
          <w:rStyle w:val="apple-converted-space"/>
          <w:color w:val="000000"/>
          <w:sz w:val="26"/>
          <w:szCs w:val="26"/>
        </w:rPr>
        <w:t> </w:t>
      </w:r>
      <w:r w:rsidRPr="006745BF">
        <w:rPr>
          <w:color w:val="000000"/>
          <w:sz w:val="26"/>
          <w:szCs w:val="26"/>
        </w:rPr>
        <w:t>(Confitin 18 EC, 36EC);</w:t>
      </w:r>
    </w:p>
    <w:p w14:paraId="32967A8F" w14:textId="77777777" w:rsidR="00806B98" w:rsidRPr="006745BF" w:rsidRDefault="00806B98" w:rsidP="00806B98">
      <w:pPr>
        <w:pStyle w:val="xl24"/>
        <w:shd w:val="clear" w:color="auto" w:fill="FFFFFF"/>
        <w:spacing w:before="60" w:beforeAutospacing="0" w:after="60" w:afterAutospacing="0"/>
        <w:ind w:left="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Abamectin + Lambda-cyhalothrin</w:t>
      </w:r>
      <w:r w:rsidRPr="006745BF">
        <w:rPr>
          <w:rStyle w:val="apple-converted-space"/>
          <w:color w:val="000000"/>
          <w:sz w:val="26"/>
          <w:szCs w:val="26"/>
        </w:rPr>
        <w:t> </w:t>
      </w:r>
      <w:r w:rsidRPr="006745BF">
        <w:rPr>
          <w:color w:val="000000"/>
          <w:sz w:val="26"/>
          <w:szCs w:val="26"/>
        </w:rPr>
        <w:t>(Actamec 20EC, 40EC) ;</w:t>
      </w:r>
    </w:p>
    <w:p w14:paraId="51E88CE6"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3.2.6.</w:t>
      </w:r>
      <w:r w:rsidRPr="006745BF">
        <w:rPr>
          <w:b/>
          <w:color w:val="000000"/>
          <w:sz w:val="26"/>
          <w:szCs w:val="26"/>
        </w:rPr>
        <w:t xml:space="preserve"> </w:t>
      </w:r>
      <w:r w:rsidRPr="006745BF">
        <w:rPr>
          <w:rStyle w:val="Strong"/>
          <w:b w:val="0"/>
          <w:color w:val="000000"/>
          <w:sz w:val="26"/>
          <w:szCs w:val="26"/>
        </w:rPr>
        <w:t>Bệnh hại và biện pháp phòng trừ:</w:t>
      </w:r>
    </w:p>
    <w:p w14:paraId="6172424C" w14:textId="77777777" w:rsidR="00806B98" w:rsidRPr="006745BF" w:rsidRDefault="00806B98" w:rsidP="00806B98">
      <w:pPr>
        <w:pStyle w:val="xl24"/>
        <w:shd w:val="clear" w:color="auto" w:fill="FFFFFF"/>
        <w:spacing w:before="60" w:beforeAutospacing="0" w:after="60" w:afterAutospacing="0"/>
        <w:jc w:val="both"/>
        <w:rPr>
          <w:color w:val="000000"/>
          <w:sz w:val="26"/>
          <w:szCs w:val="26"/>
        </w:rPr>
      </w:pPr>
      <w:r w:rsidRPr="006745BF">
        <w:rPr>
          <w:color w:val="000000"/>
          <w:sz w:val="26"/>
          <w:szCs w:val="26"/>
        </w:rPr>
        <w:t>3.2.6.1. Bệnh lở cổ rễ(</w:t>
      </w:r>
      <w:r w:rsidRPr="006745BF">
        <w:rPr>
          <w:rStyle w:val="Emphasis"/>
          <w:color w:val="000000"/>
          <w:sz w:val="26"/>
          <w:szCs w:val="26"/>
        </w:rPr>
        <w:t>Rhizoctonia solani</w:t>
      </w:r>
      <w:r w:rsidRPr="006745BF">
        <w:rPr>
          <w:rStyle w:val="apple-converted-space"/>
          <w:i/>
          <w:iCs/>
          <w:color w:val="000000"/>
          <w:sz w:val="26"/>
          <w:szCs w:val="26"/>
        </w:rPr>
        <w:t> </w:t>
      </w:r>
      <w:r w:rsidRPr="006745BF">
        <w:rPr>
          <w:rStyle w:val="Emphasis"/>
          <w:color w:val="000000"/>
          <w:sz w:val="26"/>
          <w:szCs w:val="26"/>
        </w:rPr>
        <w:t>sp và </w:t>
      </w:r>
      <w:r w:rsidRPr="006745BF">
        <w:rPr>
          <w:rStyle w:val="apple-converted-space"/>
          <w:i/>
          <w:iCs/>
          <w:color w:val="000000"/>
          <w:sz w:val="26"/>
          <w:szCs w:val="26"/>
        </w:rPr>
        <w:t> </w:t>
      </w:r>
      <w:r w:rsidRPr="006745BF">
        <w:rPr>
          <w:rStyle w:val="Emphasis"/>
          <w:color w:val="000000"/>
          <w:sz w:val="26"/>
          <w:szCs w:val="26"/>
        </w:rPr>
        <w:t>Fusarium solani</w:t>
      </w:r>
      <w:r w:rsidRPr="006745BF">
        <w:rPr>
          <w:rStyle w:val="apple-converted-space"/>
          <w:color w:val="000000"/>
          <w:sz w:val="26"/>
          <w:szCs w:val="26"/>
        </w:rPr>
        <w:t> </w:t>
      </w:r>
      <w:r w:rsidRPr="006745BF">
        <w:rPr>
          <w:color w:val="000000"/>
          <w:sz w:val="26"/>
          <w:szCs w:val="26"/>
        </w:rPr>
        <w:t>sp)</w:t>
      </w:r>
    </w:p>
    <w:p w14:paraId="77664947" w14:textId="77777777" w:rsidR="00806B98" w:rsidRPr="006745BF" w:rsidRDefault="00806B98" w:rsidP="00806B98">
      <w:pPr>
        <w:pStyle w:val="xl24"/>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Bệnh hại vào thời kỳ cây con mới mọc gây héo và chết cây con. Vết bệnh lúc đầu chỉ là một chấm nhỏ, màu đen ở phần gốc sau đó lan nhanh bao bọc xung quanh cổ rễ làm cổ rễ khô tóp lại, cây gẫy gục và chết nhưng thân lá vẫn còn màu xanh. Trên vết bệnh có lớp nấm màu trắng xám. Vết bệnh thối mục, có màu nâu đen ủng và lan nhanh khi gặp trời mưa.</w:t>
      </w:r>
    </w:p>
    <w:p w14:paraId="2A1629A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phát sinh, phát triển bệnh: Bệnh phát triển thuận lợi trong điều kiện nhiệt độ 28-25°C, độ ẩm đất cao, nóng lạnh thất thường. Đặc biệt trong điều kiện nhà kính bệnh phát triển mạnh. Bệnh cũng phá hại mạnh trên những chân ruộng trũng, ứ đọng nước, đất trồng bị đóng váng sau khi mưa. Nguồn bệnh tồn tại chủ yếu trong đất và trên tàn dư cây trồng dưới dạng từ tàn dư cây bệnh vùi lấp, nấm</w:t>
      </w:r>
      <w:r w:rsidRPr="006745BF">
        <w:rPr>
          <w:rStyle w:val="apple-converted-space"/>
          <w:color w:val="000000"/>
          <w:sz w:val="26"/>
          <w:szCs w:val="26"/>
        </w:rPr>
        <w:t> </w:t>
      </w:r>
      <w:r w:rsidRPr="006745BF">
        <w:rPr>
          <w:rStyle w:val="Emphasis"/>
          <w:color w:val="000000"/>
          <w:sz w:val="26"/>
          <w:szCs w:val="26"/>
        </w:rPr>
        <w:t>Fusarium solani</w:t>
      </w:r>
      <w:r w:rsidRPr="006745BF">
        <w:rPr>
          <w:color w:val="000000"/>
          <w:sz w:val="26"/>
          <w:szCs w:val="26"/>
        </w:rPr>
        <w:t>sp có thể tồn tại trên hạt giống từ đó lan truyền sang cây con.. Nấm gây bệnh có phạm vi ký chủ rộng gây hại trên nhiều loại cây trồng có ý nghĩa kinh tế như các loại đậu, cà chua, khoai tây…</w:t>
      </w:r>
    </w:p>
    <w:p w14:paraId="2F496F2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2F39B91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Luân canh cây trồng khác họ để hạn chế tích lũy nguồn bệnh trong đất. Cày sâu để chôn vùi hạch nấm, bừa đất kỹ, để ải, bón vôi để tiêu hủy nguồn bệnh trong đất. Chọn hạt giống khỏe, sạch bệnh, không gieo quá sâu, mật độ vừa phải. Phá váng sau khi mưa và xới xáo kịp thời, vun luống cao, thoát nước tốt. Bón lót phân chuồng hoai với bón vôi. Bón thúc sớm lân và kali. Xử lý hạt giống trước khi gieo và phun thuốc phòng trừ khi bệnh xuất hiện.</w:t>
      </w:r>
    </w:p>
    <w:p w14:paraId="547F126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Do chưa có thuốc BVTV đăng ký trong danh mục. Có thể tham khảo sử dụng một số loại thuốc sau: Ridomil MZ 7 2WP, Topsin M 70WP, Rovral 50 WP. Có thể sử dụng chế phẩm sinh học</w:t>
      </w:r>
      <w:r w:rsidRPr="006745BF">
        <w:rPr>
          <w:rStyle w:val="Emphasis"/>
          <w:color w:val="000000"/>
          <w:sz w:val="26"/>
          <w:szCs w:val="26"/>
        </w:rPr>
        <w:t>Trichoderma</w:t>
      </w:r>
      <w:r w:rsidRPr="006745BF">
        <w:rPr>
          <w:rStyle w:val="apple-converted-space"/>
          <w:color w:val="000000"/>
          <w:sz w:val="26"/>
          <w:szCs w:val="26"/>
        </w:rPr>
        <w:t> </w:t>
      </w:r>
      <w:r w:rsidRPr="006745BF">
        <w:rPr>
          <w:color w:val="000000"/>
          <w:sz w:val="26"/>
          <w:szCs w:val="26"/>
        </w:rPr>
        <w:t>phòng trừ bệnh.</w:t>
      </w:r>
    </w:p>
    <w:p w14:paraId="29F1F23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3.2.6.2. Bệnh đốm vi khuẩn(</w:t>
      </w:r>
      <w:r w:rsidRPr="006745BF">
        <w:rPr>
          <w:rStyle w:val="Emphasis"/>
          <w:color w:val="000000"/>
          <w:sz w:val="26"/>
          <w:szCs w:val="26"/>
        </w:rPr>
        <w:t>Xanthomonas phaseoli):</w:t>
      </w:r>
    </w:p>
    <w:p w14:paraId="41E587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gây ra các đốm cháy rộng trên lá. Trên trái đậu có những đốm nhỏ xanh nhạt, nhũn nước; sau đó trở nên nâu và khô đi, hình dạng bất thường.</w:t>
      </w:r>
    </w:p>
    <w:p w14:paraId="1D81FA8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Trong điều kiện ẩm độ cao, đốm bệnh lây lan rất nhanh.</w:t>
      </w:r>
    </w:p>
    <w:p w14:paraId="1E754FA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157CC8F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canh tác: Vệ sinh vườn, thu gom các lá trái sau khi thu họach.</w:t>
      </w:r>
    </w:p>
    <w:p w14:paraId="6F36F1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hóa học: Do chưa có thuốc BVTV đăng ký trong danh mục để phòng trừ đối tượng này, có thể sử dụng thuốc BVTV gốc đồng,</w:t>
      </w:r>
      <w:r w:rsidRPr="006745BF">
        <w:rPr>
          <w:rStyle w:val="apple-converted-space"/>
          <w:color w:val="000000"/>
          <w:sz w:val="26"/>
          <w:szCs w:val="26"/>
        </w:rPr>
        <w:t> </w:t>
      </w:r>
      <w:r w:rsidRPr="006745BF">
        <w:rPr>
          <w:rStyle w:val="Emphasis"/>
          <w:color w:val="000000"/>
          <w:sz w:val="26"/>
          <w:szCs w:val="26"/>
        </w:rPr>
        <w:t>Kasugamycin, Bismerthiazol.     </w:t>
      </w:r>
    </w:p>
    <w:p w14:paraId="29DA497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3.2.6.3. Bệnh gỉ sắt (</w:t>
      </w:r>
      <w:r w:rsidRPr="006745BF">
        <w:rPr>
          <w:rStyle w:val="Emphasis"/>
          <w:color w:val="000000"/>
          <w:sz w:val="26"/>
          <w:szCs w:val="26"/>
        </w:rPr>
        <w:t>Uromyces sp</w:t>
      </w:r>
      <w:r w:rsidRPr="006745BF">
        <w:rPr>
          <w:color w:val="000000"/>
          <w:sz w:val="26"/>
          <w:szCs w:val="26"/>
        </w:rPr>
        <w:t>)</w:t>
      </w:r>
    </w:p>
    <w:p w14:paraId="3641D93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hại chủ yếu trên lá, có khi trên thân, cành và quả. Trên lá vết bệnh lúc đầu là những chấm nhỏ màu trắng bạc, về sau vết bệnh hơi lồi lên, trên vết bệnh có lớp bột màu nâu. Lá bị bệnh co rúm lại, nếu bị nặng lá biến vàng và rụng. Trên thân, quả: Triệu chứng bệnh cũng có những đốm nhỏ hơi gồ lên và phủ một lớp bột màu nâu vàng. Cây bị bệnh sinh trưởng kém, lá và hoa bị rụng, quả ít.</w:t>
      </w:r>
    </w:p>
    <w:p w14:paraId="1736CB2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phát triển trong điều kiện thời tiết nóng ẩm, cây chăm sóc kém.</w:t>
      </w:r>
    </w:p>
    <w:p w14:paraId="2C1D600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7DF9CED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canh tác: Trồng giống kháng bệnh, chăm sóc cho cây sinh trưởng tốt, vệ sinh đồng ruộng, thu gom tàn dư.</w:t>
      </w:r>
    </w:p>
    <w:p w14:paraId="738140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hóa học; Sử dụng thuốc có hoạt chất:</w:t>
      </w:r>
      <w:r w:rsidRPr="006745BF">
        <w:rPr>
          <w:rStyle w:val="apple-converted-space"/>
          <w:color w:val="000000"/>
          <w:sz w:val="26"/>
          <w:szCs w:val="26"/>
        </w:rPr>
        <w:t> </w:t>
      </w:r>
      <w:r w:rsidRPr="006745BF">
        <w:rPr>
          <w:rStyle w:val="Emphasis"/>
          <w:color w:val="000000"/>
          <w:sz w:val="26"/>
          <w:szCs w:val="26"/>
        </w:rPr>
        <w:t>Copper Oxychloride  + Kasugamycin</w:t>
      </w:r>
      <w:r w:rsidRPr="006745BF">
        <w:rPr>
          <w:rStyle w:val="apple-converted-space"/>
          <w:color w:val="000000"/>
          <w:sz w:val="26"/>
          <w:szCs w:val="26"/>
        </w:rPr>
        <w:t> </w:t>
      </w:r>
      <w:r w:rsidRPr="006745BF">
        <w:rPr>
          <w:color w:val="000000"/>
          <w:sz w:val="26"/>
          <w:szCs w:val="26"/>
        </w:rPr>
        <w:t>(New Kasuran 16.6WP); Tham khảo sử dụng một số hoạt chất: Carbendazim, Hexaconazole, Diniconazol.</w:t>
      </w:r>
    </w:p>
    <w:p w14:paraId="409A678A"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 xml:space="preserve">3.2.7. </w:t>
      </w:r>
      <w:r w:rsidRPr="006745BF">
        <w:rPr>
          <w:rStyle w:val="Strong"/>
          <w:b w:val="0"/>
          <w:color w:val="000000"/>
          <w:sz w:val="26"/>
          <w:szCs w:val="26"/>
        </w:rPr>
        <w:t>Thu hoạch, phân loại và xử lý bảo quản sau thu hoạch:</w:t>
      </w:r>
    </w:p>
    <w:p w14:paraId="7E82F25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Khi quả đậu đạt chiều dài 6-7cm có thể thu hoạch, dùng kéo sắc bấm cuống, nên chừa lại 1cm cuống tránh vết thương sẽ lan vào thân dễ làm nhiễm bệnh trên thân cây đậu sau này, từ 4-6 ngày thu hoạch một lần.</w:t>
      </w:r>
    </w:p>
    <w:p w14:paraId="00990D2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Sản phẩm không bị dính đất, cát, đóng gói theo yêu cầu khách hàng</w:t>
      </w:r>
    </w:p>
    <w:p w14:paraId="0A9AD868"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4. Kỹ thuật trồng và chăm sóc một số cây rau họ bầu bí</w:t>
      </w:r>
    </w:p>
    <w:p w14:paraId="716CC095"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4.1. Kỹ thuật trồng và chăm sóc cây bí ngồi</w:t>
      </w:r>
    </w:p>
    <w:p w14:paraId="7424FF50"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4.1.1</w:t>
      </w:r>
      <w:r w:rsidRPr="006745BF">
        <w:rPr>
          <w:rFonts w:ascii="Times New Roman" w:hAnsi="Times New Roman"/>
          <w:bCs/>
          <w:color w:val="000000"/>
          <w:sz w:val="26"/>
          <w:szCs w:val="26"/>
          <w:bdr w:val="none" w:sz="0" w:space="0" w:color="auto" w:frame="1"/>
        </w:rPr>
        <w:t>. Làm đất</w:t>
      </w:r>
    </w:p>
    <w:p w14:paraId="4A6386F0"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Chọn chân đất cao, giàu dinh dưỡng, có thành phần cơ giới nhẹ và thoát nước tốt.</w:t>
      </w:r>
    </w:p>
    <w:p w14:paraId="673C8E29"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Đất được cày bừa kỹ, làm đất nhỏ, sạch cỏ dại. Lên luống cao 25 - 30 cm (trong vụ xuân hè); 20 - 25 cm (trong vụ đông), rãnh rộng 30 - 40 cm, mặt luống rộng 80 cm.</w:t>
      </w:r>
    </w:p>
    <w:p w14:paraId="1926A718" w14:textId="77777777" w:rsidR="00806B98" w:rsidRPr="006745BF" w:rsidRDefault="00806B98" w:rsidP="00806B98">
      <w:pPr>
        <w:pStyle w:val="Foote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4.1.2.</w:t>
      </w:r>
      <w:r w:rsidRPr="006745BF">
        <w:rPr>
          <w:rFonts w:ascii="Times New Roman" w:hAnsi="Times New Roman"/>
          <w:bCs/>
          <w:color w:val="000000"/>
          <w:sz w:val="26"/>
          <w:szCs w:val="26"/>
          <w:bdr w:val="none" w:sz="0" w:space="0" w:color="auto" w:frame="1"/>
        </w:rPr>
        <w:t xml:space="preserve"> Gieo hạt</w:t>
      </w:r>
    </w:p>
    <w:p w14:paraId="7AE50248"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Hạt có thể gieo trực tiếp (mỗi hốc gieo 2 hạt chọn để lại 1 cây khoẻ) nhưng tốn giống. Để tiết kiệm lượng hạt giống và chủ động về chất lượng cây con, áp dụng phương pháp gieo vào bầu. Hạt sau khi đã ngâm và ủ hạt cho nứt nanh đem gieo vào bầu. Khối lượng 100 hạt là 25 g. Lượng hạt giống cần gieo từ 70 - 80g cho 1 sào Bắc Bộ (360 m</w:t>
      </w:r>
      <w:r w:rsidRPr="006745BF">
        <w:rPr>
          <w:rFonts w:ascii="Times New Roman" w:hAnsi="Times New Roman"/>
          <w:color w:val="000000"/>
          <w:sz w:val="26"/>
          <w:szCs w:val="26"/>
          <w:bdr w:val="none" w:sz="0" w:space="0" w:color="auto" w:frame="1"/>
          <w:vertAlign w:val="superscript"/>
        </w:rPr>
        <w:t>2</w:t>
      </w:r>
      <w:r w:rsidRPr="006745BF">
        <w:rPr>
          <w:rFonts w:ascii="Times New Roman" w:hAnsi="Times New Roman"/>
          <w:color w:val="000000"/>
          <w:sz w:val="26"/>
          <w:szCs w:val="26"/>
        </w:rPr>
        <w:t>).</w:t>
      </w:r>
    </w:p>
    <w:p w14:paraId="3E9577B2"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Qui trình ngâm ủ hạt giống:</w:t>
      </w:r>
      <w:r w:rsidRPr="006745BF">
        <w:rPr>
          <w:rFonts w:ascii="Times New Roman" w:hAnsi="Times New Roman"/>
          <w:color w:val="000000"/>
          <w:sz w:val="26"/>
          <w:szCs w:val="26"/>
        </w:rPr>
        <w:t> ngâm hạt trong nước ấm (2 sôi 3 lạnh) 2- 3 giờ. Sau khi ngâm vớt hạt ra rửa sạch hết chất nhớt và cho vào khăn bông ẩm để ủ hạt (không dùng khăn nilon), gấp khăn lại và cho vào túi nilon hoặc hộp nhựa đậy nắp lại. Sau 24 giờ ủ hạt thì lại đem ra rửa sạch lớp nhớt bên ngoài hạt, giặt sạch khăn rồi lại ủ tiếp. Sau khi hạt nứt nanh thì đem gieo.</w:t>
      </w:r>
    </w:p>
    <w:p w14:paraId="071DC51A"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Hỗn hợp đất làm bầu:</w:t>
      </w:r>
      <w:r w:rsidRPr="006745BF">
        <w:rPr>
          <w:rFonts w:ascii="Times New Roman" w:hAnsi="Times New Roman"/>
          <w:color w:val="000000"/>
          <w:sz w:val="26"/>
          <w:szCs w:val="26"/>
        </w:rPr>
        <w:t> Tỷ lệ đất bột với phân chuồng hoai mục (hoặc mùn) là 1:1. Gieo hạt trên khay bầu, mỗi hốc gieo 1 hạt, đặt hạt theo hướng lá mầm lên trên, rễ quay xuống. Sau khi gieo xong, rắc hỗn hợp đất mùn hoặc trấu lên trên cho vừa kín hạt, tưới ẩm thưởng xuyên. Khi cây có từ 1 - 2 lá thật đem trồng.</w:t>
      </w:r>
    </w:p>
    <w:p w14:paraId="1C1F3D54" w14:textId="77777777" w:rsidR="00806B98" w:rsidRPr="006745BF" w:rsidRDefault="00806B98" w:rsidP="00806B98">
      <w:pPr>
        <w:pStyle w:val="Foote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4.1.3</w:t>
      </w:r>
      <w:r w:rsidRPr="006745BF">
        <w:rPr>
          <w:rFonts w:ascii="Times New Roman" w:hAnsi="Times New Roman"/>
          <w:bCs/>
          <w:color w:val="000000"/>
          <w:sz w:val="26"/>
          <w:szCs w:val="26"/>
          <w:bdr w:val="none" w:sz="0" w:space="0" w:color="auto" w:frame="1"/>
        </w:rPr>
        <w:t>. Phân bón và cách bón</w:t>
      </w:r>
    </w:p>
    <w:p w14:paraId="758092E8" w14:textId="77777777" w:rsidR="00806B98" w:rsidRPr="006745BF" w:rsidRDefault="00806B98" w:rsidP="00806B98">
      <w:pP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Lượng bón:</w:t>
      </w:r>
      <w:r w:rsidRPr="006745BF">
        <w:rPr>
          <w:rFonts w:ascii="Times New Roman" w:hAnsi="Times New Roman"/>
          <w:color w:val="000000"/>
          <w:sz w:val="26"/>
          <w:szCs w:val="26"/>
        </w:rPr>
        <w:t> Lượng phân nguyên chất cần bón cho 1 ha bí ngồi là:</w:t>
      </w:r>
    </w:p>
    <w:p w14:paraId="6090D4DA"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p>
    <w:tbl>
      <w:tblPr>
        <w:tblW w:w="952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7"/>
        <w:gridCol w:w="2126"/>
        <w:gridCol w:w="1265"/>
        <w:gridCol w:w="1190"/>
        <w:gridCol w:w="1190"/>
        <w:gridCol w:w="1190"/>
      </w:tblGrid>
      <w:tr w:rsidR="00806B98" w:rsidRPr="006745BF" w14:paraId="794A64D9" w14:textId="77777777" w:rsidTr="00260E17">
        <w:trPr>
          <w:trHeight w:val="227"/>
          <w:tblCellSpacing w:w="0" w:type="dxa"/>
        </w:trPr>
        <w:tc>
          <w:tcPr>
            <w:tcW w:w="256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F4291BA"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Loại phân</w:t>
            </w:r>
          </w:p>
        </w:tc>
        <w:tc>
          <w:tcPr>
            <w:tcW w:w="212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7DD60F1"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Tổng lượng phân bón (kg/ha)</w:t>
            </w:r>
          </w:p>
        </w:tc>
        <w:tc>
          <w:tcPr>
            <w:tcW w:w="126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2DCC541"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Bón lót (%)</w:t>
            </w:r>
          </w:p>
        </w:tc>
        <w:tc>
          <w:tcPr>
            <w:tcW w:w="357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1A88484D"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color w:val="000000"/>
                <w:sz w:val="26"/>
                <w:szCs w:val="26"/>
                <w:bdr w:val="none" w:sz="0" w:space="0" w:color="auto" w:frame="1"/>
              </w:rPr>
              <w:t>Bón thúc (%)</w:t>
            </w:r>
          </w:p>
        </w:tc>
      </w:tr>
      <w:tr w:rsidR="00806B98" w:rsidRPr="006745BF" w14:paraId="25C67B6B" w14:textId="77777777" w:rsidTr="00260E17">
        <w:trPr>
          <w:trHeight w:val="104"/>
          <w:tblCellSpacing w:w="0" w:type="dxa"/>
        </w:trPr>
        <w:tc>
          <w:tcPr>
            <w:tcW w:w="256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0BBF7C" w14:textId="77777777" w:rsidR="00806B98" w:rsidRPr="006745BF" w:rsidRDefault="00806B98" w:rsidP="00260E17">
            <w:pPr>
              <w:shd w:val="clear" w:color="auto" w:fill="FFFFFF"/>
              <w:spacing w:before="60" w:after="60"/>
              <w:jc w:val="center"/>
              <w:rPr>
                <w:rFonts w:ascii="Times New Roman" w:hAnsi="Times New Roman"/>
                <w:color w:val="000000"/>
                <w:sz w:val="26"/>
                <w:szCs w:val="26"/>
              </w:rPr>
            </w:pPr>
          </w:p>
        </w:tc>
        <w:tc>
          <w:tcPr>
            <w:tcW w:w="212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BDCC30" w14:textId="77777777" w:rsidR="00806B98" w:rsidRPr="006745BF" w:rsidRDefault="00806B98" w:rsidP="00260E17">
            <w:pPr>
              <w:shd w:val="clear" w:color="auto" w:fill="FFFFFF"/>
              <w:spacing w:before="60" w:after="60"/>
              <w:jc w:val="center"/>
              <w:rPr>
                <w:rFonts w:ascii="Times New Roman" w:hAnsi="Times New Roman"/>
                <w:color w:val="000000"/>
                <w:sz w:val="26"/>
                <w:szCs w:val="26"/>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4F4CF7" w14:textId="77777777" w:rsidR="00806B98" w:rsidRPr="006745BF" w:rsidRDefault="00806B98" w:rsidP="00260E17">
            <w:pPr>
              <w:shd w:val="clear" w:color="auto" w:fill="FFFFFF"/>
              <w:spacing w:before="60" w:after="60"/>
              <w:jc w:val="center"/>
              <w:rPr>
                <w:rFonts w:ascii="Times New Roman" w:hAnsi="Times New Roman"/>
                <w:color w:val="000000"/>
                <w:sz w:val="26"/>
                <w:szCs w:val="26"/>
              </w:rPr>
            </w:pP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6C487F90"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Lần 1</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34529D5E"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Lần 2</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606BE1E8"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b/>
                <w:bCs/>
                <w:i/>
                <w:iCs/>
                <w:color w:val="000000"/>
                <w:sz w:val="26"/>
                <w:szCs w:val="26"/>
                <w:bdr w:val="none" w:sz="0" w:space="0" w:color="auto" w:frame="1"/>
              </w:rPr>
              <w:t>Lần 3</w:t>
            </w:r>
          </w:p>
        </w:tc>
      </w:tr>
      <w:tr w:rsidR="00806B98" w:rsidRPr="006745BF" w14:paraId="0F3859CF" w14:textId="77777777" w:rsidTr="00260E17">
        <w:trPr>
          <w:trHeight w:val="433"/>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hideMark/>
          </w:tcPr>
          <w:p w14:paraId="4A796E32" w14:textId="77777777" w:rsidR="00806B98" w:rsidRPr="006745BF" w:rsidRDefault="00806B98" w:rsidP="00260E17">
            <w:pPr>
              <w:shd w:val="clear" w:color="auto" w:fill="FFFFFF"/>
              <w:spacing w:before="60" w:after="60"/>
              <w:textAlignment w:val="baseline"/>
              <w:rPr>
                <w:rFonts w:ascii="Times New Roman" w:hAnsi="Times New Roman"/>
                <w:color w:val="000000"/>
                <w:sz w:val="26"/>
                <w:szCs w:val="26"/>
              </w:rPr>
            </w:pPr>
            <w:r w:rsidRPr="006745BF">
              <w:rPr>
                <w:rFonts w:ascii="Times New Roman" w:hAnsi="Times New Roman"/>
                <w:color w:val="000000"/>
                <w:sz w:val="26"/>
                <w:szCs w:val="26"/>
              </w:rPr>
              <w:t>Phân chuồng hoai mục</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54217"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20.000</w:t>
            </w:r>
          </w:p>
        </w:tc>
        <w:tc>
          <w:tcPr>
            <w:tcW w:w="1265" w:type="dxa"/>
            <w:tcBorders>
              <w:top w:val="outset" w:sz="6" w:space="0" w:color="auto"/>
              <w:left w:val="outset" w:sz="6" w:space="0" w:color="auto"/>
              <w:bottom w:val="outset" w:sz="6" w:space="0" w:color="auto"/>
              <w:right w:val="outset" w:sz="6" w:space="0" w:color="auto"/>
            </w:tcBorders>
            <w:shd w:val="clear" w:color="auto" w:fill="FFFFFF"/>
            <w:hideMark/>
          </w:tcPr>
          <w:p w14:paraId="2645429A"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100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4A18C40B"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3325B962"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4945A0D8"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w:t>
            </w:r>
          </w:p>
        </w:tc>
      </w:tr>
      <w:tr w:rsidR="00806B98" w:rsidRPr="006745BF" w14:paraId="327676EC" w14:textId="77777777" w:rsidTr="00260E17">
        <w:trPr>
          <w:trHeight w:val="216"/>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hideMark/>
          </w:tcPr>
          <w:p w14:paraId="7FDA1DC8" w14:textId="77777777" w:rsidR="00806B98" w:rsidRPr="006745BF" w:rsidRDefault="00806B98" w:rsidP="00260E17">
            <w:pPr>
              <w:shd w:val="clear" w:color="auto" w:fill="FFFFFF"/>
              <w:spacing w:before="60" w:after="60"/>
              <w:textAlignment w:val="baseline"/>
              <w:rPr>
                <w:rFonts w:ascii="Times New Roman" w:hAnsi="Times New Roman"/>
                <w:color w:val="000000"/>
                <w:sz w:val="26"/>
                <w:szCs w:val="26"/>
              </w:rPr>
            </w:pPr>
            <w:r w:rsidRPr="006745BF">
              <w:rPr>
                <w:rFonts w:ascii="Times New Roman" w:hAnsi="Times New Roman"/>
                <w:color w:val="000000"/>
                <w:sz w:val="26"/>
                <w:szCs w:val="26"/>
              </w:rPr>
              <w:t>N</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14:paraId="6DB57BB6"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150</w:t>
            </w:r>
          </w:p>
        </w:tc>
        <w:tc>
          <w:tcPr>
            <w:tcW w:w="1265" w:type="dxa"/>
            <w:tcBorders>
              <w:top w:val="outset" w:sz="6" w:space="0" w:color="auto"/>
              <w:left w:val="outset" w:sz="6" w:space="0" w:color="auto"/>
              <w:bottom w:val="outset" w:sz="6" w:space="0" w:color="auto"/>
              <w:right w:val="outset" w:sz="6" w:space="0" w:color="auto"/>
            </w:tcBorders>
            <w:shd w:val="clear" w:color="auto" w:fill="FFFFFF"/>
            <w:hideMark/>
          </w:tcPr>
          <w:p w14:paraId="6657F145"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56CFE385"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00583E09"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30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54509524"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30</w:t>
            </w:r>
          </w:p>
        </w:tc>
      </w:tr>
      <w:tr w:rsidR="00806B98" w:rsidRPr="006745BF" w14:paraId="711C0DBB" w14:textId="77777777" w:rsidTr="00260E17">
        <w:trPr>
          <w:trHeight w:val="216"/>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hideMark/>
          </w:tcPr>
          <w:p w14:paraId="05BD12BB" w14:textId="77777777" w:rsidR="00806B98" w:rsidRPr="006745BF" w:rsidRDefault="00806B98" w:rsidP="00260E17">
            <w:pPr>
              <w:shd w:val="clear" w:color="auto" w:fill="FFFFFF"/>
              <w:spacing w:before="60" w:after="60"/>
              <w:textAlignment w:val="baseline"/>
              <w:rPr>
                <w:rFonts w:ascii="Times New Roman" w:hAnsi="Times New Roman"/>
                <w:color w:val="000000"/>
                <w:sz w:val="26"/>
                <w:szCs w:val="26"/>
              </w:rPr>
            </w:pPr>
            <w:r w:rsidRPr="006745BF">
              <w:rPr>
                <w:rFonts w:ascii="Times New Roman" w:hAnsi="Times New Roman"/>
                <w:color w:val="000000"/>
                <w:sz w:val="26"/>
                <w:szCs w:val="26"/>
              </w:rPr>
              <w:t>P</w:t>
            </w:r>
            <w:r w:rsidRPr="006745BF">
              <w:rPr>
                <w:rFonts w:ascii="Times New Roman" w:hAnsi="Times New Roman"/>
                <w:color w:val="000000"/>
                <w:sz w:val="26"/>
                <w:szCs w:val="26"/>
                <w:bdr w:val="none" w:sz="0" w:space="0" w:color="auto" w:frame="1"/>
                <w:vertAlign w:val="subscript"/>
              </w:rPr>
              <w:t>2</w:t>
            </w:r>
            <w:r w:rsidRPr="006745BF">
              <w:rPr>
                <w:rFonts w:ascii="Times New Roman" w:hAnsi="Times New Roman"/>
                <w:color w:val="000000"/>
                <w:sz w:val="26"/>
                <w:szCs w:val="26"/>
              </w:rPr>
              <w:t>O</w:t>
            </w:r>
            <w:r w:rsidRPr="006745BF">
              <w:rPr>
                <w:rFonts w:ascii="Times New Roman" w:hAnsi="Times New Roman"/>
                <w:color w:val="000000"/>
                <w:sz w:val="26"/>
                <w:szCs w:val="26"/>
                <w:bdr w:val="none" w:sz="0" w:space="0" w:color="auto" w:frame="1"/>
                <w:vertAlign w:val="subscript"/>
              </w:rPr>
              <w:t>5</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14:paraId="41843EFD"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60</w:t>
            </w:r>
          </w:p>
        </w:tc>
        <w:tc>
          <w:tcPr>
            <w:tcW w:w="1265" w:type="dxa"/>
            <w:tcBorders>
              <w:top w:val="outset" w:sz="6" w:space="0" w:color="auto"/>
              <w:left w:val="outset" w:sz="6" w:space="0" w:color="auto"/>
              <w:bottom w:val="outset" w:sz="6" w:space="0" w:color="auto"/>
              <w:right w:val="outset" w:sz="6" w:space="0" w:color="auto"/>
            </w:tcBorders>
            <w:shd w:val="clear" w:color="auto" w:fill="FFFFFF"/>
            <w:hideMark/>
          </w:tcPr>
          <w:p w14:paraId="09714C73"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100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5A8E97C4"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2B6118B0"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46FCF3A6"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w:t>
            </w:r>
          </w:p>
        </w:tc>
      </w:tr>
      <w:tr w:rsidR="00806B98" w:rsidRPr="006745BF" w14:paraId="182CB157" w14:textId="77777777" w:rsidTr="00260E17">
        <w:trPr>
          <w:trHeight w:val="216"/>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hideMark/>
          </w:tcPr>
          <w:p w14:paraId="5C47A463" w14:textId="77777777" w:rsidR="00806B98" w:rsidRPr="006745BF" w:rsidRDefault="00806B98" w:rsidP="00260E17">
            <w:pPr>
              <w:shd w:val="clear" w:color="auto" w:fill="FFFFFF"/>
              <w:spacing w:before="60" w:after="60"/>
              <w:textAlignment w:val="baseline"/>
              <w:rPr>
                <w:rFonts w:ascii="Times New Roman" w:hAnsi="Times New Roman"/>
                <w:color w:val="000000"/>
                <w:sz w:val="26"/>
                <w:szCs w:val="26"/>
              </w:rPr>
            </w:pPr>
            <w:r w:rsidRPr="006745BF">
              <w:rPr>
                <w:rFonts w:ascii="Times New Roman" w:hAnsi="Times New Roman"/>
                <w:color w:val="000000"/>
                <w:sz w:val="26"/>
                <w:szCs w:val="26"/>
              </w:rPr>
              <w:t>K</w:t>
            </w:r>
            <w:r w:rsidRPr="006745BF">
              <w:rPr>
                <w:rFonts w:ascii="Times New Roman" w:hAnsi="Times New Roman"/>
                <w:color w:val="000000"/>
                <w:sz w:val="26"/>
                <w:szCs w:val="26"/>
                <w:bdr w:val="none" w:sz="0" w:space="0" w:color="auto" w:frame="1"/>
                <w:vertAlign w:val="subscript"/>
              </w:rPr>
              <w:t>2</w:t>
            </w:r>
            <w:r w:rsidRPr="006745BF">
              <w:rPr>
                <w:rFonts w:ascii="Times New Roman" w:hAnsi="Times New Roman"/>
                <w:color w:val="000000"/>
                <w:sz w:val="26"/>
                <w:szCs w:val="26"/>
              </w:rPr>
              <w:t>O</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14:paraId="437A41B5"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150</w:t>
            </w:r>
          </w:p>
        </w:tc>
        <w:tc>
          <w:tcPr>
            <w:tcW w:w="1265" w:type="dxa"/>
            <w:tcBorders>
              <w:top w:val="outset" w:sz="6" w:space="0" w:color="auto"/>
              <w:left w:val="outset" w:sz="6" w:space="0" w:color="auto"/>
              <w:bottom w:val="outset" w:sz="6" w:space="0" w:color="auto"/>
              <w:right w:val="outset" w:sz="6" w:space="0" w:color="auto"/>
            </w:tcBorders>
            <w:shd w:val="clear" w:color="auto" w:fill="FFFFFF"/>
            <w:hideMark/>
          </w:tcPr>
          <w:p w14:paraId="44378B21"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21E14AAE"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20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5AFAB8F2"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30</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14:paraId="5F95FD8B" w14:textId="77777777" w:rsidR="00806B98" w:rsidRPr="006745BF" w:rsidRDefault="00806B98" w:rsidP="00260E17">
            <w:pPr>
              <w:shd w:val="clear" w:color="auto" w:fill="FFFFFF"/>
              <w:spacing w:before="60" w:after="60"/>
              <w:jc w:val="center"/>
              <w:textAlignment w:val="baseline"/>
              <w:rPr>
                <w:rFonts w:ascii="Times New Roman" w:hAnsi="Times New Roman"/>
                <w:color w:val="000000"/>
                <w:sz w:val="26"/>
                <w:szCs w:val="26"/>
              </w:rPr>
            </w:pPr>
            <w:r w:rsidRPr="006745BF">
              <w:rPr>
                <w:rFonts w:ascii="Times New Roman" w:hAnsi="Times New Roman"/>
                <w:color w:val="000000"/>
                <w:sz w:val="26"/>
                <w:szCs w:val="26"/>
              </w:rPr>
              <w:t>30</w:t>
            </w:r>
          </w:p>
        </w:tc>
      </w:tr>
    </w:tbl>
    <w:p w14:paraId="059C030B" w14:textId="77777777" w:rsidR="00806B98" w:rsidRPr="006745BF" w:rsidRDefault="00806B98" w:rsidP="00806B98">
      <w:pPr>
        <w:pStyle w:val="Foote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 </w:t>
      </w:r>
    </w:p>
    <w:p w14:paraId="4D2D6575"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Chú ý:</w:t>
      </w:r>
      <w:r w:rsidRPr="006745BF">
        <w:rPr>
          <w:rFonts w:ascii="Times New Roman" w:hAnsi="Times New Roman"/>
          <w:color w:val="000000"/>
          <w:sz w:val="26"/>
          <w:szCs w:val="26"/>
        </w:rPr>
        <w:t> Đất chua mặn cần bón thêm vôi, lượng bón 600 - 800 kg/ha. Trong trường hợp không có phân chuồng có thể bón thay thế bằng phân hữu cơ vi sinh với liều lượng tương đương 800 - 1.000 kg phân hữu cơ vi sinh cho 1 ha.</w:t>
      </w:r>
    </w:p>
    <w:p w14:paraId="619A16A3"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Có thể dùng các dạng phân hỗn hợp, phức hợp NPK để bón với liều nguyên chất tương ứng. Ngoài biện pháp bón vào đất, có thể phun qua lá các dung dịch dinh dưỡng đa lượng, trung lượng, vi lượng theo hướng dẫn sử dụng của hãng sản xuất.</w:t>
      </w:r>
    </w:p>
    <w:p w14:paraId="6F6362F3"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Phương pháp bón:</w:t>
      </w:r>
    </w:p>
    <w:p w14:paraId="52D7E828"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Bón lót: Bón toàn bộ phân chuồng, phân lân; 20% phân đạm và 20% phân kali.</w:t>
      </w:r>
    </w:p>
    <w:p w14:paraId="3FF22551"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Bón thúc: Lượng phân còn lại chia bón thúc làm 3 lần:</w:t>
      </w:r>
    </w:p>
    <w:p w14:paraId="478E65A6"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Bón thúc lần 1: Sau khi cây bén rễ, hồi xanh: 20% đạm và 20% kali.</w:t>
      </w:r>
    </w:p>
    <w:p w14:paraId="3CDE673F"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Bón thúc lần 2: Khi cây bắt đầu ra hoa, kết hợp vun xới: 30% đạm và 30% kali.</w:t>
      </w:r>
    </w:p>
    <w:p w14:paraId="3B2BC2D7"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Bón thúc lần 3: Sau khi bón thúc lần hai 10 - 15 ngày: lượng phân đạm và kali còn lại.</w:t>
      </w:r>
    </w:p>
    <w:p w14:paraId="18DE7B9D"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Trộn đều các loại phân, xới xáo kết hợp làm cỏ rồi rải phân xung quanh gốc (rải cách gốc 15 cm) và lấp đất lại. Nếu dùng màng phủ nông nghiệp thì bón vào gốc qua lỗ đục cách hốc 15 cm hoặc hoà loãng phân trong nước để tưới.</w:t>
      </w:r>
    </w:p>
    <w:p w14:paraId="2A38F0C8" w14:textId="77777777" w:rsidR="00806B98" w:rsidRPr="006745BF" w:rsidRDefault="00806B98" w:rsidP="00806B98">
      <w:pPr>
        <w:pStyle w:val="Foote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4.1.</w:t>
      </w:r>
      <w:r w:rsidRPr="006745BF">
        <w:rPr>
          <w:rFonts w:ascii="Times New Roman" w:hAnsi="Times New Roman"/>
          <w:bCs/>
          <w:color w:val="000000"/>
          <w:sz w:val="26"/>
          <w:szCs w:val="26"/>
          <w:bdr w:val="none" w:sz="0" w:space="0" w:color="auto" w:frame="1"/>
        </w:rPr>
        <w:t>4. Trồng cây và chăm sóc</w:t>
      </w:r>
    </w:p>
    <w:p w14:paraId="6579EBB7"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Trồng 1 hàng cây giữa luống, cây cách cây 100 cm (trong vụ đông) và 80 cm (trong vụ xuân hè). Bổ hốc sâu, bón phân vào hốc, đảo đều rồi đặt bầu sau đó lấp kín bầu, tưới giữ ẩm thường xuyên.</w:t>
      </w:r>
    </w:p>
    <w:p w14:paraId="1154BB20"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Mật độ trung bình: 550 - 600 cây/sào Bắc bộ (360 m</w:t>
      </w:r>
      <w:r w:rsidRPr="006745BF">
        <w:rPr>
          <w:rFonts w:ascii="Times New Roman" w:hAnsi="Times New Roman"/>
          <w:color w:val="000000"/>
          <w:sz w:val="26"/>
          <w:szCs w:val="26"/>
          <w:bdr w:val="none" w:sz="0" w:space="0" w:color="auto" w:frame="1"/>
          <w:vertAlign w:val="superscript"/>
        </w:rPr>
        <w:t>2</w:t>
      </w:r>
      <w:r w:rsidRPr="006745BF">
        <w:rPr>
          <w:rFonts w:ascii="Times New Roman" w:hAnsi="Times New Roman"/>
          <w:color w:val="000000"/>
          <w:sz w:val="26"/>
          <w:szCs w:val="26"/>
        </w:rPr>
        <w:t>), tương đương 16.000 cây/ha.</w:t>
      </w:r>
    </w:p>
    <w:p w14:paraId="7A9B86D3"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Thường xuyên giữ độ ẩm 70 - 75% cho bí sinh trưởng, phát triển tốt, nhất là thời kỳ ra hoa, đậu quả và nuôi quả lớn bằng cách dẫn nước theo rãnh cho ngấm vào mặt luống sau 2 giờ thì rút hết nước đi.</w:t>
      </w:r>
    </w:p>
    <w:p w14:paraId="3B904271"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Sau trồng khoảng 25 - 30 ngày cây bắt đầu ra có hoa nở thì nên thụ phấn bổ sung (thời gian từ 7 - 10 giờ sáng, tuỳ theo mùa) bằng cách ngắt hoa đực, bỏ hết cánh hoa, sau đó quét nhẹ phấn hoa lên nhụy hoa cái.</w:t>
      </w:r>
    </w:p>
    <w:p w14:paraId="2851B135" w14:textId="77777777" w:rsidR="00806B98" w:rsidRPr="006745BF" w:rsidRDefault="00806B98" w:rsidP="00806B98">
      <w:pP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4.1.</w:t>
      </w:r>
      <w:r w:rsidRPr="006745BF">
        <w:rPr>
          <w:rFonts w:ascii="Times New Roman" w:hAnsi="Times New Roman"/>
          <w:bCs/>
          <w:color w:val="000000"/>
          <w:sz w:val="26"/>
          <w:szCs w:val="26"/>
          <w:bdr w:val="none" w:sz="0" w:space="0" w:color="auto" w:frame="1"/>
        </w:rPr>
        <w:t>5. Phòng trừ sâu bệnh</w:t>
      </w:r>
    </w:p>
    <w:p w14:paraId="61081505"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Một số sâu hại chủ yếu trên bí ngồi như: Sâu khoang, sâu xám, rệp, bọ trĩ, dòi đục lá….</w:t>
      </w:r>
    </w:p>
    <w:p w14:paraId="0E1B47B2"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Biện pháp phòng trừ:</w:t>
      </w:r>
      <w:r w:rsidRPr="006745BF">
        <w:rPr>
          <w:rFonts w:ascii="Times New Roman" w:hAnsi="Times New Roman"/>
          <w:color w:val="000000"/>
          <w:sz w:val="26"/>
          <w:szCs w:val="26"/>
        </w:rPr>
        <w:t> Chăm sóc cây khỏe, bón phân cân đối, tưới nước hợp lí, thu dọn tàn dư của vụ trước, luân canh với cây khác họ bầu bí. Ngoài ra, có thể dùng thuốc Regent, Confidor, Bulldock, Baythroid, Actara, Karate… phun theo hướng dẫn trên bao bì.</w:t>
      </w:r>
    </w:p>
    <w:p w14:paraId="479A3A33"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Một số bệnh hại chính trên bí ngồi: Bệnh phấn trắng, lở cổ rễ, khảm lá, sương mai….</w:t>
      </w:r>
    </w:p>
    <w:p w14:paraId="02B79BC2"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i/>
          <w:iCs/>
          <w:color w:val="000000"/>
          <w:sz w:val="26"/>
          <w:szCs w:val="26"/>
          <w:bdr w:val="none" w:sz="0" w:space="0" w:color="auto" w:frame="1"/>
        </w:rPr>
        <w:t>Các biện pháp phòng trừ:</w:t>
      </w:r>
    </w:p>
    <w:p w14:paraId="58DF2429"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Biện pháp canh tác: Dùng giống chống bệnh, luân canh cây trồng, dọn sạch cỏ trong vườn, dùng màng phủ hoặc rơm rạ phủ đất để hạn chế cỏ dại.</w:t>
      </w:r>
    </w:p>
    <w:p w14:paraId="037B2C11"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 Biện pháp hóa học:</w:t>
      </w:r>
    </w:p>
    <w:p w14:paraId="27563343" w14:textId="77777777" w:rsidR="00806B98" w:rsidRPr="006745BF" w:rsidRDefault="00806B98" w:rsidP="00806B98">
      <w:pPr>
        <w:pStyle w:val="Footer"/>
        <w:shd w:val="clear" w:color="auto" w:fill="FFFFFF"/>
        <w:spacing w:before="60" w:after="60"/>
        <w:ind w:left="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phấn trắng (</w:t>
      </w:r>
      <w:r w:rsidRPr="006745BF">
        <w:rPr>
          <w:rFonts w:ascii="Times New Roman" w:hAnsi="Times New Roman"/>
          <w:i/>
          <w:iCs/>
          <w:color w:val="000000"/>
          <w:sz w:val="26"/>
          <w:szCs w:val="26"/>
          <w:bdr w:val="none" w:sz="0" w:space="0" w:color="auto" w:frame="1"/>
        </w:rPr>
        <w:t>Erysiphe </w:t>
      </w:r>
      <w:r w:rsidRPr="006745BF">
        <w:rPr>
          <w:rFonts w:ascii="Times New Roman" w:hAnsi="Times New Roman"/>
          <w:color w:val="000000"/>
          <w:sz w:val="26"/>
          <w:szCs w:val="26"/>
        </w:rPr>
        <w:t>sp.): Phát hiện sớm, phun thuốc trừ bệnh bằng thuốc Anvil 5SC, Score 250EC, Bayfidan 25EC, Topan 70WP hoặc Zineb Bul 80WP.</w:t>
      </w:r>
    </w:p>
    <w:p w14:paraId="30F955D3"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sương mai (</w:t>
      </w:r>
      <w:r w:rsidRPr="006745BF">
        <w:rPr>
          <w:rFonts w:ascii="Times New Roman" w:hAnsi="Times New Roman"/>
          <w:i/>
          <w:iCs/>
          <w:color w:val="000000"/>
          <w:sz w:val="26"/>
          <w:szCs w:val="26"/>
          <w:bdr w:val="none" w:sz="0" w:space="0" w:color="auto" w:frame="1"/>
        </w:rPr>
        <w:t>Pseudoperonospora cubensis</w:t>
      </w:r>
      <w:r w:rsidRPr="006745BF">
        <w:rPr>
          <w:rFonts w:ascii="Times New Roman" w:hAnsi="Times New Roman"/>
          <w:color w:val="000000"/>
          <w:sz w:val="26"/>
          <w:szCs w:val="26"/>
        </w:rPr>
        <w:t>): Phun thuốc trừ bệnh Folpan 50SC, Ridomil gold 68WP, Boóc-đô, Zineb 80WP, Ridomil MZ 72WP…</w:t>
      </w:r>
    </w:p>
    <w:p w14:paraId="685E5A3D"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lở cổ rễ (</w:t>
      </w:r>
      <w:r w:rsidRPr="006745BF">
        <w:rPr>
          <w:rFonts w:ascii="Times New Roman" w:hAnsi="Times New Roman"/>
          <w:i/>
          <w:iCs/>
          <w:color w:val="000000"/>
          <w:sz w:val="26"/>
          <w:szCs w:val="26"/>
          <w:bdr w:val="none" w:sz="0" w:space="0" w:color="auto" w:frame="1"/>
        </w:rPr>
        <w:t>Fusarium oxysporium f.</w:t>
      </w:r>
      <w:r w:rsidRPr="006745BF">
        <w:rPr>
          <w:rFonts w:ascii="Times New Roman" w:hAnsi="Times New Roman"/>
          <w:color w:val="000000"/>
          <w:sz w:val="26"/>
          <w:szCs w:val="26"/>
        </w:rPr>
        <w:t> sp.): Có thể hạn chế vùng bị bệnh bằng cách phun hoặc tưới đẫm vào gốc thuốc Captan với 2 g thuốc/lít nước hoặc Viben C, Tilt supper, Copper B, Rovral 50WP, Topsin-M 0,2 - 0,3%.</w:t>
      </w:r>
    </w:p>
    <w:p w14:paraId="06B8C728"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Bệnh khảm virus (Mosaic): Hạn chế bệnh thông qua trừ môi giới truyền bệnh: Trừ rệp bằng cách phun Actra 25EC, Mimic 20F, Sherpa 20EC, Admire, Sevin 85WP.</w:t>
      </w:r>
    </w:p>
    <w:p w14:paraId="79BCF9B5"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Liều lượng, nồng độ theo đúng chỉ dẫn nhãn ghi trên bao bì thuốc.</w:t>
      </w:r>
    </w:p>
    <w:p w14:paraId="61C48D16" w14:textId="77777777" w:rsidR="00806B98" w:rsidRPr="006745BF" w:rsidRDefault="00806B98" w:rsidP="00806B98">
      <w:pPr>
        <w:pStyle w:val="Footer"/>
        <w:shd w:val="clear" w:color="auto" w:fill="FFFFFF"/>
        <w:spacing w:before="60" w:after="60"/>
        <w:jc w:val="both"/>
        <w:textAlignment w:val="baseline"/>
        <w:rPr>
          <w:rFonts w:ascii="Times New Roman" w:hAnsi="Times New Roman"/>
          <w:color w:val="000000"/>
          <w:sz w:val="26"/>
          <w:szCs w:val="26"/>
        </w:rPr>
      </w:pPr>
      <w:r w:rsidRPr="006745BF">
        <w:rPr>
          <w:rFonts w:ascii="Times New Roman" w:hAnsi="Times New Roman"/>
          <w:color w:val="000000"/>
          <w:sz w:val="26"/>
          <w:szCs w:val="26"/>
        </w:rPr>
        <w:t>4.1.</w:t>
      </w:r>
      <w:r w:rsidRPr="006745BF">
        <w:rPr>
          <w:rFonts w:ascii="Times New Roman" w:hAnsi="Times New Roman"/>
          <w:bCs/>
          <w:color w:val="000000"/>
          <w:sz w:val="26"/>
          <w:szCs w:val="26"/>
          <w:bdr w:val="none" w:sz="0" w:space="0" w:color="auto" w:frame="1"/>
        </w:rPr>
        <w:t>6. Thu hái</w:t>
      </w:r>
    </w:p>
    <w:p w14:paraId="4C657A68" w14:textId="77777777" w:rsidR="00806B98" w:rsidRPr="006745BF" w:rsidRDefault="00806B98" w:rsidP="00806B98">
      <w:pPr>
        <w:pStyle w:val="Footer"/>
        <w:shd w:val="clear" w:color="auto" w:fill="FFFFFF"/>
        <w:spacing w:before="60" w:after="60"/>
        <w:ind w:firstLine="720"/>
        <w:jc w:val="both"/>
        <w:textAlignment w:val="baseline"/>
        <w:rPr>
          <w:rFonts w:ascii="Times New Roman" w:hAnsi="Times New Roman"/>
          <w:color w:val="000000"/>
          <w:sz w:val="26"/>
          <w:szCs w:val="26"/>
        </w:rPr>
      </w:pPr>
      <w:r w:rsidRPr="006745BF">
        <w:rPr>
          <w:rFonts w:ascii="Times New Roman" w:hAnsi="Times New Roman"/>
          <w:color w:val="000000"/>
          <w:sz w:val="26"/>
          <w:szCs w:val="26"/>
        </w:rPr>
        <w:t>Thông thường nên thu hái khi quả dài 25 - 35 cm, đường kính 4 - 5 cm. Khối lượng 350 - 400 g. Không nên để quả to quá sẽ bị già, ăn không ngon. Mỗi cây cho thu hoạch trung bình 8 - 12 quả. Khi thấy quả đủ kích thước khoảng 5 - 7 ngày sau nở hoa sẽ cho thu hoạch. Dùng dao sắc cắt cuống quả dài 1 - 2 cm xếp vào sọt, rổ đem đi tiêu thụ.</w:t>
      </w:r>
    </w:p>
    <w:p w14:paraId="6C15B375" w14:textId="77777777" w:rsidR="00806B98" w:rsidRPr="006745BF" w:rsidRDefault="00806B98" w:rsidP="00806B98">
      <w:pPr>
        <w:shd w:val="clear" w:color="auto" w:fill="FFFFFF"/>
        <w:tabs>
          <w:tab w:val="left" w:pos="1245"/>
        </w:tabs>
        <w:spacing w:before="60" w:after="60"/>
        <w:jc w:val="both"/>
        <w:rPr>
          <w:rFonts w:ascii="Times New Roman" w:hAnsi="Times New Roman"/>
          <w:b/>
          <w:color w:val="000000"/>
          <w:sz w:val="26"/>
          <w:szCs w:val="26"/>
        </w:rPr>
      </w:pPr>
    </w:p>
    <w:p w14:paraId="17927AE1" w14:textId="77777777" w:rsidR="00806B98" w:rsidRPr="006745BF" w:rsidRDefault="00806B98" w:rsidP="00806B98">
      <w:pPr>
        <w:shd w:val="clear" w:color="auto" w:fill="FFFFFF"/>
        <w:spacing w:before="60" w:after="60"/>
        <w:rPr>
          <w:rFonts w:ascii="Times New Roman" w:hAnsi="Times New Roman"/>
          <w:b/>
          <w:color w:val="000000"/>
          <w:sz w:val="26"/>
          <w:szCs w:val="26"/>
        </w:rPr>
      </w:pPr>
      <w:r w:rsidRPr="006745BF">
        <w:rPr>
          <w:rFonts w:ascii="Times New Roman" w:hAnsi="Times New Roman"/>
          <w:b/>
          <w:color w:val="000000"/>
          <w:sz w:val="26"/>
          <w:szCs w:val="26"/>
        </w:rPr>
        <w:t>4.2. Kỹ thuật trồng và chăm sóc cây dưa leo</w:t>
      </w:r>
    </w:p>
    <w:p w14:paraId="6980C87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4.2.1. Giống: </w:t>
      </w:r>
    </w:p>
    <w:p w14:paraId="0C96E54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Giống đậu cô ve leo được trồng chủ yếu là giống địa phương do nông dân tự sản xuất và giống của một số công ty trong nước sản xuất.</w:t>
      </w:r>
    </w:p>
    <w:p w14:paraId="13E5C3A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4.2.2. Chuẩn bị đất:</w:t>
      </w:r>
    </w:p>
    <w:p w14:paraId="708FE41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Chọn đất canh tác: Cách xa các khu công nghiệp, bệnh viện, nhà máy, … (không gần nguồn nước ô nhiễm và nước thải của các nhà máy, bệnh viện). Đất tơi xốp, nhẹ, nhiều mùn, tầng canh tác dày, thoát nước tốt.</w:t>
      </w:r>
    </w:p>
    <w:p w14:paraId="5B2E1AF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Vệ sinh vườn, dọn sạch tàn dư thực vật của vụ trước, rải vôi, tưới nước trước khi cày xới có thể diệt một số nấm hại trên mặt đất tồn tại từ vụ trước.</w:t>
      </w:r>
    </w:p>
    <w:p w14:paraId="12CCB8F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Đậu cô ve có thể trồng được nhiều vụ trong năm, nhưng vụ chính là vụ Đông Xuân gieo vào tháng 11-12 dương lịch.</w:t>
      </w:r>
    </w:p>
    <w:p w14:paraId="52E0A9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Chọn đất cao, thoát nước tốt, cày bừa kỹ và làm sạch cỏ; bón vôi rồi cày bừa để vôi trộn đều vào đất, lên luống cao 20-25 cm, luống rộng 1,2 m, rãnh rộng 30-40 cm, những nơi đất thấp hay trồng mùa mưa phải lên líp cao để dễ thoát nước, có thể trồng hàng đôi hoặc hàng đơn trên luống. Nên trồng hàng đơn trên líp, hàng cách hàng 1,2-1,4 m. Trồng hàng đơn đậu cho thời gian thu hoạch trái kéo dài hơn so với trồng hàng đôi và dễ dàng chăm sóc.</w:t>
      </w:r>
    </w:p>
    <w:p w14:paraId="0FD9684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4.2.3. Trồng và chăm sóc:</w:t>
      </w:r>
    </w:p>
    <w:p w14:paraId="228221E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Kỹ thuật trồng: Khoảng cách lổ trên hàng 20-25 cm, mỗi lỗ để 2-3 cây. Lượng hạt giống gieo 40-60 kg/ha, gieo xong lấp hạt bằng đất mịn.</w:t>
      </w:r>
    </w:p>
    <w:p w14:paraId="755B073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Làm cỏ, tưới nước và các biện pháp kỹ thuật khác:</w:t>
      </w:r>
    </w:p>
    <w:p w14:paraId="4030853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Sử dụng nước giếng khoan, nước máy, nước suối đầu nguồn để tưới, không sử dụng nước ao tù, nước thải, nước nhiễm các loại vi sinh vật gây hại.</w:t>
      </w:r>
    </w:p>
    <w:p w14:paraId="2073B70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Kỹ thuật: Tưới nhiều lúc ra hoa trái rộ, nên dùng phương pháp tưới thấm vì lúc này cây phát triển tối đa, bộ lá lớn, phiến lá to, cây yêu cầu nhiều nước. Thiếu nước cây phát triển kém, trái nhỏ, mau già nhiều xơ, giảm năng suất và phẩm chất trái tươi. Khi bón phân thúc, tưới vừa đủ đảm bảo phân tan.</w:t>
      </w:r>
    </w:p>
    <w:p w14:paraId="12420AF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Mùa nắng, tưới buổi sáng sớm hoặc chiều mát 2 lần/ngày đảm bảo ẩm độ đất 70-75%. Mùa mưa tưới 1 lần/ngày hoặc không tưới, trừ khi mưa to bắn đất trên đọt phải tưởi rửa.  Làm rảnh thoát nước tránh bị ngập úng.</w:t>
      </w:r>
    </w:p>
    <w:p w14:paraId="0AAAB9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Làm cỏ: Làm sạch cỏ trên luống, rãnh và xung quanh vườn sản xuất, làm cỏ trước khi bón phân kết hợp xăm xới tạo đất thoáng khí.</w:t>
      </w:r>
    </w:p>
    <w:p w14:paraId="529F6B6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Làm giàn: khi cây bỏ vòi thì bắt đầu làm giàn. Cây giàn dài 2,5-3m, có thể dùng sậy già để cắm giàn, thân đậu bò dài hơn 3m. Một số nơi nông dân dùng sóng lá dừa để làm giàn, cắm giàn theo hình chữ X, phần chót lá cột dính nhau. Giàn nầy có thể sử dụng được 2-3 mùa, số lượng cây làm giàn từ 40.000 - 50.000 cây/ha. Dùng lưới đang được ưa chộng thay thế cho giàn le, sậy.</w:t>
      </w:r>
    </w:p>
    <w:p w14:paraId="48E7AD6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4.2.4. Phân bón và cách bón phân:</w:t>
      </w:r>
    </w:p>
    <w:p w14:paraId="7AF311B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bón: Lượng phân đề nghị bón cho đậu co ve 1 ha/ vụ</w:t>
      </w:r>
    </w:p>
    <w:p w14:paraId="59FC860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chuồng: 30-40m</w:t>
      </w:r>
      <w:r w:rsidRPr="006745BF">
        <w:rPr>
          <w:color w:val="000000"/>
          <w:sz w:val="26"/>
          <w:szCs w:val="26"/>
          <w:vertAlign w:val="superscript"/>
        </w:rPr>
        <w:t>3</w:t>
      </w:r>
      <w:r w:rsidRPr="006745BF">
        <w:rPr>
          <w:color w:val="000000"/>
          <w:sz w:val="26"/>
          <w:szCs w:val="26"/>
        </w:rPr>
        <w:t>; Vôi: 800-1.000 kg; Phân hữu cơ vi sinh: 1.000 kg.</w:t>
      </w:r>
    </w:p>
    <w:p w14:paraId="47ADC86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vô cơ (lượng nguyên chất): 105kg N - 90 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rStyle w:val="apple-converted-space"/>
          <w:color w:val="000000"/>
          <w:sz w:val="26"/>
          <w:szCs w:val="26"/>
        </w:rPr>
        <w:t> </w:t>
      </w:r>
      <w:r w:rsidRPr="006745BF">
        <w:rPr>
          <w:color w:val="000000"/>
          <w:sz w:val="26"/>
          <w:szCs w:val="26"/>
        </w:rPr>
        <w:t>- 200 kg K</w:t>
      </w:r>
      <w:r w:rsidRPr="006745BF">
        <w:rPr>
          <w:color w:val="000000"/>
          <w:sz w:val="26"/>
          <w:szCs w:val="26"/>
          <w:vertAlign w:val="subscript"/>
        </w:rPr>
        <w:t>2</w:t>
      </w:r>
      <w:r w:rsidRPr="006745BF">
        <w:rPr>
          <w:color w:val="000000"/>
          <w:sz w:val="26"/>
          <w:szCs w:val="26"/>
        </w:rPr>
        <w:t>O.</w:t>
      </w:r>
    </w:p>
    <w:p w14:paraId="70EEE54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Lưu ý: Chuyển lượng phân hóa học qua phân đơn hoặc NPK tương đương</w:t>
      </w:r>
    </w:p>
    <w:p w14:paraId="17DF7D7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1: Ure: 228kg; super lân: 562,5kg; KCl: 333kg.</w:t>
      </w:r>
    </w:p>
    <w:p w14:paraId="73DBE9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2: NPK 15-15-20: 600 kg; Ure: 33kg; KCl: 133kg.</w:t>
      </w:r>
    </w:p>
    <w:p w14:paraId="569FC62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1:</w:t>
      </w:r>
    </w:p>
    <w:tbl>
      <w:tblPr>
        <w:tblW w:w="9500"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298"/>
        <w:gridCol w:w="1843"/>
        <w:gridCol w:w="1701"/>
        <w:gridCol w:w="958"/>
        <w:gridCol w:w="1220"/>
        <w:gridCol w:w="1480"/>
      </w:tblGrid>
      <w:tr w:rsidR="00806B98" w:rsidRPr="006745BF" w14:paraId="136F415B" w14:textId="77777777" w:rsidTr="00260E17">
        <w:tc>
          <w:tcPr>
            <w:tcW w:w="121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824E71"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Hạng mục</w:t>
            </w:r>
          </w:p>
        </w:tc>
        <w:tc>
          <w:tcPr>
            <w:tcW w:w="97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081155"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Tổng số</w:t>
            </w:r>
          </w:p>
        </w:tc>
        <w:tc>
          <w:tcPr>
            <w:tcW w:w="895"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8D99E8"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Bón lót</w:t>
            </w:r>
          </w:p>
        </w:tc>
        <w:tc>
          <w:tcPr>
            <w:tcW w:w="1925"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75643AF"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25AA5727" w14:textId="77777777" w:rsidTr="00260E17">
        <w:tc>
          <w:tcPr>
            <w:tcW w:w="121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E2AFD0D"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97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23AB004"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895"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07F708E"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5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40DCF08"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Lần 1:</w:t>
            </w:r>
          </w:p>
          <w:p w14:paraId="70CC1868"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10NSG</w:t>
            </w:r>
          </w:p>
        </w:tc>
        <w:tc>
          <w:tcPr>
            <w:tcW w:w="6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D137F4"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Lần 2:</w:t>
            </w:r>
          </w:p>
          <w:p w14:paraId="555C7451"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20-25NSG</w:t>
            </w:r>
          </w:p>
        </w:tc>
        <w:tc>
          <w:tcPr>
            <w:tcW w:w="7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E717BF"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Lần 3:</w:t>
            </w:r>
          </w:p>
          <w:p w14:paraId="7A86EFCC"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rStyle w:val="Strong"/>
                <w:color w:val="000000"/>
                <w:sz w:val="26"/>
                <w:szCs w:val="26"/>
              </w:rPr>
              <w:t>40-55NSG</w:t>
            </w:r>
          </w:p>
        </w:tc>
      </w:tr>
      <w:tr w:rsidR="00806B98" w:rsidRPr="006745BF" w14:paraId="0D115304" w14:textId="77777777" w:rsidTr="00260E17">
        <w:tc>
          <w:tcPr>
            <w:tcW w:w="12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DE3854"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Phân chuồng hoai</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223BB17"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89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FCD539F"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5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0DD4C0"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4A7A95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7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F18FF92"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r>
      <w:tr w:rsidR="00806B98" w:rsidRPr="006745BF" w14:paraId="3DF45E03" w14:textId="77777777" w:rsidTr="00260E17">
        <w:tc>
          <w:tcPr>
            <w:tcW w:w="12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CAA8529"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Vôi</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C36563"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800 -1.000 kg</w:t>
            </w:r>
          </w:p>
        </w:tc>
        <w:tc>
          <w:tcPr>
            <w:tcW w:w="89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7156B98"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800 -1.000 kg</w:t>
            </w:r>
          </w:p>
        </w:tc>
        <w:tc>
          <w:tcPr>
            <w:tcW w:w="5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CD7DE2"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56334E0"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7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F02CD2"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r>
      <w:tr w:rsidR="00806B98" w:rsidRPr="006745BF" w14:paraId="5591F8CF" w14:textId="77777777" w:rsidTr="00260E17">
        <w:tc>
          <w:tcPr>
            <w:tcW w:w="12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2C77E3E"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Ure</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A42F29B"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228 kg</w:t>
            </w:r>
          </w:p>
        </w:tc>
        <w:tc>
          <w:tcPr>
            <w:tcW w:w="89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561F53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78 kg</w:t>
            </w:r>
          </w:p>
        </w:tc>
        <w:tc>
          <w:tcPr>
            <w:tcW w:w="5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A09B8DD"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30 kg</w:t>
            </w:r>
          </w:p>
        </w:tc>
        <w:tc>
          <w:tcPr>
            <w:tcW w:w="6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05EDB9"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50 kg</w:t>
            </w:r>
          </w:p>
        </w:tc>
        <w:tc>
          <w:tcPr>
            <w:tcW w:w="7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7D9A38"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70 kg</w:t>
            </w:r>
          </w:p>
        </w:tc>
      </w:tr>
      <w:tr w:rsidR="00806B98" w:rsidRPr="006745BF" w14:paraId="6F58C44A" w14:textId="77777777" w:rsidTr="00260E17">
        <w:tc>
          <w:tcPr>
            <w:tcW w:w="12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030C51"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Lân super</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FC6793"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562,5 kg</w:t>
            </w:r>
          </w:p>
        </w:tc>
        <w:tc>
          <w:tcPr>
            <w:tcW w:w="89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D1E5EAD"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562,5 kg</w:t>
            </w:r>
          </w:p>
        </w:tc>
        <w:tc>
          <w:tcPr>
            <w:tcW w:w="5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122D875"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D6D088"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 </w:t>
            </w:r>
          </w:p>
        </w:tc>
        <w:tc>
          <w:tcPr>
            <w:tcW w:w="7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C0AA494"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 </w:t>
            </w:r>
          </w:p>
        </w:tc>
      </w:tr>
      <w:tr w:rsidR="00806B98" w:rsidRPr="006745BF" w14:paraId="69895294" w14:textId="77777777" w:rsidTr="00260E17">
        <w:tc>
          <w:tcPr>
            <w:tcW w:w="12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6F34E8"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KCl</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44D8305"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333kg</w:t>
            </w:r>
          </w:p>
        </w:tc>
        <w:tc>
          <w:tcPr>
            <w:tcW w:w="89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CA82F62"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133 kg</w:t>
            </w:r>
          </w:p>
        </w:tc>
        <w:tc>
          <w:tcPr>
            <w:tcW w:w="5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2E90E6"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79C0A4"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50 kg</w:t>
            </w:r>
          </w:p>
        </w:tc>
        <w:tc>
          <w:tcPr>
            <w:tcW w:w="7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E01B70"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150 kg</w:t>
            </w:r>
          </w:p>
        </w:tc>
      </w:tr>
      <w:tr w:rsidR="00806B98" w:rsidRPr="006745BF" w14:paraId="367538BE" w14:textId="77777777" w:rsidTr="00260E17">
        <w:tc>
          <w:tcPr>
            <w:tcW w:w="121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431EF20"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Hữu cơ vi sinh</w:t>
            </w:r>
          </w:p>
        </w:tc>
        <w:tc>
          <w:tcPr>
            <w:tcW w:w="97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AAF8607"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1.000 kg</w:t>
            </w:r>
          </w:p>
        </w:tc>
        <w:tc>
          <w:tcPr>
            <w:tcW w:w="895"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AB5877E"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1.000 kg</w:t>
            </w:r>
          </w:p>
        </w:tc>
        <w:tc>
          <w:tcPr>
            <w:tcW w:w="5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1BDB86"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4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4C142A1"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7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525CEA4"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r>
    </w:tbl>
    <w:p w14:paraId="4A0E93F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2:</w:t>
      </w:r>
    </w:p>
    <w:tbl>
      <w:tblPr>
        <w:tblW w:w="9412"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298"/>
        <w:gridCol w:w="1843"/>
        <w:gridCol w:w="1702"/>
        <w:gridCol w:w="958"/>
        <w:gridCol w:w="1305"/>
        <w:gridCol w:w="1306"/>
      </w:tblGrid>
      <w:tr w:rsidR="00806B98" w:rsidRPr="006745BF" w14:paraId="084742FF" w14:textId="77777777" w:rsidTr="00260E17">
        <w:tc>
          <w:tcPr>
            <w:tcW w:w="1221"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C4F896E"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Hạng mục</w:t>
            </w:r>
          </w:p>
        </w:tc>
        <w:tc>
          <w:tcPr>
            <w:tcW w:w="979"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580FDD"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Tổng số</w:t>
            </w:r>
          </w:p>
        </w:tc>
        <w:tc>
          <w:tcPr>
            <w:tcW w:w="904"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7654F08"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Bón lót</w:t>
            </w:r>
          </w:p>
        </w:tc>
        <w:tc>
          <w:tcPr>
            <w:tcW w:w="1897" w:type="pct"/>
            <w:gridSpan w:val="3"/>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4958CC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Bón thúc</w:t>
            </w:r>
          </w:p>
        </w:tc>
      </w:tr>
      <w:tr w:rsidR="00806B98" w:rsidRPr="006745BF" w14:paraId="3ADDAC4C" w14:textId="77777777" w:rsidTr="00260E17">
        <w:tc>
          <w:tcPr>
            <w:tcW w:w="1221"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30E1F379"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979"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674643B1"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904"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0D9FDC3C" w14:textId="77777777" w:rsidR="00806B98" w:rsidRPr="006745BF" w:rsidRDefault="00806B98" w:rsidP="00260E17">
            <w:pPr>
              <w:shd w:val="clear" w:color="auto" w:fill="FFFFFF"/>
              <w:spacing w:before="60" w:after="60"/>
              <w:rPr>
                <w:rFonts w:ascii="Times New Roman" w:hAnsi="Times New Roman"/>
                <w:color w:val="000000"/>
                <w:sz w:val="26"/>
                <w:szCs w:val="26"/>
              </w:rPr>
            </w:pP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D091B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Lần 1:</w:t>
            </w:r>
          </w:p>
          <w:p w14:paraId="0473AC06"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10NSG</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49B03A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Lần 2:</w:t>
            </w:r>
          </w:p>
          <w:p w14:paraId="29E8BEBE"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20-25NSG</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EA5005"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Lần 3:</w:t>
            </w:r>
          </w:p>
          <w:p w14:paraId="180CB738"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rStyle w:val="Strong"/>
                <w:color w:val="000000"/>
                <w:sz w:val="26"/>
                <w:szCs w:val="26"/>
              </w:rPr>
              <w:t>40-55 NSG</w:t>
            </w:r>
          </w:p>
        </w:tc>
      </w:tr>
      <w:tr w:rsidR="00806B98" w:rsidRPr="006745BF" w14:paraId="4A3DB07D"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527A7FD"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Phân chuồng hoai</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648095"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A5AEA4"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30-40 m</w:t>
            </w:r>
            <w:r w:rsidRPr="006745BF">
              <w:rPr>
                <w:color w:val="000000"/>
                <w:sz w:val="26"/>
                <w:szCs w:val="26"/>
                <w:vertAlign w:val="superscript"/>
              </w:rPr>
              <w:t>3</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29B39B"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8DBF59B"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96A3346"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r>
      <w:tr w:rsidR="00806B98" w:rsidRPr="006745BF" w14:paraId="11B0FC0E"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A87DC2"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Vôi</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ED46DB"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800 -1.000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EC40F0F"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800 -1.000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828193"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B1B70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C82E9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r>
      <w:tr w:rsidR="00806B98" w:rsidRPr="006745BF" w14:paraId="4B9A5B62"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C24F58"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Ure</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6ACDE4"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33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6698562"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2EED79"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33 kg</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5911DF"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C0F8CD4"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r>
      <w:tr w:rsidR="00806B98" w:rsidRPr="006745BF" w14:paraId="1AF1D9E9"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B0AB8B"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KCl</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3B1F7BF"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133kg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D7A24CB"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63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1E24161"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F32AF1"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C30709"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70 kg</w:t>
            </w:r>
          </w:p>
        </w:tc>
      </w:tr>
      <w:tr w:rsidR="00806B98" w:rsidRPr="006745BF" w14:paraId="7153645A"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417A03"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Hữu cơ vi sinh</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9F2B20A"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1.000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A4E127"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1.000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5E85DB"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4229F5"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50582C"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 </w:t>
            </w:r>
          </w:p>
        </w:tc>
      </w:tr>
      <w:tr w:rsidR="00806B98" w:rsidRPr="006745BF" w14:paraId="78DDEC3B" w14:textId="77777777" w:rsidTr="00260E17">
        <w:tc>
          <w:tcPr>
            <w:tcW w:w="122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3DBEC4" w14:textId="77777777" w:rsidR="00806B98" w:rsidRPr="006745BF" w:rsidRDefault="00806B98" w:rsidP="00260E17">
            <w:pPr>
              <w:pStyle w:val="NormalWeb"/>
              <w:shd w:val="clear" w:color="auto" w:fill="FFFFFF"/>
              <w:spacing w:before="60" w:beforeAutospacing="0" w:after="60" w:afterAutospacing="0"/>
              <w:jc w:val="both"/>
              <w:rPr>
                <w:color w:val="000000"/>
                <w:sz w:val="26"/>
                <w:szCs w:val="26"/>
              </w:rPr>
            </w:pPr>
            <w:r w:rsidRPr="006745BF">
              <w:rPr>
                <w:color w:val="000000"/>
                <w:sz w:val="26"/>
                <w:szCs w:val="26"/>
              </w:rPr>
              <w:t>NPK 15-15-20</w:t>
            </w:r>
          </w:p>
        </w:tc>
        <w:tc>
          <w:tcPr>
            <w:tcW w:w="97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6CC389A"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600 kg</w:t>
            </w:r>
          </w:p>
        </w:tc>
        <w:tc>
          <w:tcPr>
            <w:tcW w:w="90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A425CA"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150 kg</w:t>
            </w:r>
          </w:p>
        </w:tc>
        <w:tc>
          <w:tcPr>
            <w:tcW w:w="5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4A98EA"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50 kg</w:t>
            </w:r>
          </w:p>
        </w:tc>
        <w:tc>
          <w:tcPr>
            <w:tcW w:w="693"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7D91D60"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150 kg</w:t>
            </w:r>
          </w:p>
        </w:tc>
        <w:tc>
          <w:tcPr>
            <w:tcW w:w="69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48D9F3" w14:textId="77777777" w:rsidR="00806B98" w:rsidRPr="006745BF" w:rsidRDefault="00806B98" w:rsidP="00260E17">
            <w:pPr>
              <w:pStyle w:val="NormalWeb"/>
              <w:shd w:val="clear" w:color="auto" w:fill="FFFFFF"/>
              <w:spacing w:before="60" w:beforeAutospacing="0" w:after="60" w:afterAutospacing="0"/>
              <w:jc w:val="center"/>
              <w:rPr>
                <w:color w:val="000000"/>
                <w:sz w:val="26"/>
                <w:szCs w:val="26"/>
              </w:rPr>
            </w:pPr>
            <w:r w:rsidRPr="006745BF">
              <w:rPr>
                <w:color w:val="000000"/>
                <w:sz w:val="26"/>
                <w:szCs w:val="26"/>
              </w:rPr>
              <w:t>250 kg</w:t>
            </w:r>
          </w:p>
        </w:tc>
      </w:tr>
    </w:tbl>
    <w:p w14:paraId="74BC930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Ghi chú</w:t>
      </w:r>
      <w:r w:rsidRPr="006745BF">
        <w:rPr>
          <w:color w:val="000000"/>
          <w:sz w:val="26"/>
          <w:szCs w:val="26"/>
        </w:rPr>
        <w:t>: Có thể sử dụng các loại phân bón lá, phun theo nồng độ khuyến cáo trên bao bì.</w:t>
      </w:r>
    </w:p>
    <w:p w14:paraId="0161A70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phân bón có tên trong Danh mục phân bón được phép sản xuất, kinh doanh và sử dụng tại Việt Nam.</w:t>
      </w:r>
    </w:p>
    <w:p w14:paraId="1A505FAD" w14:textId="77777777" w:rsidR="00806B98" w:rsidRPr="006745BF" w:rsidRDefault="00806B98" w:rsidP="00806B98">
      <w:pPr>
        <w:pStyle w:val="NormalWeb"/>
        <w:shd w:val="clear" w:color="auto" w:fill="FFFFFF"/>
        <w:tabs>
          <w:tab w:val="center" w:pos="4819"/>
        </w:tabs>
        <w:spacing w:before="60" w:beforeAutospacing="0" w:after="60" w:afterAutospacing="0"/>
        <w:jc w:val="both"/>
        <w:rPr>
          <w:color w:val="000000"/>
          <w:sz w:val="26"/>
          <w:szCs w:val="26"/>
        </w:rPr>
      </w:pPr>
      <w:r w:rsidRPr="006745BF">
        <w:rPr>
          <w:color w:val="000000"/>
          <w:sz w:val="26"/>
          <w:szCs w:val="26"/>
        </w:rPr>
        <w:t xml:space="preserve">4.2.5. </w:t>
      </w:r>
      <w:r w:rsidRPr="006745BF">
        <w:rPr>
          <w:rStyle w:val="Strong"/>
          <w:b w:val="0"/>
          <w:color w:val="000000"/>
          <w:sz w:val="26"/>
          <w:szCs w:val="26"/>
        </w:rPr>
        <w:t>Sâu hại và biện pháp phòng trừ:</w:t>
      </w:r>
      <w:r w:rsidRPr="006745BF">
        <w:rPr>
          <w:rStyle w:val="Strong"/>
          <w:b w:val="0"/>
          <w:color w:val="000000"/>
          <w:sz w:val="26"/>
          <w:szCs w:val="26"/>
        </w:rPr>
        <w:tab/>
      </w:r>
    </w:p>
    <w:p w14:paraId="18733DE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4.2.5.1. Dòi đục thân (</w:t>
      </w:r>
      <w:r w:rsidRPr="006745BF">
        <w:rPr>
          <w:rStyle w:val="Emphasis"/>
          <w:color w:val="000000"/>
          <w:sz w:val="26"/>
          <w:szCs w:val="26"/>
        </w:rPr>
        <w:t>Ophiomyia phaseoli</w:t>
      </w:r>
      <w:r w:rsidRPr="006745BF">
        <w:rPr>
          <w:color w:val="000000"/>
          <w:sz w:val="26"/>
          <w:szCs w:val="26"/>
        </w:rPr>
        <w:t>)</w:t>
      </w:r>
    </w:p>
    <w:p w14:paraId="181B766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 Gây hại đáng kể lúc cây còn nhỏ có 3-4 lá và lúc ra hoa. Trưởng thành là ruồi có màu đen bóng, kích thước rất nhỏ, sâu non là dòi có màu trắng ngà, nhộng hình trứng, có màu vàng - nâu.</w:t>
      </w:r>
    </w:p>
    <w:p w14:paraId="709AA36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Vòng đời trung bình 25-30 ngày. Trong đó giai đoạn trứng: 2-4 ngày; sâu non: 10-12 ngày; nhộng: 12-15 ngày</w:t>
      </w:r>
    </w:p>
    <w:p w14:paraId="777A7A6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Ruồi trưởng thành thường xuất hiện vào sáng sớm hay lúc trời mát; đẻ trứng rời rạc vào mô lá non hoặc trên phần thân gần gốc.</w:t>
      </w:r>
    </w:p>
    <w:p w14:paraId="30B749B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Dòi đục vào bên trong gân, qua cuống lá và đi dần xuống thân ở nơi tiếp giáp giữa lớp võ và phần gỗ làm lớp võ thân bị nứt. Mỗi thân có từ 1-3 con dòi.  </w:t>
      </w:r>
    </w:p>
    <w:p w14:paraId="0292D7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Dòi thường gây hại khi cây còn non và đang sinh trưởng làm cây dễ bị chết héo, hoặc gây chết nhánh.</w:t>
      </w:r>
    </w:p>
    <w:p w14:paraId="5667FF0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Tránh trồng gối vụ cây họ đậu liên tục, vệ sinh đồng ruộng, thu gom tàn dư trước khi trồng nhất là cây họ đậu. Bón phân cân đối, xử lý hạt giống trước khi trồng</w:t>
      </w:r>
    </w:p>
    <w:p w14:paraId="6EAF95D2"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Sử dụng thuốc BVTV có hoạt chất sau:</w:t>
      </w:r>
      <w:r w:rsidRPr="006745BF">
        <w:rPr>
          <w:rStyle w:val="apple-converted-space"/>
          <w:color w:val="000000"/>
          <w:sz w:val="26"/>
          <w:szCs w:val="26"/>
        </w:rPr>
        <w:t> </w:t>
      </w:r>
      <w:r w:rsidRPr="006745BF">
        <w:rPr>
          <w:rStyle w:val="Emphasis"/>
          <w:color w:val="000000"/>
          <w:sz w:val="26"/>
          <w:szCs w:val="26"/>
        </w:rPr>
        <w:t>Diazinon</w:t>
      </w:r>
      <w:r w:rsidRPr="006745BF">
        <w:rPr>
          <w:rStyle w:val="apple-converted-space"/>
          <w:i/>
          <w:iCs/>
          <w:color w:val="000000"/>
          <w:sz w:val="26"/>
          <w:szCs w:val="26"/>
        </w:rPr>
        <w:t> </w:t>
      </w:r>
      <w:r w:rsidRPr="006745BF">
        <w:rPr>
          <w:color w:val="000000"/>
          <w:sz w:val="26"/>
          <w:szCs w:val="26"/>
        </w:rPr>
        <w:t>(Diazan 50EC, 60 EC)</w:t>
      </w:r>
    </w:p>
    <w:p w14:paraId="611387C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4.2.5.2. Sâu đục trái (</w:t>
      </w:r>
      <w:r w:rsidRPr="006745BF">
        <w:rPr>
          <w:rStyle w:val="Emphasis"/>
          <w:color w:val="000000"/>
          <w:sz w:val="26"/>
          <w:szCs w:val="26"/>
        </w:rPr>
        <w:t>Maruca testulalis</w:t>
      </w:r>
      <w:r w:rsidRPr="006745BF">
        <w:rPr>
          <w:color w:val="000000"/>
          <w:sz w:val="26"/>
          <w:szCs w:val="26"/>
        </w:rPr>
        <w:t>)</w:t>
      </w:r>
    </w:p>
    <w:p w14:paraId="454DE70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hình thái: Bướm nhỏ, có màu nâu đậm, trứng màu tráng ngà hình bầu dục. Sâu non màu trắng ngà, đầu màu vàng, trên lưng mỗi đốt có sáu đốm vuông cạnh hay bầu dục màu nâu đậm. Nhộng có màu xanh nhạt sau chuyển màu nâu vàng, toàn thân được bao phủ bởi lớp kén mỏng.</w:t>
      </w:r>
    </w:p>
    <w:p w14:paraId="58A5587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 Trứng đẻ rải rác từ 1-3 quả ở mặt trên lá non hoặc trên hoa, vỏ quả non. Trứng được đẻ trên hoa, đài và trái non. Sâu non kết hoa lại, ăn phá bên trong hoặc đục vào bên trong trái non, chất phân thãi làm trái bị dơ, dễ rụng. Do sâu nằm sâu trong trái nên khó phòng trị. Nhộng nằm trong các kẹt lá khô. Loài này xuất hiện nhiều trong mùa mưa.</w:t>
      </w:r>
    </w:p>
    <w:p w14:paraId="5A40251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69DC15A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Không nên xen canh với các cây họ đậu. Vệ sinh vườn trồng, thu gom tàn dư cây trồng trước khi trồng;</w:t>
      </w:r>
    </w:p>
    <w:p w14:paraId="3B38C01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thuốc BVTV có hoạt chất sau để phòng trừ</w:t>
      </w:r>
    </w:p>
    <w:p w14:paraId="0B2E8402"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Diazinon 6% (30%) + Fenobucarb 4 % (20%)</w:t>
      </w:r>
      <w:r w:rsidRPr="006745BF">
        <w:rPr>
          <w:rStyle w:val="apple-converted-space"/>
          <w:color w:val="000000"/>
          <w:sz w:val="26"/>
          <w:szCs w:val="26"/>
        </w:rPr>
        <w:t> </w:t>
      </w:r>
      <w:r w:rsidRPr="006745BF">
        <w:rPr>
          <w:color w:val="000000"/>
          <w:sz w:val="26"/>
          <w:szCs w:val="26"/>
        </w:rPr>
        <w:t>(Vibaba 50EC</w:t>
      </w:r>
    </w:p>
    <w:p w14:paraId="128AFD0C"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Emamectin benzoate</w:t>
      </w:r>
      <w:r w:rsidRPr="006745BF">
        <w:rPr>
          <w:rStyle w:val="apple-converted-space"/>
          <w:color w:val="000000"/>
          <w:sz w:val="26"/>
          <w:szCs w:val="26"/>
        </w:rPr>
        <w:t> </w:t>
      </w:r>
      <w:r w:rsidRPr="006745BF">
        <w:rPr>
          <w:color w:val="000000"/>
          <w:sz w:val="26"/>
          <w:szCs w:val="26"/>
        </w:rPr>
        <w:t>(Angun 5 WG, Emaben 0.2 EC, Map Winner 10WG);</w:t>
      </w:r>
    </w:p>
    <w:p w14:paraId="791A714D"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Matrine</w:t>
      </w:r>
      <w:r w:rsidRPr="006745BF">
        <w:rPr>
          <w:rStyle w:val="apple-converted-space"/>
          <w:color w:val="000000"/>
          <w:sz w:val="26"/>
          <w:szCs w:val="26"/>
        </w:rPr>
        <w:t> </w:t>
      </w:r>
      <w:r w:rsidRPr="006745BF">
        <w:rPr>
          <w:color w:val="000000"/>
          <w:sz w:val="26"/>
          <w:szCs w:val="26"/>
        </w:rPr>
        <w:t>(Kobisuper 1SL, Wotac 5EC);</w:t>
      </w:r>
    </w:p>
    <w:p w14:paraId="06797CCE"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Oxymatrine</w:t>
      </w:r>
      <w:r w:rsidRPr="006745BF">
        <w:rPr>
          <w:rStyle w:val="apple-converted-space"/>
          <w:color w:val="000000"/>
          <w:sz w:val="26"/>
          <w:szCs w:val="26"/>
        </w:rPr>
        <w:t> </w:t>
      </w:r>
      <w:r w:rsidRPr="006745BF">
        <w:rPr>
          <w:color w:val="000000"/>
          <w:sz w:val="26"/>
          <w:szCs w:val="26"/>
        </w:rPr>
        <w:t>(Vimatrine 0.6 SL)</w:t>
      </w:r>
    </w:p>
    <w:p w14:paraId="7DB598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Để bảo đảm an toàn cho người tiêu dùng, nên ngưng khi sử dụng thuốc cần đảm bảo thời gian cách ly..</w:t>
      </w:r>
    </w:p>
    <w:p w14:paraId="3AACBE90"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 xml:space="preserve">4.2.6. </w:t>
      </w:r>
      <w:r w:rsidRPr="006745BF">
        <w:rPr>
          <w:rStyle w:val="Strong"/>
          <w:b w:val="0"/>
          <w:color w:val="000000"/>
          <w:sz w:val="26"/>
          <w:szCs w:val="26"/>
        </w:rPr>
        <w:t>Bệnh hại và biện pháp phòng trừ:</w:t>
      </w:r>
    </w:p>
    <w:p w14:paraId="10177A26"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4.2.6.1. Bệnh chết héo cây con (</w:t>
      </w:r>
      <w:r w:rsidRPr="006745BF">
        <w:rPr>
          <w:rStyle w:val="Emphasis"/>
          <w:color w:val="000000"/>
          <w:sz w:val="26"/>
          <w:szCs w:val="26"/>
        </w:rPr>
        <w:t>Rhizoctonia solani</w:t>
      </w:r>
      <w:r w:rsidRPr="006745BF">
        <w:rPr>
          <w:rStyle w:val="Strong"/>
          <w:color w:val="000000"/>
          <w:sz w:val="26"/>
          <w:szCs w:val="26"/>
        </w:rPr>
        <w:t>)</w:t>
      </w:r>
    </w:p>
    <w:p w14:paraId="6FB5C37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chủ yếu gây hại ở giai đoạn cây con, làm gốc thân tóp lại, cây dễ chết.</w:t>
      </w:r>
    </w:p>
    <w:p w14:paraId="2B19A1C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Bệnh tồn tại trong hạt giống nhiễm bệnh. Mưa nhiều, ẩm độ cao là điều kiện thuận lợi cho bệnh phát triển.</w:t>
      </w:r>
    </w:p>
    <w:p w14:paraId="115F08A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05DC00E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Sử dung giống sạch bệnh, luân canh cây trồng;</w:t>
      </w:r>
    </w:p>
    <w:p w14:paraId="641C738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thuốc BVTV có hoạt chất sau để phòng trừ</w:t>
      </w:r>
    </w:p>
    <w:p w14:paraId="32886C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Chitosan</w:t>
      </w:r>
      <w:r w:rsidRPr="006745BF">
        <w:rPr>
          <w:rStyle w:val="apple-converted-space"/>
          <w:color w:val="000000"/>
          <w:sz w:val="26"/>
          <w:szCs w:val="26"/>
        </w:rPr>
        <w:t> </w:t>
      </w:r>
      <w:r w:rsidRPr="006745BF">
        <w:rPr>
          <w:color w:val="000000"/>
          <w:sz w:val="26"/>
          <w:szCs w:val="26"/>
        </w:rPr>
        <w:t>(Tramy 2 SL);</w:t>
      </w:r>
      <w:r w:rsidRPr="006745BF">
        <w:rPr>
          <w:rStyle w:val="apple-converted-space"/>
          <w:color w:val="000000"/>
          <w:sz w:val="26"/>
          <w:szCs w:val="26"/>
        </w:rPr>
        <w:t> </w:t>
      </w:r>
      <w:r w:rsidRPr="006745BF">
        <w:rPr>
          <w:rStyle w:val="Emphasis"/>
          <w:color w:val="000000"/>
          <w:sz w:val="26"/>
          <w:szCs w:val="26"/>
        </w:rPr>
        <w:t>Copper citrate</w:t>
      </w:r>
      <w:r w:rsidRPr="006745BF">
        <w:rPr>
          <w:rStyle w:val="apple-converted-space"/>
          <w:color w:val="000000"/>
          <w:sz w:val="26"/>
          <w:szCs w:val="26"/>
        </w:rPr>
        <w:t> </w:t>
      </w:r>
      <w:r w:rsidRPr="006745BF">
        <w:rPr>
          <w:color w:val="000000"/>
          <w:sz w:val="26"/>
          <w:szCs w:val="26"/>
        </w:rPr>
        <w:t>(Heroga 6.4SL);</w:t>
      </w:r>
      <w:r w:rsidRPr="006745BF">
        <w:rPr>
          <w:rStyle w:val="apple-converted-space"/>
          <w:color w:val="000000"/>
          <w:sz w:val="26"/>
          <w:szCs w:val="26"/>
        </w:rPr>
        <w:t> </w:t>
      </w:r>
      <w:r w:rsidRPr="006745BF">
        <w:rPr>
          <w:rStyle w:val="Emphasis"/>
          <w:color w:val="000000"/>
          <w:sz w:val="26"/>
          <w:szCs w:val="26"/>
        </w:rPr>
        <w:t>Cytokinin</w:t>
      </w:r>
      <w:r w:rsidRPr="006745BF">
        <w:rPr>
          <w:rStyle w:val="apple-converted-space"/>
          <w:color w:val="000000"/>
          <w:sz w:val="26"/>
          <w:szCs w:val="26"/>
        </w:rPr>
        <w:t> </w:t>
      </w:r>
      <w:r w:rsidRPr="006745BF">
        <w:rPr>
          <w:color w:val="000000"/>
          <w:sz w:val="26"/>
          <w:szCs w:val="26"/>
        </w:rPr>
        <w:t>(Etobon 0.56SL);</w:t>
      </w:r>
      <w:r w:rsidRPr="006745BF">
        <w:rPr>
          <w:rStyle w:val="apple-converted-space"/>
          <w:color w:val="000000"/>
          <w:sz w:val="26"/>
          <w:szCs w:val="26"/>
        </w:rPr>
        <w:t> </w:t>
      </w:r>
      <w:r w:rsidRPr="006745BF">
        <w:rPr>
          <w:rStyle w:val="Emphasis"/>
          <w:color w:val="000000"/>
          <w:sz w:val="26"/>
          <w:szCs w:val="26"/>
        </w:rPr>
        <w:t>Kasugamycin</w:t>
      </w:r>
      <w:r w:rsidRPr="006745BF">
        <w:rPr>
          <w:rStyle w:val="apple-converted-space"/>
          <w:color w:val="000000"/>
          <w:sz w:val="26"/>
          <w:szCs w:val="26"/>
        </w:rPr>
        <w:t> </w:t>
      </w:r>
      <w:r w:rsidRPr="006745BF">
        <w:rPr>
          <w:color w:val="000000"/>
          <w:sz w:val="26"/>
          <w:szCs w:val="26"/>
        </w:rPr>
        <w:t>(Kamsu 2SL, 4SL);</w:t>
      </w:r>
      <w:r w:rsidRPr="006745BF">
        <w:rPr>
          <w:rStyle w:val="apple-converted-space"/>
          <w:color w:val="000000"/>
          <w:sz w:val="26"/>
          <w:szCs w:val="26"/>
        </w:rPr>
        <w:t> </w:t>
      </w:r>
      <w:r w:rsidRPr="006745BF">
        <w:rPr>
          <w:rStyle w:val="Emphasis"/>
          <w:color w:val="000000"/>
          <w:sz w:val="26"/>
          <w:szCs w:val="26"/>
        </w:rPr>
        <w:t>Ningnanmycin</w:t>
      </w:r>
      <w:r w:rsidRPr="006745BF">
        <w:rPr>
          <w:rStyle w:val="apple-converted-space"/>
          <w:color w:val="000000"/>
          <w:sz w:val="26"/>
          <w:szCs w:val="26"/>
        </w:rPr>
        <w:t> </w:t>
      </w:r>
      <w:r w:rsidRPr="006745BF">
        <w:rPr>
          <w:color w:val="000000"/>
          <w:sz w:val="26"/>
          <w:szCs w:val="26"/>
        </w:rPr>
        <w:t>(Niclosat 2SL, 4SL, 8SL);</w:t>
      </w:r>
      <w:r w:rsidRPr="006745BF">
        <w:rPr>
          <w:rStyle w:val="apple-converted-space"/>
          <w:color w:val="000000"/>
          <w:sz w:val="26"/>
          <w:szCs w:val="26"/>
        </w:rPr>
        <w:t> </w:t>
      </w:r>
      <w:r w:rsidRPr="006745BF">
        <w:rPr>
          <w:rStyle w:val="Emphasis"/>
          <w:color w:val="000000"/>
          <w:sz w:val="26"/>
          <w:szCs w:val="26"/>
        </w:rPr>
        <w:t>Validamycin</w:t>
      </w:r>
      <w:r w:rsidRPr="006745BF">
        <w:rPr>
          <w:rStyle w:val="apple-converted-space"/>
          <w:color w:val="000000"/>
          <w:sz w:val="26"/>
          <w:szCs w:val="26"/>
        </w:rPr>
        <w:t> </w:t>
      </w:r>
      <w:r w:rsidRPr="006745BF">
        <w:rPr>
          <w:color w:val="000000"/>
          <w:sz w:val="26"/>
          <w:szCs w:val="26"/>
        </w:rPr>
        <w:t>(Vali 3 SL);</w:t>
      </w:r>
      <w:r w:rsidRPr="006745BF">
        <w:rPr>
          <w:rStyle w:val="apple-converted-space"/>
          <w:color w:val="000000"/>
          <w:sz w:val="26"/>
          <w:szCs w:val="26"/>
        </w:rPr>
        <w:t> </w:t>
      </w:r>
      <w:r w:rsidRPr="006745BF">
        <w:rPr>
          <w:rStyle w:val="Emphasis"/>
          <w:color w:val="000000"/>
          <w:sz w:val="26"/>
          <w:szCs w:val="26"/>
        </w:rPr>
        <w:t>Ningnanmycin</w:t>
      </w:r>
      <w:r w:rsidRPr="006745BF">
        <w:rPr>
          <w:rStyle w:val="apple-converted-space"/>
          <w:color w:val="000000"/>
          <w:sz w:val="26"/>
          <w:szCs w:val="26"/>
        </w:rPr>
        <w:t> </w:t>
      </w:r>
      <w:r w:rsidRPr="006745BF">
        <w:rPr>
          <w:color w:val="000000"/>
          <w:sz w:val="26"/>
          <w:szCs w:val="26"/>
        </w:rPr>
        <w:t>(Diboxylin 4SL, 8SL);</w:t>
      </w:r>
      <w:r w:rsidRPr="006745BF">
        <w:rPr>
          <w:rStyle w:val="apple-converted-space"/>
          <w:color w:val="000000"/>
          <w:sz w:val="26"/>
          <w:szCs w:val="26"/>
        </w:rPr>
        <w:t> </w:t>
      </w:r>
      <w:r w:rsidRPr="006745BF">
        <w:rPr>
          <w:rStyle w:val="Emphasis"/>
          <w:color w:val="000000"/>
          <w:sz w:val="26"/>
          <w:szCs w:val="26"/>
        </w:rPr>
        <w:t>Cucuminoid 5% + Gingerol 0.5% (</w:t>
      </w:r>
      <w:r w:rsidRPr="006745BF">
        <w:rPr>
          <w:color w:val="000000"/>
          <w:sz w:val="26"/>
          <w:szCs w:val="26"/>
        </w:rPr>
        <w:t>Stifano 5.5SL</w:t>
      </w:r>
      <w:r w:rsidRPr="006745BF">
        <w:rPr>
          <w:rStyle w:val="Emphasis"/>
          <w:color w:val="000000"/>
          <w:sz w:val="26"/>
          <w:szCs w:val="26"/>
        </w:rPr>
        <w:t>)</w:t>
      </w:r>
    </w:p>
    <w:p w14:paraId="36BB9ED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4.2.6.2. Bệnh đốm vi khuẩn do</w:t>
      </w:r>
      <w:r w:rsidRPr="006745BF">
        <w:rPr>
          <w:rStyle w:val="Strong"/>
          <w:color w:val="000000"/>
          <w:sz w:val="26"/>
          <w:szCs w:val="26"/>
        </w:rPr>
        <w:t> </w:t>
      </w:r>
      <w:r w:rsidRPr="006745BF">
        <w:rPr>
          <w:rStyle w:val="apple-converted-space"/>
          <w:b/>
          <w:bCs/>
          <w:color w:val="000000"/>
          <w:sz w:val="26"/>
          <w:szCs w:val="26"/>
        </w:rPr>
        <w:t> </w:t>
      </w:r>
      <w:r w:rsidRPr="006745BF">
        <w:rPr>
          <w:color w:val="000000"/>
          <w:sz w:val="26"/>
          <w:szCs w:val="26"/>
        </w:rPr>
        <w:t>(</w:t>
      </w:r>
      <w:r w:rsidRPr="006745BF">
        <w:rPr>
          <w:rStyle w:val="Emphasis"/>
          <w:color w:val="000000"/>
          <w:sz w:val="26"/>
          <w:szCs w:val="26"/>
        </w:rPr>
        <w:t>Xanthomonas phaseoli):</w:t>
      </w:r>
    </w:p>
    <w:p w14:paraId="56C8CBA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gây ra các đốm cháy rộng trên lá, trên trái đậu có những đốm nhỏ xanh nhạt, nhũn nước; sau đó trở nên nâu và khô đi, hình dạng bất thường.</w:t>
      </w:r>
    </w:p>
    <w:p w14:paraId="703AD9E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Bệnh phát sinh và gây hại nặng trong điều kiện ẩm độ cao, đốm bệnh lây lan rất nhanh.</w:t>
      </w:r>
    </w:p>
    <w:p w14:paraId="1CC6714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03F3615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thu gom các lá trái sau khi thu họach.</w:t>
      </w:r>
    </w:p>
    <w:p w14:paraId="2AE93BB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Hiện nay, do chưa có thuốc BVTV đăng ký trong danh mục để phòng trừ đối tượng này, có thể tham khảo sử dụng các loại thuốc BVTV sau: Champion 77WP, Coc 85WP, Kasumin 2SL, New Kasuran, Canthomil.</w:t>
      </w:r>
    </w:p>
    <w:p w14:paraId="50A3B1E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4.2.6.3. Bệnh đốm lá (</w:t>
      </w:r>
      <w:r w:rsidRPr="006745BF">
        <w:rPr>
          <w:rStyle w:val="Emphasis"/>
          <w:color w:val="000000"/>
          <w:sz w:val="26"/>
          <w:szCs w:val="26"/>
        </w:rPr>
        <w:t>Cercospora canescens</w:t>
      </w:r>
      <w:r w:rsidRPr="006745BF">
        <w:rPr>
          <w:rStyle w:val="apple-converted-space"/>
          <w:i/>
          <w:iCs/>
          <w:color w:val="000000"/>
          <w:sz w:val="26"/>
          <w:szCs w:val="26"/>
        </w:rPr>
        <w:t> </w:t>
      </w:r>
      <w:r w:rsidRPr="006745BF">
        <w:rPr>
          <w:color w:val="000000"/>
          <w:sz w:val="26"/>
          <w:szCs w:val="26"/>
        </w:rPr>
        <w:t>và</w:t>
      </w:r>
      <w:r w:rsidRPr="006745BF">
        <w:rPr>
          <w:rStyle w:val="apple-converted-space"/>
          <w:color w:val="000000"/>
          <w:sz w:val="26"/>
          <w:szCs w:val="26"/>
        </w:rPr>
        <w:t> </w:t>
      </w:r>
      <w:r w:rsidRPr="006745BF">
        <w:rPr>
          <w:rStyle w:val="Emphasis"/>
          <w:color w:val="000000"/>
          <w:sz w:val="26"/>
          <w:szCs w:val="26"/>
        </w:rPr>
        <w:t>Cercospora cruenta)</w:t>
      </w:r>
    </w:p>
    <w:p w14:paraId="32ED5C3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Đốm bệnh gây hại bởi</w:t>
      </w:r>
      <w:r w:rsidRPr="006745BF">
        <w:rPr>
          <w:rStyle w:val="apple-converted-space"/>
          <w:color w:val="000000"/>
          <w:sz w:val="26"/>
          <w:szCs w:val="26"/>
        </w:rPr>
        <w:t> </w:t>
      </w:r>
      <w:r w:rsidRPr="006745BF">
        <w:rPr>
          <w:rStyle w:val="Emphasis"/>
          <w:color w:val="000000"/>
          <w:sz w:val="26"/>
          <w:szCs w:val="26"/>
        </w:rPr>
        <w:t>C. canescens</w:t>
      </w:r>
      <w:r w:rsidRPr="006745BF">
        <w:rPr>
          <w:rStyle w:val="apple-converted-space"/>
          <w:color w:val="000000"/>
          <w:sz w:val="26"/>
          <w:szCs w:val="26"/>
        </w:rPr>
        <w:t> </w:t>
      </w:r>
      <w:r w:rsidRPr="006745BF">
        <w:rPr>
          <w:color w:val="000000"/>
          <w:sz w:val="26"/>
          <w:szCs w:val="26"/>
        </w:rPr>
        <w:t>có dạng tròn đến hơi có góc cạnh với tâm màu nâu, viền xung quanh màu nâu đỏ trên lá; bệnh gây hại nhiều trên đậu Lima và đậu đũa hơn đậu côve.</w:t>
      </w:r>
    </w:p>
    <w:p w14:paraId="56F672C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Đốm bệnh do</w:t>
      </w:r>
      <w:r w:rsidRPr="006745BF">
        <w:rPr>
          <w:rStyle w:val="apple-converted-space"/>
          <w:color w:val="000000"/>
          <w:sz w:val="26"/>
          <w:szCs w:val="26"/>
        </w:rPr>
        <w:t> </w:t>
      </w:r>
      <w:r w:rsidRPr="006745BF">
        <w:rPr>
          <w:rStyle w:val="Emphasis"/>
          <w:color w:val="000000"/>
          <w:sz w:val="26"/>
          <w:szCs w:val="26"/>
        </w:rPr>
        <w:t>C. cruenta</w:t>
      </w:r>
      <w:r w:rsidRPr="006745BF">
        <w:rPr>
          <w:rStyle w:val="apple-converted-space"/>
          <w:color w:val="000000"/>
          <w:sz w:val="26"/>
          <w:szCs w:val="26"/>
        </w:rPr>
        <w:t> </w:t>
      </w:r>
      <w:r w:rsidRPr="006745BF">
        <w:rPr>
          <w:color w:val="000000"/>
          <w:sz w:val="26"/>
          <w:szCs w:val="26"/>
        </w:rPr>
        <w:t>gây có màu nâu đến màu rỉ sét, hình dạng và kích thước không đều; thường xuất hiện trên thân hoặc trái chín.</w:t>
      </w:r>
    </w:p>
    <w:p w14:paraId="479E383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Nguồn bệnh tồn tại trong hạt giống, trên tàn dư cây bị nhiễm bệnh.</w:t>
      </w:r>
    </w:p>
    <w:p w14:paraId="1BDFCD2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73CF3BD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trồng, khi thu hoạch cần thu gom tiêu hủy tàn dư lá, quả bệnh;</w:t>
      </w:r>
    </w:p>
    <w:p w14:paraId="7036C68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Hiện nay,do chưa có thuốc BVTV đăng ký trong danh mục để phòng trừ đối tượng này, có thể tham khảo sử dụng các loại thuốc BVTV sau:</w:t>
      </w:r>
      <w:r w:rsidRPr="006745BF">
        <w:rPr>
          <w:rStyle w:val="apple-converted-space"/>
          <w:color w:val="000000"/>
          <w:sz w:val="26"/>
          <w:szCs w:val="26"/>
        </w:rPr>
        <w:t> </w:t>
      </w:r>
      <w:r w:rsidRPr="006745BF">
        <w:rPr>
          <w:rStyle w:val="Emphasis"/>
          <w:color w:val="000000"/>
          <w:sz w:val="26"/>
          <w:szCs w:val="26"/>
        </w:rPr>
        <w:t>Trichoderma viride (</w:t>
      </w:r>
      <w:r w:rsidRPr="006745BF">
        <w:rPr>
          <w:color w:val="000000"/>
          <w:sz w:val="26"/>
          <w:szCs w:val="26"/>
        </w:rPr>
        <w:t>Biobus 1.00 WP, Fulhumaxin 5.15SC, 5.65SC);</w:t>
      </w:r>
      <w:r w:rsidRPr="006745BF">
        <w:rPr>
          <w:rStyle w:val="apple-converted-space"/>
          <w:color w:val="000000"/>
          <w:sz w:val="26"/>
          <w:szCs w:val="26"/>
        </w:rPr>
        <w:t> </w:t>
      </w:r>
      <w:r w:rsidRPr="006745BF">
        <w:rPr>
          <w:rStyle w:val="Emphasis"/>
          <w:color w:val="000000"/>
          <w:sz w:val="26"/>
          <w:szCs w:val="26"/>
        </w:rPr>
        <w:t>Carbendazim 490g/l + Hexaconazole</w:t>
      </w:r>
      <w:r w:rsidRPr="006745BF">
        <w:rPr>
          <w:rStyle w:val="apple-converted-space"/>
          <w:color w:val="000000"/>
          <w:sz w:val="26"/>
          <w:szCs w:val="26"/>
        </w:rPr>
        <w:t> </w:t>
      </w:r>
      <w:r w:rsidRPr="006745BF">
        <w:rPr>
          <w:color w:val="000000"/>
          <w:sz w:val="26"/>
          <w:szCs w:val="26"/>
        </w:rPr>
        <w:t>10 g/l (V-T Vil 500 SC);</w:t>
      </w:r>
      <w:r w:rsidRPr="006745BF">
        <w:rPr>
          <w:rStyle w:val="apple-converted-space"/>
          <w:color w:val="000000"/>
          <w:sz w:val="26"/>
          <w:szCs w:val="26"/>
        </w:rPr>
        <w:t> </w:t>
      </w:r>
      <w:r w:rsidRPr="006745BF">
        <w:rPr>
          <w:rStyle w:val="Emphasis"/>
          <w:color w:val="000000"/>
          <w:sz w:val="26"/>
          <w:szCs w:val="26"/>
        </w:rPr>
        <w:t>Mancozeb</w:t>
      </w:r>
      <w:r w:rsidRPr="006745BF">
        <w:rPr>
          <w:color w:val="000000"/>
          <w:sz w:val="26"/>
          <w:szCs w:val="26"/>
        </w:rPr>
        <w:t>(Manozeb 80 WP);</w:t>
      </w:r>
      <w:r w:rsidRPr="006745BF">
        <w:rPr>
          <w:rStyle w:val="apple-converted-space"/>
          <w:color w:val="000000"/>
          <w:sz w:val="26"/>
          <w:szCs w:val="26"/>
        </w:rPr>
        <w:t> </w:t>
      </w:r>
      <w:r w:rsidRPr="006745BF">
        <w:rPr>
          <w:rStyle w:val="Emphasis"/>
          <w:color w:val="000000"/>
          <w:sz w:val="26"/>
          <w:szCs w:val="26"/>
        </w:rPr>
        <w:t>Chlorothalonil</w:t>
      </w:r>
      <w:r w:rsidRPr="006745BF">
        <w:rPr>
          <w:rStyle w:val="apple-converted-space"/>
          <w:i/>
          <w:iCs/>
          <w:color w:val="000000"/>
          <w:sz w:val="26"/>
          <w:szCs w:val="26"/>
        </w:rPr>
        <w:t> </w:t>
      </w:r>
      <w:r w:rsidRPr="006745BF">
        <w:rPr>
          <w:color w:val="000000"/>
          <w:sz w:val="26"/>
          <w:szCs w:val="26"/>
        </w:rPr>
        <w:t>(Daconil 75WP).</w:t>
      </w:r>
    </w:p>
    <w:p w14:paraId="006AD76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4.2.6.4. Bệnh gỉ sắt:</w:t>
      </w:r>
      <w:r w:rsidRPr="006745BF">
        <w:rPr>
          <w:rStyle w:val="apple-converted-space"/>
          <w:color w:val="000000"/>
          <w:sz w:val="26"/>
          <w:szCs w:val="26"/>
        </w:rPr>
        <w:t> </w:t>
      </w:r>
      <w:r w:rsidRPr="006745BF">
        <w:rPr>
          <w:rStyle w:val="Emphasis"/>
          <w:color w:val="000000"/>
          <w:sz w:val="26"/>
          <w:szCs w:val="26"/>
        </w:rPr>
        <w:t>Uromyces appandiculatus</w:t>
      </w:r>
    </w:p>
    <w:p w14:paraId="1DD734D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hại chủ yếu trên lá, có khi có trên thân, cành và quả. Trên lá vết bệnh lúc đầu là những chấm nhỏ màu trắng bạc, về sau vết bệnh hơi lồi lên, trên vết bệnh có lớp bột màu nâu. Lá bị bệnh co rúm lại, nếu bị nặng lá biến vàng và rụng.</w:t>
      </w:r>
    </w:p>
    <w:p w14:paraId="6413A19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thân, quả: Triệu chứng bệnh cũng có những đốm nhỏ hơi gồ lên và phủ một lớp bột màu nâu vàng. Cây bị bệnh sinh trưởng kém, lá và hoa bị rụng, quả ít.</w:t>
      </w:r>
    </w:p>
    <w:p w14:paraId="602B99C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 của bệnh: Bệnh phát sinh phát triển trong điều kiện thời tiết nóng ẩm, cây chăm sóc kém.</w:t>
      </w:r>
    </w:p>
    <w:p w14:paraId="03B8319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4C52C80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thu gom tàn dư từ vụ trước, trồng giống chống bệnh.</w:t>
      </w:r>
    </w:p>
    <w:p w14:paraId="1ED025B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Sử dụng một số loại thuốc có hoạt chất:</w:t>
      </w:r>
      <w:r w:rsidRPr="006745BF">
        <w:rPr>
          <w:rStyle w:val="apple-converted-space"/>
          <w:color w:val="000000"/>
          <w:sz w:val="26"/>
          <w:szCs w:val="26"/>
        </w:rPr>
        <w:t> </w:t>
      </w:r>
      <w:r w:rsidRPr="006745BF">
        <w:rPr>
          <w:rStyle w:val="Emphasis"/>
          <w:color w:val="000000"/>
          <w:sz w:val="26"/>
          <w:szCs w:val="26"/>
        </w:rPr>
        <w:t>Copper Oxychloride  + Kasugamycin</w:t>
      </w:r>
      <w:r w:rsidRPr="006745BF">
        <w:rPr>
          <w:rStyle w:val="apple-converted-space"/>
          <w:color w:val="000000"/>
          <w:sz w:val="26"/>
          <w:szCs w:val="26"/>
        </w:rPr>
        <w:t> </w:t>
      </w:r>
      <w:r w:rsidRPr="006745BF">
        <w:rPr>
          <w:color w:val="000000"/>
          <w:sz w:val="26"/>
          <w:szCs w:val="26"/>
        </w:rPr>
        <w:t>(New Kasuran 16.6WP); Tham khảo sử dụng một số hoạt chất: Carbendazim, Hexaconazole</w:t>
      </w:r>
    </w:p>
    <w:p w14:paraId="32436BF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4.2.6.5. Bệnh phấn trắng (</w:t>
      </w:r>
      <w:r w:rsidRPr="006745BF">
        <w:rPr>
          <w:rStyle w:val="Emphasis"/>
          <w:color w:val="000000"/>
          <w:sz w:val="26"/>
          <w:szCs w:val="26"/>
        </w:rPr>
        <w:t>Erysiphe polygoni</w:t>
      </w:r>
      <w:r w:rsidRPr="006745BF">
        <w:rPr>
          <w:color w:val="000000"/>
          <w:sz w:val="26"/>
          <w:szCs w:val="26"/>
        </w:rPr>
        <w:t>)</w:t>
      </w:r>
    </w:p>
    <w:p w14:paraId="5F90D89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Triệu chứng: Bệnh hại chủ yếu trên lá, vết bệnh là những đốm lớn không có hình dạng nhất định, trên mặt có lớp phấn màu trắng, sau lan rộng gần hết bề mặt lá sau chuyển màu nâu vàng. Bệnh nặng làm lá khô vàng và rụng.</w:t>
      </w:r>
    </w:p>
    <w:p w14:paraId="52D0E84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phát triển:Bệnh phát sinh mạnh trong điều kiện nóng ẩm, nhiệt độ thích hợp 20-26</w:t>
      </w:r>
      <w:r w:rsidRPr="006745BF">
        <w:rPr>
          <w:color w:val="000000"/>
          <w:sz w:val="26"/>
          <w:szCs w:val="26"/>
          <w:vertAlign w:val="superscript"/>
        </w:rPr>
        <w:t>0</w:t>
      </w:r>
      <w:r w:rsidRPr="006745BF">
        <w:rPr>
          <w:color w:val="000000"/>
          <w:sz w:val="26"/>
          <w:szCs w:val="26"/>
        </w:rPr>
        <w:t>C</w:t>
      </w: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bệnh tồn tại và lây lan chủ yếu ở dạng bào tử.</w:t>
      </w:r>
    </w:p>
    <w:p w14:paraId="336AB43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w:t>
      </w:r>
    </w:p>
    <w:p w14:paraId="1F90A17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canh tác: Vệ sinh vườn trồng, thu gom tàn dư cây trồng, bón phân cân đối để cây phát triển tốt, tăng cường bón phân kali.</w:t>
      </w:r>
    </w:p>
    <w:p w14:paraId="0A8DF80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Hiện nay, do chưa có thuốc BVTV đăng ký để phòng trừ, có thể tham khảo sử dụng một số loại thuốc có hoạt chất:</w:t>
      </w:r>
      <w:r w:rsidRPr="006745BF">
        <w:rPr>
          <w:rStyle w:val="apple-converted-space"/>
          <w:color w:val="000000"/>
          <w:sz w:val="26"/>
          <w:szCs w:val="26"/>
        </w:rPr>
        <w:t> </w:t>
      </w:r>
      <w:r w:rsidRPr="006745BF">
        <w:rPr>
          <w:rStyle w:val="Emphasis"/>
          <w:color w:val="000000"/>
          <w:sz w:val="26"/>
          <w:szCs w:val="26"/>
        </w:rPr>
        <w:t>Chlorothalonil</w:t>
      </w:r>
      <w:r w:rsidRPr="006745BF">
        <w:rPr>
          <w:rStyle w:val="apple-converted-space"/>
          <w:color w:val="000000"/>
          <w:sz w:val="26"/>
          <w:szCs w:val="26"/>
        </w:rPr>
        <w:t> </w:t>
      </w:r>
      <w:r w:rsidRPr="006745BF">
        <w:rPr>
          <w:color w:val="000000"/>
          <w:sz w:val="26"/>
          <w:szCs w:val="26"/>
        </w:rPr>
        <w:t>(Daconil 75WP, 500SC);</w:t>
      </w:r>
      <w:r w:rsidRPr="006745BF">
        <w:rPr>
          <w:rStyle w:val="apple-converted-space"/>
          <w:color w:val="000000"/>
          <w:sz w:val="26"/>
          <w:szCs w:val="26"/>
        </w:rPr>
        <w:t> </w:t>
      </w:r>
      <w:r w:rsidRPr="006745BF">
        <w:rPr>
          <w:rStyle w:val="Emphasis"/>
          <w:color w:val="000000"/>
          <w:sz w:val="26"/>
          <w:szCs w:val="26"/>
        </w:rPr>
        <w:t>Citrus oil</w:t>
      </w:r>
      <w:r w:rsidRPr="006745BF">
        <w:rPr>
          <w:rStyle w:val="apple-converted-space"/>
          <w:color w:val="000000"/>
          <w:sz w:val="26"/>
          <w:szCs w:val="26"/>
        </w:rPr>
        <w:t> </w:t>
      </w:r>
      <w:r w:rsidRPr="006745BF">
        <w:rPr>
          <w:color w:val="000000"/>
          <w:sz w:val="26"/>
          <w:szCs w:val="26"/>
        </w:rPr>
        <w:t>(MAP Green 3SL)</w:t>
      </w:r>
    </w:p>
    <w:p w14:paraId="037173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Ghi chú:</w:t>
      </w:r>
      <w:r w:rsidRPr="006745BF">
        <w:rPr>
          <w:rStyle w:val="apple-converted-space"/>
          <w:color w:val="000000"/>
          <w:sz w:val="26"/>
          <w:szCs w:val="26"/>
        </w:rPr>
        <w:t> </w:t>
      </w:r>
      <w:r w:rsidRPr="006745BF">
        <w:rPr>
          <w:color w:val="000000"/>
          <w:sz w:val="26"/>
          <w:szCs w:val="26"/>
        </w:rPr>
        <w:t>Thực hiện biện pháp phòng trừ tổng hợp đạt kết quả cao hơn sử dụng đơn lẻ phương pháp hóa học. Chỉ sử dụng các loại thuốc BVTV có tên trong Danh mục thuốc BVTV được phép sản xuất, kinh doanh và sử dụng tại Việt Nam.</w:t>
      </w:r>
    </w:p>
    <w:p w14:paraId="3276FC7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 xml:space="preserve">4.2.7. </w:t>
      </w:r>
      <w:r w:rsidRPr="006745BF">
        <w:rPr>
          <w:rStyle w:val="Strong"/>
          <w:b w:val="0"/>
          <w:color w:val="000000"/>
          <w:sz w:val="26"/>
          <w:szCs w:val="26"/>
        </w:rPr>
        <w:t>Thu hoạch, phân loại và xử lý bảo quản sau thu hoạch:</w:t>
      </w:r>
    </w:p>
    <w:p w14:paraId="19C1366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trồng 50-55 ngày bắt đầu thu hoạch, lứa đầu trái nhỏ và ít chỉ khoảng 50-60 kg/ha, lứa 4-5 thu rộ, thường cách 1 ngày thu 1 lần. Sau đó cách 2-3 ngày thu 1 lần có thể thu 10-12 lứa tùy theo cách chăm sóc. Năng suất đậu trong mùa mưa là 12-15 tấn/ha, vụ Đông-Xuân năng suất 20-22 tấn /ha. Nên thu đúng lúc khi vỏ trái có màu xanh mượt và hột mới tượng, nếu để trái già sẽ cứng, có nhiều xơ, phẩm chất kém.</w:t>
      </w:r>
    </w:p>
    <w:p w14:paraId="2450017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Sản phẩm thu hoạch không bị dính đất, cát, đưa vào két nhựa hoặc đóng gói theo yêu cầu khách hàng</w:t>
      </w:r>
    </w:p>
    <w:p w14:paraId="2C548D4B" w14:textId="77777777" w:rsidR="00806B98" w:rsidRPr="006745BF" w:rsidRDefault="00806B98" w:rsidP="00806B98">
      <w:pPr>
        <w:pStyle w:val="BodyText2"/>
        <w:shd w:val="clear" w:color="auto" w:fill="FFFFFF"/>
        <w:spacing w:before="60" w:after="60"/>
        <w:rPr>
          <w:b/>
          <w:color w:val="000000"/>
          <w:sz w:val="26"/>
          <w:szCs w:val="26"/>
        </w:rPr>
      </w:pPr>
      <w:r w:rsidRPr="006745BF">
        <w:rPr>
          <w:b/>
          <w:color w:val="000000"/>
          <w:sz w:val="26"/>
          <w:szCs w:val="26"/>
        </w:rPr>
        <w:t>5. Kỹ thuật trồng và chăm sóc một số cây rau họ hành tỏi</w:t>
      </w:r>
    </w:p>
    <w:p w14:paraId="42BD3B08" w14:textId="77777777" w:rsidR="00806B98" w:rsidRPr="006745BF" w:rsidRDefault="00806B98" w:rsidP="00806B98">
      <w:pPr>
        <w:pStyle w:val="BodyText2"/>
        <w:shd w:val="clear" w:color="auto" w:fill="FFFFFF"/>
        <w:spacing w:before="60" w:after="60"/>
        <w:rPr>
          <w:b/>
          <w:color w:val="000000"/>
          <w:sz w:val="26"/>
          <w:szCs w:val="26"/>
        </w:rPr>
      </w:pPr>
      <w:r w:rsidRPr="006745BF">
        <w:rPr>
          <w:b/>
          <w:color w:val="000000"/>
          <w:sz w:val="26"/>
          <w:szCs w:val="26"/>
        </w:rPr>
        <w:t>5.1. Kỹ thuật trồng và chăm sóc cây hành tây</w:t>
      </w:r>
    </w:p>
    <w:p w14:paraId="708E7201" w14:textId="77777777" w:rsidR="00806B98" w:rsidRPr="006745BF" w:rsidRDefault="00806B98" w:rsidP="00806B98">
      <w:pPr>
        <w:shd w:val="clear" w:color="auto" w:fill="FFFFFF"/>
        <w:spacing w:before="60" w:after="60"/>
        <w:jc w:val="both"/>
        <w:rPr>
          <w:rFonts w:ascii="Times New Roman" w:hAnsi="Times New Roman"/>
          <w:bCs/>
          <w:color w:val="000000"/>
          <w:sz w:val="26"/>
          <w:szCs w:val="26"/>
        </w:rPr>
      </w:pPr>
      <w:r w:rsidRPr="006745BF">
        <w:rPr>
          <w:rFonts w:ascii="Times New Roman" w:hAnsi="Times New Roman"/>
          <w:bCs/>
          <w:color w:val="000000"/>
          <w:sz w:val="26"/>
          <w:szCs w:val="26"/>
        </w:rPr>
        <w:t>5.1.1. Giống.</w:t>
      </w:r>
    </w:p>
    <w:p w14:paraId="23B870DF"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bCs/>
          <w:color w:val="000000"/>
          <w:sz w:val="26"/>
          <w:szCs w:val="26"/>
        </w:rPr>
        <w:t>Các giống trồng chủ yếu hiện nay gồm:</w:t>
      </w:r>
      <w:r w:rsidRPr="006745BF">
        <w:rPr>
          <w:rFonts w:ascii="Times New Roman" w:hAnsi="Times New Roman"/>
          <w:color w:val="000000"/>
          <w:sz w:val="26"/>
          <w:szCs w:val="26"/>
        </w:rPr>
        <w:t xml:space="preserve"> Granex, Grano, Red Creole là các giống lai của Mỹ, Nhật.</w:t>
      </w:r>
    </w:p>
    <w:p w14:paraId="75CEF30D" w14:textId="77777777" w:rsidR="00806B98" w:rsidRPr="006745BF" w:rsidRDefault="00806B98" w:rsidP="00806B98">
      <w:pPr>
        <w:shd w:val="clear" w:color="auto" w:fill="FFFFFF"/>
        <w:spacing w:before="60" w:after="60"/>
        <w:jc w:val="both"/>
        <w:rPr>
          <w:rFonts w:ascii="Times New Roman" w:hAnsi="Times New Roman"/>
          <w:bCs/>
          <w:color w:val="000000"/>
          <w:sz w:val="26"/>
          <w:szCs w:val="26"/>
        </w:rPr>
      </w:pPr>
      <w:r w:rsidRPr="006745BF">
        <w:rPr>
          <w:rFonts w:ascii="Times New Roman" w:hAnsi="Times New Roman"/>
          <w:bCs/>
          <w:color w:val="000000"/>
          <w:sz w:val="26"/>
          <w:szCs w:val="26"/>
        </w:rPr>
        <w:t>5.1.</w:t>
      </w:r>
      <w:r w:rsidRPr="006745BF">
        <w:rPr>
          <w:rFonts w:ascii="Times New Roman" w:hAnsi="Times New Roman"/>
          <w:color w:val="000000"/>
          <w:sz w:val="26"/>
          <w:szCs w:val="26"/>
        </w:rPr>
        <w:t xml:space="preserve">2. </w:t>
      </w:r>
      <w:r w:rsidRPr="006745BF">
        <w:rPr>
          <w:rFonts w:ascii="Times New Roman" w:hAnsi="Times New Roman"/>
          <w:bCs/>
          <w:color w:val="000000"/>
          <w:sz w:val="26"/>
          <w:szCs w:val="26"/>
        </w:rPr>
        <w:t>Thời vụ trồng:</w:t>
      </w:r>
    </w:p>
    <w:p w14:paraId="1F4F23F9"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Vụ chính gieo tháng 9-10, thu hoạch tháng giêng tháng 2.Vụ nghịch gieo cuối tháng 3, đầu tháng 4, thu hoạch vào tháng 8-9.</w:t>
      </w:r>
    </w:p>
    <w:p w14:paraId="3A23D0D0"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5.1.</w:t>
      </w:r>
      <w:r w:rsidRPr="006745BF">
        <w:rPr>
          <w:rFonts w:ascii="Times New Roman" w:hAnsi="Times New Roman"/>
          <w:color w:val="000000"/>
          <w:sz w:val="26"/>
          <w:szCs w:val="26"/>
        </w:rPr>
        <w:t xml:space="preserve">3. </w:t>
      </w:r>
      <w:r w:rsidRPr="006745BF">
        <w:rPr>
          <w:rFonts w:ascii="Times New Roman" w:hAnsi="Times New Roman"/>
          <w:bCs/>
          <w:color w:val="000000"/>
          <w:sz w:val="26"/>
          <w:szCs w:val="26"/>
        </w:rPr>
        <w:t>Kỹ thuật vườn ươm:</w:t>
      </w:r>
    </w:p>
    <w:p w14:paraId="0B0E8EBD"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xml:space="preserve">- Đất làm vườn ươm phải chọn nơi cao, thoáng dễ thoát nước. Đất làm kỹ, lên luống cao, luống rộng từ 1,2-1,5 m. Dùng phân chuồng hoai mục, tro bếp, phân lân trộn rãi đều trên mặt luống. </w:t>
      </w:r>
    </w:p>
    <w:p w14:paraId="48868D9A"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Mỗi mét vuông gieo 3-4 gram hạt. Cần sử dụng 2,5-3kg hạt giống để trồng một ha.</w:t>
      </w:r>
    </w:p>
    <w:p w14:paraId="6CF31579"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Hạt giống nên ngâm nước ấm và ủ cho nứt nanh rồi trộn với đất bột theo tỷ lệ 1/200 dể gieo cho đều.</w:t>
      </w:r>
    </w:p>
    <w:p w14:paraId="448BBC91"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Sau khi gieo xong, phủ kín hạt bằng một lớp đất hạt nhỏ mịn, dùng rơm rạ băm nhỏ rắc lên trên và tưới đẫm, sau 7-12 ngày hạt nảy mầm, lúc này cần tưới hằng ngày với lượng đủ thấm. Khi cây cao 3-5 cm, bóc dần lớp rơm rạ phủ luống và dùng trấu trộn với đất bột rãi đều để phủ kín chân cây giống. Tỉa bỏ bớt những cây yếu, cây xấu.</w:t>
      </w:r>
    </w:p>
    <w:p w14:paraId="3FCDD906"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Sau khi gieo ươm khoảng 30-35 ngày, cây giống có 2-3 lá thật, cứng đanh cây, mập mạp, xanh đậm, là có thể nhỗ đem trồng được.</w:t>
      </w:r>
    </w:p>
    <w:p w14:paraId="570B868E"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5.1.</w:t>
      </w:r>
      <w:r w:rsidRPr="006745BF">
        <w:rPr>
          <w:rFonts w:ascii="Times New Roman" w:hAnsi="Times New Roman"/>
          <w:color w:val="000000"/>
          <w:sz w:val="26"/>
          <w:szCs w:val="26"/>
        </w:rPr>
        <w:t>4. Kỹ thuật trồng và chăm sóc:</w:t>
      </w:r>
    </w:p>
    <w:p w14:paraId="7035EB7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5.1.4.1</w:t>
      </w:r>
      <w:r w:rsidRPr="006745BF">
        <w:rPr>
          <w:rFonts w:ascii="Times New Roman" w:hAnsi="Times New Roman"/>
          <w:color w:val="000000"/>
          <w:sz w:val="26"/>
          <w:szCs w:val="26"/>
        </w:rPr>
        <w:t>. Trồng và khoảng cách, mật độ trồng.</w:t>
      </w:r>
    </w:p>
    <w:p w14:paraId="5F9669E6"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Để củ hành xuất khẩu được, yêu cầu cần củ phải to, chắc, dáng bên ngoài đẹp, bảo quản được lâu thì một trong những điều kiện của kỹ thuật trồng là phải trồng cây con đúng tuổi. Khi cây đạt từ 50-60 ngày tuổi, lúc có 5-6 lá thật, mới nên nhổ trồng. Nếu trồng sớm, hàng mau bén rễ và sớm thu hoạch nhưng củ nhiều nước (hàm lượng nước trên 90%, củ dễ hỏng, không bảo quản được lâu, nên không xuất khẩu được). Lên luống rộng 1,2m, rãnh 0,3m. Trồng 4 hàng dọc luống, khoảng cách mỗi hàng 20cm, khoảng cách cây 15cm, mật độ trồng lý tưởng từ 150-170 ngàn cây /ha.</w:t>
      </w:r>
    </w:p>
    <w:p w14:paraId="28699591"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5.1.4.2. </w:t>
      </w:r>
      <w:r w:rsidRPr="006745BF">
        <w:rPr>
          <w:rFonts w:ascii="Times New Roman" w:hAnsi="Times New Roman"/>
          <w:color w:val="000000"/>
          <w:sz w:val="26"/>
          <w:szCs w:val="26"/>
        </w:rPr>
        <w:t xml:space="preserve"> Bón phân:</w:t>
      </w:r>
    </w:p>
    <w:p w14:paraId="759B9C90"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Lượng phân bón thâm canh cho hành tây để tạo năng suất cao, phẩm chất tốt cho yêu cầu xuất khẩu, cần bón như sau:</w:t>
      </w:r>
    </w:p>
    <w:p w14:paraId="6DD225B0"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Phân chuồng (hoặc phân hữu cơ khác) : 20-30 tấn/ha.</w:t>
      </w:r>
    </w:p>
    <w:p w14:paraId="31FCC800"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Urê : 140-200 kg/ha.</w:t>
      </w:r>
    </w:p>
    <w:p w14:paraId="4991739A"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Super lân : 400-500 kg/ha.</w:t>
      </w:r>
    </w:p>
    <w:p w14:paraId="6C0CBF59"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Sulfat Kali : 200-260 kg/ha.</w:t>
      </w:r>
    </w:p>
    <w:p w14:paraId="4015A275"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Nếu đất chua cần bón vôì từ 250-350 kg/ha.Chú ý độ pH phải đạt từ 6-6,5.</w:t>
      </w:r>
    </w:p>
    <w:p w14:paraId="1906365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5.1.4.3. </w:t>
      </w:r>
      <w:r w:rsidRPr="006745BF">
        <w:rPr>
          <w:rFonts w:ascii="Times New Roman" w:hAnsi="Times New Roman"/>
          <w:color w:val="000000"/>
          <w:sz w:val="26"/>
          <w:szCs w:val="26"/>
        </w:rPr>
        <w:t>Cách bón:</w:t>
      </w:r>
    </w:p>
    <w:p w14:paraId="1E5FD7FD"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Phân lân, phân chuồng, vôi bón lót toàn bộ, cùng 1/3 lượng phân đạm và kali. Lượng phân còn lại chia đều, bón từ 3-4 lần vào các giai đoạn phát triển thân, lá, hình thành và phát triển củ. Bón thúc lần 1 sau trồng 7-10 ngày, bón thúc lần 2 sau lần 1 khoảng 10-15 ngày, bón thúc lần 3 sau lần 2 khoảng 10- 12 ngày, bón thúc lần 4 sau lần 3 khoảng 10-12 ngày.</w:t>
      </w:r>
    </w:p>
    <w:p w14:paraId="5DEDCEB7"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Tùy vào chất đất có thể bón tăng kali, lân, phân chuồng nhưng không được tăng lượng đạm quá 100 kg nguyên chất (tức không được vượt quá 220 kg urê) sẽ làm cho nitrat tích lũy trong củ hành lớn, phẩm chất giảm ngay, hành mau bị thối ... khi kiểm tra chất lượng sẽ không đạt được tiêu chuẩn xuất khẩu.</w:t>
      </w:r>
    </w:p>
    <w:p w14:paraId="0720191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5.1.5. Phòng trừ sâu bệnh:</w:t>
      </w:r>
      <w:r w:rsidRPr="006745BF">
        <w:rPr>
          <w:rFonts w:ascii="Times New Roman" w:hAnsi="Times New Roman"/>
          <w:color w:val="000000"/>
          <w:sz w:val="26"/>
          <w:szCs w:val="26"/>
        </w:rPr>
        <w:t xml:space="preserve"> </w:t>
      </w:r>
    </w:p>
    <w:p w14:paraId="756FAD05" w14:textId="77777777" w:rsidR="00806B98" w:rsidRPr="006745BF" w:rsidRDefault="00806B98" w:rsidP="00806B98">
      <w:pPr>
        <w:shd w:val="clear" w:color="auto" w:fill="FFFFFF"/>
        <w:spacing w:before="60" w:after="60"/>
        <w:jc w:val="both"/>
        <w:rPr>
          <w:rFonts w:ascii="Times New Roman" w:hAnsi="Times New Roman"/>
          <w:i/>
          <w:color w:val="000000"/>
          <w:sz w:val="26"/>
          <w:szCs w:val="26"/>
        </w:rPr>
      </w:pPr>
      <w:r w:rsidRPr="006745BF">
        <w:rPr>
          <w:rFonts w:ascii="Times New Roman" w:hAnsi="Times New Roman"/>
          <w:bCs/>
          <w:color w:val="000000"/>
          <w:sz w:val="26"/>
          <w:szCs w:val="26"/>
        </w:rPr>
        <w:t xml:space="preserve">5.1.5.1. </w:t>
      </w:r>
      <w:r w:rsidRPr="006745BF">
        <w:rPr>
          <w:rFonts w:ascii="Times New Roman" w:hAnsi="Times New Roman"/>
          <w:i/>
          <w:color w:val="000000"/>
          <w:sz w:val="26"/>
          <w:szCs w:val="26"/>
        </w:rPr>
        <w:t xml:space="preserve">Sâu hại: </w:t>
      </w:r>
    </w:p>
    <w:p w14:paraId="584D89F5"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Sâu keo: khi có sâu nên thu ổ trứng và có thể dùng một số laọi thuốc sau: Sherzol, Secur 10 EC, Cypermethrin 10 EC.</w:t>
      </w:r>
    </w:p>
    <w:p w14:paraId="31B260A2" w14:textId="77777777" w:rsidR="00806B98" w:rsidRPr="006745BF" w:rsidRDefault="00806B98" w:rsidP="00806B98">
      <w:pPr>
        <w:shd w:val="clear" w:color="auto" w:fill="FFFFFF"/>
        <w:spacing w:before="60" w:after="60"/>
        <w:jc w:val="both"/>
        <w:rPr>
          <w:rFonts w:ascii="Times New Roman" w:hAnsi="Times New Roman"/>
          <w:i/>
          <w:color w:val="000000"/>
          <w:sz w:val="26"/>
          <w:szCs w:val="26"/>
        </w:rPr>
      </w:pPr>
      <w:r w:rsidRPr="006745BF">
        <w:rPr>
          <w:rFonts w:ascii="Times New Roman" w:hAnsi="Times New Roman"/>
          <w:bCs/>
          <w:color w:val="000000"/>
          <w:sz w:val="26"/>
          <w:szCs w:val="26"/>
        </w:rPr>
        <w:t xml:space="preserve">5.1.5.2.  </w:t>
      </w:r>
      <w:r w:rsidRPr="006745BF">
        <w:rPr>
          <w:rFonts w:ascii="Times New Roman" w:hAnsi="Times New Roman"/>
          <w:i/>
          <w:color w:val="000000"/>
          <w:sz w:val="26"/>
          <w:szCs w:val="26"/>
        </w:rPr>
        <w:t>Bệnh hại:</w:t>
      </w:r>
    </w:p>
    <w:p w14:paraId="2331FE85"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Cần chú ý 3 loại bệnh chính thường xuất hiện và gây ảnh hưởng đến năng suất, chất lượng củ hành.</w:t>
      </w:r>
    </w:p>
    <w:p w14:paraId="4FFDFBB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5.1.5.3. </w:t>
      </w:r>
      <w:r w:rsidRPr="006745BF">
        <w:rPr>
          <w:rFonts w:ascii="Times New Roman" w:hAnsi="Times New Roman"/>
          <w:color w:val="000000"/>
          <w:sz w:val="26"/>
          <w:szCs w:val="26"/>
        </w:rPr>
        <w:t xml:space="preserve">Bệnh sương mai: (Pernospora Sp) </w:t>
      </w:r>
    </w:p>
    <w:p w14:paraId="5DAEC604"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Xuất hiện vào lúc độ ẩm không khí cao trên 90%, nhiệt độ thấp dưới 20</w:t>
      </w:r>
      <w:r w:rsidRPr="006745BF">
        <w:rPr>
          <w:rFonts w:ascii="Times New Roman" w:hAnsi="Times New Roman"/>
          <w:color w:val="000000"/>
          <w:sz w:val="26"/>
          <w:szCs w:val="26"/>
          <w:vertAlign w:val="superscript"/>
        </w:rPr>
        <w:t>o</w:t>
      </w:r>
      <w:r w:rsidRPr="006745BF">
        <w:rPr>
          <w:rFonts w:ascii="Times New Roman" w:hAnsi="Times New Roman"/>
          <w:color w:val="000000"/>
          <w:sz w:val="26"/>
          <w:szCs w:val="26"/>
        </w:rPr>
        <w:t>C. Do vậy khi thấy thời tiết trên thì phun ngừa bằng dung dịch Bordeaux 1% phun theo định kỳ 4-7 ngày /lần.</w:t>
      </w:r>
    </w:p>
    <w:p w14:paraId="14EF712E"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5.1.5.4. </w:t>
      </w:r>
      <w:r w:rsidRPr="006745BF">
        <w:rPr>
          <w:rFonts w:ascii="Times New Roman" w:hAnsi="Times New Roman"/>
          <w:color w:val="000000"/>
          <w:sz w:val="26"/>
          <w:szCs w:val="26"/>
        </w:rPr>
        <w:t xml:space="preserve">Bệnh thối củ hành: </w:t>
      </w:r>
    </w:p>
    <w:p w14:paraId="40D5B080"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 xml:space="preserve">Đây là loại bệnh thường thấy người trồng hành lo ngại, vì dễ thấy xuất hiện trên ruộng hành. </w:t>
      </w:r>
    </w:p>
    <w:p w14:paraId="60E1009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5.1.5..5. </w:t>
      </w:r>
      <w:r w:rsidRPr="006745BF">
        <w:rPr>
          <w:rFonts w:ascii="Times New Roman" w:hAnsi="Times New Roman"/>
          <w:color w:val="000000"/>
          <w:sz w:val="26"/>
          <w:szCs w:val="26"/>
        </w:rPr>
        <w:t>Bệnh do vi khuẩn Ervinia Sp, hoặc nấm loài Botrytis gây hại từ lúc củ chắc đến thu hoạch và bảo quản.</w:t>
      </w:r>
    </w:p>
    <w:p w14:paraId="32E0250D"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Nguyên nhân gây bệnh là do thời tiết ẩm uớt và bón nhiều đạm, mất cân đối.</w:t>
      </w:r>
    </w:p>
    <w:p w14:paraId="5BFA4427"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Phòng bệnh bằng việc xử lý hạt giống với Granosan 3 g/1 kg hạt giống, hoặc Benomyl 2 g/1 kg hạt giống.</w:t>
      </w:r>
    </w:p>
    <w:p w14:paraId="2B15839B"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Phun trừ bằng Zineb (0,2-0,3 %) hoặc Benomyl (0,2-0,3 %).</w:t>
      </w:r>
    </w:p>
    <w:p w14:paraId="73669950"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5.1.5.6. </w:t>
      </w:r>
      <w:r w:rsidRPr="006745BF">
        <w:rPr>
          <w:rFonts w:ascii="Times New Roman" w:hAnsi="Times New Roman"/>
          <w:color w:val="000000"/>
          <w:sz w:val="26"/>
          <w:szCs w:val="26"/>
        </w:rPr>
        <w:t>Bệnh đốm vòng: (Alternaria Porri)</w:t>
      </w:r>
    </w:p>
    <w:p w14:paraId="42148142"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Khi xuất hiện bệnh có thế dùng các loại thuốc sau để phun: Ridomil, Score.</w:t>
      </w:r>
    </w:p>
    <w:p w14:paraId="27AF89BC" w14:textId="77777777" w:rsidR="00806B98" w:rsidRPr="006745BF" w:rsidRDefault="00806B98" w:rsidP="00806B98">
      <w:pPr>
        <w:shd w:val="clear" w:color="auto" w:fill="FFFFFF"/>
        <w:spacing w:before="60" w:after="60"/>
        <w:jc w:val="both"/>
        <w:rPr>
          <w:rFonts w:ascii="Times New Roman" w:hAnsi="Times New Roman"/>
          <w:b/>
          <w:color w:val="000000"/>
          <w:sz w:val="26"/>
          <w:szCs w:val="26"/>
        </w:rPr>
      </w:pPr>
      <w:r w:rsidRPr="006745BF">
        <w:rPr>
          <w:rFonts w:ascii="Times New Roman" w:hAnsi="Times New Roman"/>
          <w:bCs/>
          <w:color w:val="000000"/>
          <w:sz w:val="26"/>
          <w:szCs w:val="26"/>
        </w:rPr>
        <w:t xml:space="preserve">5.1.7. </w:t>
      </w:r>
      <w:r w:rsidRPr="006745BF">
        <w:rPr>
          <w:rFonts w:ascii="Times New Roman" w:hAnsi="Times New Roman"/>
          <w:b/>
          <w:color w:val="000000"/>
          <w:sz w:val="26"/>
          <w:szCs w:val="26"/>
        </w:rPr>
        <w:t>Thu hoạch.</w:t>
      </w:r>
    </w:p>
    <w:p w14:paraId="1443B316" w14:textId="77777777" w:rsidR="00806B98" w:rsidRPr="006745BF" w:rsidRDefault="00806B98" w:rsidP="00806B98">
      <w:pPr>
        <w:shd w:val="clear" w:color="auto" w:fill="FFFFFF"/>
        <w:spacing w:before="60" w:after="60"/>
        <w:ind w:firstLine="510"/>
        <w:jc w:val="both"/>
        <w:rPr>
          <w:rFonts w:ascii="Times New Roman" w:hAnsi="Times New Roman"/>
          <w:color w:val="000000"/>
          <w:sz w:val="26"/>
          <w:szCs w:val="26"/>
        </w:rPr>
      </w:pPr>
      <w:r w:rsidRPr="006745BF">
        <w:rPr>
          <w:rFonts w:ascii="Times New Roman" w:hAnsi="Times New Roman"/>
          <w:color w:val="000000"/>
          <w:sz w:val="26"/>
          <w:szCs w:val="26"/>
        </w:rPr>
        <w:t>Khi thấy lá hành chuyển sang màu vàng, có 70-80% cây tự đổ nghiêng, rủ xuống thì tiến hành thu hoạch. Nhổ cả cây làm sạch đất, phơi nắng 1-2 giờ, thu về cho vào nhà kho nơi thoáng mát.</w:t>
      </w:r>
    </w:p>
    <w:p w14:paraId="043A18E7" w14:textId="77777777" w:rsidR="00806B98" w:rsidRPr="006745BF" w:rsidRDefault="00806B98" w:rsidP="00806B98">
      <w:pPr>
        <w:pStyle w:val="BodyText2"/>
        <w:shd w:val="clear" w:color="auto" w:fill="FFFFFF"/>
        <w:spacing w:before="60" w:after="60"/>
        <w:rPr>
          <w:b/>
          <w:color w:val="000000"/>
          <w:sz w:val="26"/>
          <w:szCs w:val="26"/>
        </w:rPr>
      </w:pPr>
      <w:r w:rsidRPr="006745BF">
        <w:rPr>
          <w:b/>
          <w:color w:val="000000"/>
          <w:sz w:val="26"/>
          <w:szCs w:val="26"/>
        </w:rPr>
        <w:t>5.2. Kỹ thuật trồng và chăm sóc cây hành lá</w:t>
      </w:r>
    </w:p>
    <w:p w14:paraId="43DA1B74" w14:textId="77777777" w:rsidR="00806B98" w:rsidRPr="006745BF" w:rsidRDefault="00806B98" w:rsidP="00806B98">
      <w:pPr>
        <w:shd w:val="clear" w:color="auto" w:fill="FFFFFF"/>
        <w:spacing w:before="60" w:after="60"/>
        <w:jc w:val="both"/>
        <w:rPr>
          <w:rFonts w:ascii="Times New Roman" w:hAnsi="Times New Roman"/>
          <w:bCs/>
          <w:color w:val="000000"/>
          <w:sz w:val="26"/>
          <w:szCs w:val="26"/>
        </w:rPr>
      </w:pPr>
      <w:r w:rsidRPr="006745BF">
        <w:rPr>
          <w:rFonts w:ascii="Times New Roman" w:hAnsi="Times New Roman"/>
          <w:bCs/>
          <w:color w:val="000000"/>
          <w:sz w:val="26"/>
          <w:szCs w:val="26"/>
        </w:rPr>
        <w:t>5.2.1. Giống</w:t>
      </w:r>
    </w:p>
    <w:p w14:paraId="215BFA3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ml:space="preserve">- Sử dụng giống địa phương, có hai loại gốc thân trắng và gốc thân đỏ có đặc điểm sinh trưởng tương đương nhau, thời gian sinh trưởng 42-50 ngày. </w:t>
      </w:r>
    </w:p>
    <w:p w14:paraId="609A2DD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Hành Hương: lá nhỏ, bụi nhỏ, có mùi thơm, năng suất 1 tấn/1.000 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 dễ nhiễm bệnh vàng lá.</w:t>
      </w:r>
    </w:p>
    <w:p w14:paraId="15DCD37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Hành Trâu: lá to, bụi lớn, năng suất 1-1,5 tấn/1.000 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 thị trường rất ưa chuộng.</w:t>
      </w:r>
    </w:p>
    <w:p w14:paraId="53A85D1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Hành Đá: lá, bụi thuộc dạng trung gian, năng suất 1-1,5 tấn/1.000 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 xml:space="preserve">, trồng phổ biến, thị trường rất ưa chuộng, thích hợp trồng dày. </w:t>
      </w:r>
    </w:p>
    <w:p w14:paraId="7D07CFF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Chọn những bụi hành tương đối đồng đều, đúng tuổi, sinh trưởng tốt, không bị nhiễm sâu bệnh.</w:t>
      </w:r>
    </w:p>
    <w:p w14:paraId="2FC1E85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Lượng giống: tùy chất lượng cây giống, thường cần khoảng 180-240 kg hành giống/1000 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 xml:space="preserve"> </w:t>
      </w:r>
    </w:p>
    <w:p w14:paraId="3CFAE84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Xử lý giống: để đảm bảo không còn sâu bệnh lây lan sang vụ tới, trước khi nhổ hành giống 1-2 ngày, tiến hành phun Regent 800WP hoặc Map-permethrins 50EC, nếu sâu nhiều có thể xử lý bằng Secure 10EC theo nồng độ khuyến cáo.</w:t>
      </w:r>
    </w:p>
    <w:p w14:paraId="00AEF9F7" w14:textId="77777777" w:rsidR="00806B98" w:rsidRPr="006745BF" w:rsidRDefault="00806B98" w:rsidP="00806B98">
      <w:pPr>
        <w:shd w:val="clear" w:color="auto" w:fill="FFFFFF"/>
        <w:spacing w:before="60" w:after="60"/>
        <w:jc w:val="both"/>
        <w:rPr>
          <w:rFonts w:ascii="Times New Roman" w:hAnsi="Times New Roman"/>
          <w:bCs/>
          <w:color w:val="000000"/>
          <w:sz w:val="26"/>
          <w:szCs w:val="26"/>
        </w:rPr>
      </w:pPr>
      <w:r w:rsidRPr="006745BF">
        <w:rPr>
          <w:rFonts w:ascii="Times New Roman" w:hAnsi="Times New Roman"/>
          <w:bCs/>
          <w:color w:val="000000"/>
          <w:sz w:val="26"/>
          <w:szCs w:val="26"/>
        </w:rPr>
        <w:t>5.2.2. Kỹ thuật trồng</w:t>
      </w:r>
    </w:p>
    <w:p w14:paraId="53B8355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5.2.2.1. </w:t>
      </w:r>
      <w:r w:rsidRPr="006745BF">
        <w:rPr>
          <w:rFonts w:ascii="Times New Roman" w:hAnsi="Times New Roman"/>
          <w:color w:val="000000"/>
          <w:sz w:val="26"/>
          <w:szCs w:val="26"/>
        </w:rPr>
        <w:t xml:space="preserve">Thời vụ: hành lá có thể được trồng quang năm, tuy nhiên năng suất mùa nắng cao hơn vào mùa mưa. Thời gian sinh trưởng 45-50 ngày. Trồng hành trong mùa nắng chú ý sâu xanh da láng, mùa mưa thì bệnh khô đầu lá. </w:t>
      </w:r>
    </w:p>
    <w:p w14:paraId="5CE36F2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5.2.2.2.</w:t>
      </w:r>
      <w:r w:rsidRPr="006745BF">
        <w:rPr>
          <w:rFonts w:ascii="Times New Roman" w:hAnsi="Times New Roman"/>
          <w:color w:val="000000"/>
          <w:sz w:val="26"/>
          <w:szCs w:val="26"/>
        </w:rPr>
        <w:t xml:space="preserve"> Chuẩn bị đất</w:t>
      </w:r>
    </w:p>
    <w:p w14:paraId="1C2BE59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Yêu cầu: đất nhiều mùn, thoát nước, ít chua, pH thích hợp từ 6,0-6,5, nếu pH thấp hơn 5,0 cần bón thêm vôi và tro bếp.</w:t>
      </w:r>
    </w:p>
    <w:p w14:paraId="5B14859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Đất trồng hành cần được phơi ải. Kỹ thuật lên liếp hành thay đổi tùy chân đất và tập quán canh tác. Lên liếp vồng cao 35-45 cm, chân liếp rộng 1 m, khoảng cách giữa hai liếp là 30 cm để thoát nước và đi lại chăm sóc.</w:t>
      </w:r>
    </w:p>
    <w:p w14:paraId="3D55A54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Xử lý đất: tiến hành xử lý đất ở 3 ngày trước trồng, sử dụng 1 kg Mocap/1000 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 Rải thuốc lên liếp rồi đảo đều lớp đất mặt.</w:t>
      </w:r>
    </w:p>
    <w:p w14:paraId="19B19FA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Tủ rơm kín mặt liếp ngay trước khi trồng</w:t>
      </w:r>
    </w:p>
    <w:p w14:paraId="4E47B3B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5.2.2.3.</w:t>
      </w:r>
      <w:r w:rsidRPr="006745BF">
        <w:rPr>
          <w:rFonts w:ascii="Times New Roman" w:hAnsi="Times New Roman"/>
          <w:color w:val="000000"/>
          <w:sz w:val="26"/>
          <w:szCs w:val="26"/>
        </w:rPr>
        <w:t xml:space="preserve"> Khoảng cách trồng: </w:t>
      </w:r>
    </w:p>
    <w:p w14:paraId="2FC68E0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Hàng cách hàng x cây cách cây: 20 x 10 cm</w:t>
      </w:r>
    </w:p>
    <w:p w14:paraId="6F44A4B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5.2.2.4. </w:t>
      </w:r>
      <w:r w:rsidRPr="006745BF">
        <w:rPr>
          <w:rFonts w:ascii="Times New Roman" w:hAnsi="Times New Roman"/>
          <w:color w:val="000000"/>
          <w:sz w:val="26"/>
          <w:szCs w:val="26"/>
        </w:rPr>
        <w:t>Phân bón</w:t>
      </w:r>
    </w:p>
    <w:p w14:paraId="37702DC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Tổng lượng phân dùng cho 1.000 m</w:t>
      </w:r>
      <w:r w:rsidRPr="006745BF">
        <w:rPr>
          <w:rFonts w:ascii="Times New Roman" w:hAnsi="Times New Roman"/>
          <w:color w:val="000000"/>
          <w:sz w:val="26"/>
          <w:szCs w:val="26"/>
          <w:vertAlign w:val="superscript"/>
        </w:rPr>
        <w:t>2</w:t>
      </w:r>
      <w:r w:rsidRPr="006745BF">
        <w:rPr>
          <w:rFonts w:ascii="Times New Roman" w:hAnsi="Times New Roman"/>
          <w:color w:val="000000"/>
          <w:sz w:val="26"/>
          <w:szCs w:val="26"/>
        </w:rPr>
        <w:t>: phân chuồng hoai 1-2 tấn + 30 kg tro + 12,5 kg urea, 28 kg super lân, 8 kg kali.</w:t>
      </w:r>
    </w:p>
    <w:p w14:paraId="65997D7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Dạng phân có thể sử dụng Urea, DAP, NPK, có thể tăng cường sử dụng thêm các chế phẩm vi lượng (muối borat), chất kích thích sinh trưởng, phân bón lá để tăng cường dinh dưỡng cho hành và giảm hiện tượng cháy đầu lá. Trong trường hợp hành sinh trưởng xấu có thể dùng Super hume để phun lên hành.</w:t>
      </w:r>
    </w:p>
    <w:p w14:paraId="4C6F2B5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Bón lót: 1-2 tấn phân chuồng hoai + 30 kg tro + 28 kg super lân + 5 kg kali</w:t>
      </w:r>
    </w:p>
    <w:p w14:paraId="5FDDFAF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ml:space="preserve">Bón thúc: </w:t>
      </w:r>
    </w:p>
    <w:p w14:paraId="61F20AE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Nguyên tắc bón phân thúc: hòa nước, tưới bằng thùng vòi hoa sen. Tưới phân đầu tiên khi hành hồi xanh (khoảng 7 ngày sau trồng), 7 ngày tưới phân 1 lần (khoảng 4-5 lần/vụ) tùy theo sinh trưởng của hành và tùy theo mùa vụ. Thời gian cách ly là 10 ngày trước khi thu hoạch.</w:t>
      </w:r>
    </w:p>
    <w:p w14:paraId="1D99481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Có thể sử dụng khuyến cáo sau (nếu sử dụng khuyến cáo này thì không bón lót phân lân):</w:t>
      </w:r>
    </w:p>
    <w:p w14:paraId="1C6E693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1 (7 NST): 4,5 kg urea</w:t>
      </w:r>
    </w:p>
    <w:p w14:paraId="52C7A0A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2 (14 NST): 14 kg DAP + 1,5 kg KCl</w:t>
      </w:r>
    </w:p>
    <w:p w14:paraId="4F69E9B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3 (21 NST): 19 kg NPK 16-16-8 + 1,5 kg KCl</w:t>
      </w:r>
    </w:p>
    <w:p w14:paraId="2D374E1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4 (28 NST): 17 kg DAP + 2,5 kg KCl</w:t>
      </w:r>
    </w:p>
    <w:p w14:paraId="3DBCC9C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5 (nếu có, 35 NST): 4,5 kg urea</w:t>
      </w:r>
    </w:p>
    <w:p w14:paraId="0E960BA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Phân bón lá và vi lượng (nếu có) có thể phun kết hợp khi phun thuốc bảo vệ thực vật. Khuyến cáo không nên lạm dụng các chất điều hòa tăng trưởng (ProGib,..) dễ dẫn đến hiện tượng rã bẹ, cây vóng, yếu. Có thể sử dụng chế phẩm EM hoặc Crop-master cho hành lá. Nếu dùng Super hume phun 3 lần (lần 2, 4, 5) thì có thể giảm 1/3 lượng đạm dùng cho hành và hạn chế hiện tượng vàng lá, tăng sức đề kháng cho hành.</w:t>
      </w:r>
    </w:p>
    <w:p w14:paraId="2D499ACD"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5.2.2.5. </w:t>
      </w:r>
      <w:r w:rsidRPr="006745BF">
        <w:rPr>
          <w:rFonts w:ascii="Times New Roman" w:hAnsi="Times New Roman"/>
          <w:color w:val="000000"/>
          <w:sz w:val="26"/>
          <w:szCs w:val="26"/>
        </w:rPr>
        <w:t>Chăm sóc</w:t>
      </w:r>
    </w:p>
    <w:p w14:paraId="7BC4667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Chú ý làm cỏ kịp thời, không để cỏ chụp hành</w:t>
      </w:r>
    </w:p>
    <w:p w14:paraId="389CB63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Tưới đủ ẩm để cây sinh trưởng tốt. Tưới phun cho hành lá; Giữ mực nước tưới thấm trong rảnh hành lá</w:t>
      </w:r>
    </w:p>
    <w:p w14:paraId="6F06DF3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Để tận dụng và tăng hiệu quả sử dụng đất, có thể trồng xen ngò rí, cải xanh hoặc cải ngọt quanh mép liếp.</w:t>
      </w:r>
    </w:p>
    <w:p w14:paraId="75ADA07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 xml:space="preserve">5.2.2.6. </w:t>
      </w:r>
      <w:r w:rsidRPr="006745BF">
        <w:rPr>
          <w:rFonts w:ascii="Times New Roman" w:hAnsi="Times New Roman"/>
          <w:color w:val="000000"/>
          <w:sz w:val="26"/>
          <w:szCs w:val="26"/>
        </w:rPr>
        <w:t>Phòng trừ sâu bệnh:</w:t>
      </w:r>
    </w:p>
    <w:p w14:paraId="20F1AF4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ml:space="preserve">- Các đối tượng sâu bệnh hại chính: </w:t>
      </w:r>
      <w:hyperlink r:id="rId18" w:history="1">
        <w:r w:rsidRPr="006745BF">
          <w:rPr>
            <w:rFonts w:ascii="Times New Roman" w:hAnsi="Times New Roman"/>
            <w:color w:val="000000"/>
            <w:sz w:val="26"/>
            <w:szCs w:val="26"/>
          </w:rPr>
          <w:t xml:space="preserve">sâu xanh da láng </w:t>
        </w:r>
        <w:r w:rsidRPr="006745BF">
          <w:rPr>
            <w:rFonts w:ascii="Times New Roman" w:hAnsi="Times New Roman"/>
            <w:i/>
            <w:iCs/>
            <w:color w:val="000000"/>
            <w:sz w:val="26"/>
            <w:szCs w:val="26"/>
          </w:rPr>
          <w:t>Spodoptera exigua</w:t>
        </w:r>
        <w:r w:rsidRPr="006745BF">
          <w:rPr>
            <w:rFonts w:ascii="Times New Roman" w:hAnsi="Times New Roman"/>
            <w:color w:val="000000"/>
            <w:sz w:val="26"/>
            <w:szCs w:val="26"/>
          </w:rPr>
          <w:t xml:space="preserve"> </w:t>
        </w:r>
      </w:hyperlink>
      <w:r w:rsidRPr="006745BF">
        <w:rPr>
          <w:rFonts w:ascii="Times New Roman" w:hAnsi="Times New Roman"/>
          <w:color w:val="000000"/>
          <w:sz w:val="26"/>
          <w:szCs w:val="26"/>
        </w:rPr>
        <w:t xml:space="preserve">(xuất hiện rất sớm và gây hại đến cuối vụ), dòi đục lá (xuất hiện muộn), </w:t>
      </w:r>
      <w:hyperlink r:id="rId19" w:history="1">
        <w:r w:rsidRPr="006745BF">
          <w:rPr>
            <w:rFonts w:ascii="Times New Roman" w:hAnsi="Times New Roman"/>
            <w:color w:val="000000"/>
            <w:sz w:val="26"/>
            <w:szCs w:val="26"/>
          </w:rPr>
          <w:t>sâu ăn tạp (</w:t>
        </w:r>
        <w:r w:rsidRPr="006745BF">
          <w:rPr>
            <w:rFonts w:ascii="Times New Roman" w:hAnsi="Times New Roman"/>
            <w:i/>
            <w:iCs/>
            <w:color w:val="000000"/>
            <w:sz w:val="26"/>
            <w:szCs w:val="26"/>
          </w:rPr>
          <w:t>Spodoptera litura</w:t>
        </w:r>
        <w:r w:rsidRPr="006745BF">
          <w:rPr>
            <w:rFonts w:ascii="Times New Roman" w:hAnsi="Times New Roman"/>
            <w:color w:val="000000"/>
            <w:sz w:val="26"/>
            <w:szCs w:val="26"/>
          </w:rPr>
          <w:t>)</w:t>
        </w:r>
      </w:hyperlink>
      <w:r w:rsidRPr="006745BF">
        <w:rPr>
          <w:rFonts w:ascii="Times New Roman" w:hAnsi="Times New Roman"/>
          <w:color w:val="000000"/>
          <w:sz w:val="26"/>
          <w:szCs w:val="26"/>
        </w:rPr>
        <w:t xml:space="preserve">, </w:t>
      </w:r>
      <w:hyperlink r:id="rId20" w:history="1">
        <w:r w:rsidRPr="006745BF">
          <w:rPr>
            <w:rFonts w:ascii="Times New Roman" w:hAnsi="Times New Roman"/>
            <w:color w:val="000000"/>
            <w:sz w:val="26"/>
            <w:szCs w:val="26"/>
          </w:rPr>
          <w:t>bù lạch (</w:t>
        </w:r>
        <w:r w:rsidRPr="006745BF">
          <w:rPr>
            <w:rFonts w:ascii="Times New Roman" w:hAnsi="Times New Roman"/>
            <w:i/>
            <w:iCs/>
            <w:color w:val="000000"/>
            <w:sz w:val="26"/>
            <w:szCs w:val="26"/>
          </w:rPr>
          <w:t>Thrips tabaci</w:t>
        </w:r>
        <w:r w:rsidRPr="006745BF">
          <w:rPr>
            <w:rFonts w:ascii="Times New Roman" w:hAnsi="Times New Roman"/>
            <w:color w:val="000000"/>
            <w:sz w:val="26"/>
            <w:szCs w:val="26"/>
          </w:rPr>
          <w:t>)</w:t>
        </w:r>
      </w:hyperlink>
      <w:r w:rsidRPr="006745BF">
        <w:rPr>
          <w:rFonts w:ascii="Times New Roman" w:hAnsi="Times New Roman"/>
          <w:color w:val="000000"/>
          <w:sz w:val="26"/>
          <w:szCs w:val="26"/>
        </w:rPr>
        <w:t xml:space="preserve">, bệnh cháy đầu lá, hiện tượng rã bẹ, </w:t>
      </w:r>
      <w:hyperlink r:id="rId21" w:history="1">
        <w:r w:rsidRPr="006745BF">
          <w:rPr>
            <w:rFonts w:ascii="Times New Roman" w:hAnsi="Times New Roman"/>
            <w:color w:val="000000"/>
            <w:sz w:val="26"/>
            <w:szCs w:val="26"/>
          </w:rPr>
          <w:t xml:space="preserve">bệnh đốm tím </w:t>
        </w:r>
        <w:r w:rsidRPr="006745BF">
          <w:rPr>
            <w:rFonts w:ascii="Times New Roman" w:hAnsi="Times New Roman"/>
            <w:i/>
            <w:iCs/>
            <w:color w:val="000000"/>
            <w:sz w:val="26"/>
            <w:szCs w:val="26"/>
          </w:rPr>
          <w:t>Alternaria pori</w:t>
        </w:r>
      </w:hyperlink>
      <w:r w:rsidRPr="006745BF">
        <w:rPr>
          <w:rFonts w:ascii="Times New Roman" w:hAnsi="Times New Roman"/>
          <w:color w:val="000000"/>
          <w:sz w:val="26"/>
          <w:szCs w:val="26"/>
        </w:rPr>
        <w:t xml:space="preserve">... </w:t>
      </w:r>
    </w:p>
    <w:p w14:paraId="72DEEE1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Thường xuyên theo dõi đồng ruộng, bắt sâu trưởng thành, sâu non, ngắt bỏ ổ trứng, kết hợp làm cỏ bón phân, phun thuốc vào lúc trời mát.</w:t>
      </w:r>
    </w:p>
    <w:p w14:paraId="6D61EA3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Nguyên tắc phòng trừ sâu hại bằng thuốc hóa học, sử dụng luân phiên các loại thuốc hóa học, lưu ý dùng đúng thuốc, đúng thời điểm, ưu tiên sử dụng các thuốc vi sinh, điều hòa sinh trưởng, gốc cúc tổng hợp. Bắt đầu phun khi có sâu hại. Đảm bảo thời cách ly 7-10 ngày.</w:t>
      </w:r>
    </w:p>
    <w:p w14:paraId="6063EB0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Khi sử dụng thuốc hóa học để phòng trừ sâu xanh da láng hại hành lá thì không thể dùng một loại thuốc cho mỗi lần phun mà phải dùng hỗn hợp theo khuyến cáo sau (thường phun kết hợp trừ sâu xanh da láng và các đối tượng khác).</w:t>
      </w:r>
    </w:p>
    <w:p w14:paraId="743BF5F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1: Atabron 5EC</w:t>
      </w:r>
    </w:p>
    <w:p w14:paraId="3B579B5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2: Cascade 5EC + Mimic 20F</w:t>
      </w:r>
    </w:p>
    <w:p w14:paraId="2AEFECD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3: Dipel 3.2WP + Cascade 5EC</w:t>
      </w:r>
    </w:p>
    <w:p w14:paraId="515ECF5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4: Mimic 20F + SeNPV</w:t>
      </w:r>
    </w:p>
    <w:p w14:paraId="3D44725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Lần 5: Dipel 3.2 WP + SeNPV</w:t>
      </w:r>
    </w:p>
    <w:p w14:paraId="05E3C05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Không sử dụng Furadan 3H trên hành lá và hạn chế sử dụng Padan.</w:t>
      </w:r>
    </w:p>
    <w:p w14:paraId="0D5579D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Nếu có bệnh đốm tím, bệnh khô đầu lá thì dùng Antracol 50WP, Dithan M45.</w:t>
      </w:r>
    </w:p>
    <w:p w14:paraId="232F9FC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Cs/>
          <w:color w:val="000000"/>
          <w:sz w:val="26"/>
          <w:szCs w:val="26"/>
        </w:rPr>
        <w:t>5.2.2.7.</w:t>
      </w:r>
      <w:r w:rsidRPr="006745BF">
        <w:rPr>
          <w:rFonts w:ascii="Times New Roman" w:hAnsi="Times New Roman"/>
          <w:color w:val="000000"/>
          <w:sz w:val="26"/>
          <w:szCs w:val="26"/>
        </w:rPr>
        <w:t xml:space="preserve"> Thu hoạch</w:t>
      </w:r>
    </w:p>
    <w:p w14:paraId="751115A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xml:space="preserve">Tiến hành thu họach khi hành đủ tuổi (42-45 ngày sau trồng) tùy tình hình sinh trưởng và sâu bệnh. Trường hợp hành xấu có thể lưu thêm và ngày, nhưng không nên kéo dài quá. Hành lá khi đưa ra thị trường phải đảm bảo an toàn cho người sử dụng. </w:t>
      </w:r>
    </w:p>
    <w:p w14:paraId="2B791771" w14:textId="77777777" w:rsidR="00806B98" w:rsidRPr="006745BF" w:rsidRDefault="00806B98" w:rsidP="00806B98">
      <w:pPr>
        <w:pStyle w:val="BodyText2"/>
        <w:shd w:val="clear" w:color="auto" w:fill="FFFFFF"/>
        <w:spacing w:before="60" w:after="60"/>
        <w:rPr>
          <w:b/>
          <w:color w:val="000000"/>
          <w:sz w:val="26"/>
          <w:szCs w:val="26"/>
        </w:rPr>
      </w:pPr>
    </w:p>
    <w:p w14:paraId="5F85071E"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6. Kỹ thuật trồng và chăm sóc một số cây rau họ khác</w:t>
      </w:r>
    </w:p>
    <w:p w14:paraId="0D6EE52A"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6.1. Kỹ thuật trồng và chăm sóc cây xà lách</w:t>
      </w:r>
    </w:p>
    <w:p w14:paraId="725A38D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6.1.1. Giống:</w:t>
      </w:r>
    </w:p>
    <w:p w14:paraId="0A44C13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Tại Lâm Đồng đang trồng nhiều loại xà lách khác nhau, ngoài xà lách giống địa phương còn nhiều giống nhập nội khác được thị trường ưa chuộng như lô lô xanh, lô lô đỏ, romain, xà lách xoăn lá lớn, xà lách tím...</w:t>
      </w:r>
    </w:p>
    <w:p w14:paraId="0AB44A2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Tiêu chuẩn lựa chọn giống xuất vườn:</w:t>
      </w:r>
    </w:p>
    <w:tbl>
      <w:tblPr>
        <w:tblW w:w="9772" w:type="dxa"/>
        <w:jc w:val="center"/>
        <w:tblBorders>
          <w:top w:val="single" w:sz="6" w:space="0" w:color="008000"/>
          <w:left w:val="single" w:sz="6" w:space="0" w:color="008000"/>
          <w:bottom w:val="single" w:sz="6" w:space="0" w:color="008000"/>
          <w:right w:val="single" w:sz="6" w:space="0" w:color="008000"/>
        </w:tblBorders>
        <w:tblCellMar>
          <w:left w:w="0" w:type="dxa"/>
          <w:right w:w="0" w:type="dxa"/>
        </w:tblCellMar>
        <w:tblLook w:val="04A0" w:firstRow="1" w:lastRow="0" w:firstColumn="1" w:lastColumn="0" w:noHBand="0" w:noVBand="1"/>
      </w:tblPr>
      <w:tblGrid>
        <w:gridCol w:w="793"/>
        <w:gridCol w:w="968"/>
        <w:gridCol w:w="1145"/>
        <w:gridCol w:w="1319"/>
        <w:gridCol w:w="792"/>
        <w:gridCol w:w="4755"/>
      </w:tblGrid>
      <w:tr w:rsidR="00806B98" w:rsidRPr="006745BF" w14:paraId="4908BDB2" w14:textId="77777777" w:rsidTr="00260E17">
        <w:trPr>
          <w:jc w:val="center"/>
        </w:trPr>
        <w:tc>
          <w:tcPr>
            <w:tcW w:w="40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18D430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Giống</w:t>
            </w:r>
          </w:p>
        </w:tc>
        <w:tc>
          <w:tcPr>
            <w:tcW w:w="49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3508E3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Độ tuổi</w:t>
            </w:r>
          </w:p>
          <w:p w14:paraId="246C18A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(ngày)</w:t>
            </w:r>
          </w:p>
        </w:tc>
        <w:tc>
          <w:tcPr>
            <w:tcW w:w="58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1FA047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Chiều cao cây (cm)</w:t>
            </w:r>
          </w:p>
        </w:tc>
        <w:tc>
          <w:tcPr>
            <w:tcW w:w="67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F89847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Đường kính cổ rễ (mm)</w:t>
            </w:r>
          </w:p>
        </w:tc>
        <w:tc>
          <w:tcPr>
            <w:tcW w:w="40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9AAECF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Số lá thật</w:t>
            </w:r>
          </w:p>
        </w:tc>
        <w:tc>
          <w:tcPr>
            <w:tcW w:w="243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D52B57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Tình trạng cây</w:t>
            </w:r>
          </w:p>
        </w:tc>
      </w:tr>
      <w:tr w:rsidR="00806B98" w:rsidRPr="006745BF" w14:paraId="27479097" w14:textId="77777777" w:rsidTr="00260E17">
        <w:trPr>
          <w:jc w:val="center"/>
        </w:trPr>
        <w:tc>
          <w:tcPr>
            <w:tcW w:w="40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F622E3A" w14:textId="77777777" w:rsidR="00806B98" w:rsidRPr="006745BF" w:rsidRDefault="00806B98" w:rsidP="00260E17">
            <w:pPr>
              <w:pStyle w:val="NormalWeb"/>
              <w:spacing w:before="60" w:beforeAutospacing="0" w:after="60" w:afterAutospacing="0"/>
              <w:rPr>
                <w:color w:val="000000"/>
                <w:sz w:val="26"/>
                <w:szCs w:val="26"/>
              </w:rPr>
            </w:pPr>
            <w:r w:rsidRPr="006745BF">
              <w:rPr>
                <w:color w:val="000000"/>
                <w:sz w:val="26"/>
                <w:szCs w:val="26"/>
              </w:rPr>
              <w:t>Xà lách</w:t>
            </w:r>
          </w:p>
        </w:tc>
        <w:tc>
          <w:tcPr>
            <w:tcW w:w="49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24945BB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20-25</w:t>
            </w:r>
          </w:p>
        </w:tc>
        <w:tc>
          <w:tcPr>
            <w:tcW w:w="586"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A900E1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8-10</w:t>
            </w:r>
          </w:p>
        </w:tc>
        <w:tc>
          <w:tcPr>
            <w:tcW w:w="67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33797D8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1,5-2,0</w:t>
            </w:r>
          </w:p>
        </w:tc>
        <w:tc>
          <w:tcPr>
            <w:tcW w:w="40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6D21AA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4-6</w:t>
            </w:r>
          </w:p>
        </w:tc>
        <w:tc>
          <w:tcPr>
            <w:tcW w:w="2433"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55548A39" w14:textId="77777777" w:rsidR="00806B98" w:rsidRPr="006745BF" w:rsidRDefault="00806B98" w:rsidP="00260E17">
            <w:pPr>
              <w:pStyle w:val="NormalWeb"/>
              <w:spacing w:before="60" w:beforeAutospacing="0" w:after="60" w:afterAutospacing="0"/>
              <w:rPr>
                <w:color w:val="000000"/>
                <w:sz w:val="26"/>
                <w:szCs w:val="26"/>
              </w:rPr>
            </w:pPr>
            <w:r w:rsidRPr="006745BF">
              <w:rPr>
                <w:color w:val="000000"/>
                <w:sz w:val="26"/>
                <w:szCs w:val="26"/>
              </w:rPr>
              <w:t>Cây khoẻ mạnh, không bị dập, không dị hình, ngọn phát triển tốt, không có biểu hiện nhiễm sâu bệnh</w:t>
            </w:r>
          </w:p>
        </w:tc>
      </w:tr>
    </w:tbl>
    <w:p w14:paraId="7F82A93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2. Chuẩn bị đất:</w:t>
      </w:r>
    </w:p>
    <w:p w14:paraId="52A1FA2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-Chọn đất canh tác:Vệ sinh đồng ruộng dọn sạch các tàn dư thực vật của vụ trước, trồng cách xa các khu công nghiệp, bệnh viện, nhà máy, … (tránh nguồn nước ô nhiễm và nước thải của các nhà máy, bệnh viện).Đất tơi xốp, nhẹ, nhiều mùn, tầng canh tác dày, thoát nước tốt. Rải vôi, tưới nước trước khi cày xới để diệt một số nấm hại trên mặt đất tồn tại từ các vụ trước.</w:t>
      </w:r>
    </w:p>
    <w:p w14:paraId="2B06379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Cày xới độ sâu 20-25 cm, phơi ải trong 1-2 tuần, dùng thuốc xử lý đất trước khi trồng cây ít nhất 15 ngày để hạn chế sâu, bệnh hại. Sau đó bón phân lót cày lần cuối.</w:t>
      </w:r>
    </w:p>
    <w:p w14:paraId="288F165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Lên luống rộng 1,0-1.1m, rãnh 20cm, luống cao 10-15cm. Tưới ẩm đều trên luống trước khi trồng cây hoặc phủ bạt nylon rồi đục lỗ trồng.</w:t>
      </w:r>
    </w:p>
    <w:p w14:paraId="1457C3F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6.1.3. Trồng và chăm sóc:</w:t>
      </w:r>
    </w:p>
    <w:p w14:paraId="0605D0D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Tại Đà Lạt và các vùng phụ cận, xà lách trồng được quanh năm.</w:t>
      </w:r>
    </w:p>
    <w:p w14:paraId="2828C5F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Mật độ, khoảng cách và phương pháp trồng: Khoảng cách trồng: hàng x hàng 15-25cm, cây x cây 15-20cm tùy giống.</w:t>
      </w:r>
    </w:p>
    <w:p w14:paraId="3F3F0E4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Trồng cây vào lúc chiều mát, trồng xong cần tưới đủ ẩm để cây con nhanh chóng phục hồi.</w:t>
      </w:r>
    </w:p>
    <w:p w14:paraId="7113EEE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Chăm sóc: Năm ngày sau khi trồng kiểm tra vườn và trồng dặm những cây yếu, cây chết để đảm bảo mật độ.</w:t>
      </w:r>
    </w:p>
    <w:p w14:paraId="24C0A20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Tưới nước: Sử dụng nguồn nước không bị ô nhiễm, nước giếng khoan, nước suối đầu nguồn, không sử dụng nước thải, nước ao tù, ứ đọng lâu ngày.</w:t>
      </w:r>
    </w:p>
    <w:p w14:paraId="0D13DFE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Mùa nắng, tưới buổi sáng sớm và chiều mát 2 lần/ngày đảm bảo ẩm độ 70-75%. Mùa mưa tưới 1 lần/ngày hoặc không tưới, làm mương rảnh thoát nước tránh bị ngập úng. Tưới nước sau khi mưa để rửa đất bám trên đọt non, trên lá hạn chế nguồn bệnh phát sinh và lây lan, đặc biệt mưa đầu mùa (mưa axít). Sau khi bón phân tưới vừa đủ đảm bảo phân tan.</w:t>
      </w:r>
    </w:p>
    <w:p w14:paraId="4E8144B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Làm cỏ:Trong trường hợp không phủ bạt, cần chú ý làm cỏ sạch trên luống, rãnh và xung quanh vườn, làm cỏ trước khi bón phân kết hợp xăm xới tạo đất thoáng khí.</w:t>
      </w:r>
    </w:p>
    <w:p w14:paraId="5036B36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6.1.4. Phân bón và cách bón phân</w:t>
      </w:r>
    </w:p>
    <w:p w14:paraId="5D8CEE0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bón: Lượng phân bón cho cây xà lách 1 ha/ vụ như sau:</w:t>
      </w:r>
    </w:p>
    <w:p w14:paraId="02944F3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chuồng hoai mục: 20-25m</w:t>
      </w:r>
      <w:r w:rsidRPr="006745BF">
        <w:rPr>
          <w:color w:val="000000"/>
          <w:sz w:val="26"/>
          <w:szCs w:val="26"/>
          <w:vertAlign w:val="superscript"/>
        </w:rPr>
        <w:t>3</w:t>
      </w:r>
      <w:r w:rsidRPr="006745BF">
        <w:rPr>
          <w:color w:val="000000"/>
          <w:sz w:val="26"/>
          <w:szCs w:val="26"/>
        </w:rPr>
        <w:t>; phân hữu cơ vi sinh: 1000kg; Vôi bột: 800-1.500kg, tùy độ pH của đất canh tác. MgSO</w:t>
      </w:r>
      <w:r w:rsidRPr="006745BF">
        <w:rPr>
          <w:color w:val="000000"/>
          <w:sz w:val="26"/>
          <w:szCs w:val="26"/>
          <w:vertAlign w:val="subscript"/>
        </w:rPr>
        <w:t>4</w:t>
      </w:r>
      <w:r w:rsidRPr="006745BF">
        <w:rPr>
          <w:color w:val="000000"/>
          <w:sz w:val="26"/>
          <w:szCs w:val="26"/>
        </w:rPr>
        <w:t>: 10kg.</w:t>
      </w:r>
    </w:p>
    <w:p w14:paraId="0EAF040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hóa học (lượng nguyên chất): 92kg N-48kg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rStyle w:val="apple-converted-space"/>
          <w:color w:val="000000"/>
          <w:sz w:val="26"/>
          <w:szCs w:val="26"/>
          <w:vertAlign w:val="subscript"/>
        </w:rPr>
        <w:t> </w:t>
      </w:r>
      <w:r w:rsidRPr="006745BF">
        <w:rPr>
          <w:color w:val="000000"/>
          <w:sz w:val="26"/>
          <w:szCs w:val="26"/>
        </w:rPr>
        <w:t>-60kg K</w:t>
      </w:r>
      <w:r w:rsidRPr="006745BF">
        <w:rPr>
          <w:color w:val="000000"/>
          <w:sz w:val="26"/>
          <w:szCs w:val="26"/>
          <w:vertAlign w:val="subscript"/>
        </w:rPr>
        <w:t>2</w:t>
      </w:r>
      <w:r w:rsidRPr="006745BF">
        <w:rPr>
          <w:color w:val="000000"/>
          <w:sz w:val="26"/>
          <w:szCs w:val="26"/>
        </w:rPr>
        <w:t>O.</w:t>
      </w:r>
    </w:p>
    <w:p w14:paraId="6B3AA310"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rStyle w:val="Emphasis"/>
          <w:color w:val="000000"/>
          <w:sz w:val="26"/>
          <w:szCs w:val="26"/>
        </w:rPr>
        <w:t>Lưu ý:</w:t>
      </w:r>
      <w:r w:rsidRPr="006745BF">
        <w:rPr>
          <w:rStyle w:val="apple-converted-space"/>
          <w:i/>
          <w:iCs/>
          <w:color w:val="000000"/>
          <w:sz w:val="26"/>
          <w:szCs w:val="26"/>
        </w:rPr>
        <w:t> </w:t>
      </w:r>
      <w:r w:rsidRPr="006745BF">
        <w:rPr>
          <w:color w:val="000000"/>
          <w:sz w:val="26"/>
          <w:szCs w:val="26"/>
        </w:rPr>
        <w:t>Đổi lượng phân hóa học nguyên chất qua phân đơn hoặc NPK tương đương: Cách 1: Ure: 200kg; super lân: 300kg; KCl: 100kg.</w:t>
      </w:r>
    </w:p>
    <w:p w14:paraId="438E8CD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2:NPK 15-5-20: 300kg; Ure: 102kg; Lân super: 206kg.</w:t>
      </w:r>
    </w:p>
    <w:p w14:paraId="4EBD902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1:</w:t>
      </w:r>
    </w:p>
    <w:tbl>
      <w:tblPr>
        <w:tblW w:w="9479"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612"/>
        <w:gridCol w:w="2008"/>
        <w:gridCol w:w="2159"/>
        <w:gridCol w:w="2700"/>
      </w:tblGrid>
      <w:tr w:rsidR="00806B98" w:rsidRPr="006745BF" w14:paraId="564BBF2E"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4F508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2D02AC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05B37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0C2A54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r w:rsidRPr="006745BF">
              <w:rPr>
                <w:rStyle w:val="apple-converted-space"/>
                <w:b/>
                <w:bCs/>
                <w:color w:val="000000"/>
                <w:sz w:val="26"/>
                <w:szCs w:val="26"/>
              </w:rPr>
              <w:t> </w:t>
            </w:r>
            <w:r w:rsidRPr="006745BF">
              <w:rPr>
                <w:rStyle w:val="Strong"/>
                <w:color w:val="000000"/>
                <w:sz w:val="26"/>
                <w:szCs w:val="26"/>
              </w:rPr>
              <w:t>13 -15 NST</w:t>
            </w:r>
          </w:p>
        </w:tc>
      </w:tr>
      <w:tr w:rsidR="00806B98" w:rsidRPr="006745BF" w14:paraId="7FF74D67"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F2238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 mục</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E48AC8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20-25 m3</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50FBEB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20-25 m3</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81530A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766632E2"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615C1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17630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800 -1500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B3F00F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800 -1500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152CD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48CBBF1F"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BAEED4"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hữu cơ vi sinh</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69160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7FE52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2873A1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27AB06EC"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6FE86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F33464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1B041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79472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120 kg</w:t>
            </w:r>
          </w:p>
        </w:tc>
      </w:tr>
      <w:tr w:rsidR="00806B98" w:rsidRPr="006745BF" w14:paraId="4ABC434E"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735533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Super lân</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C649C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087D1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B34DC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3CB684FA"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36EEA0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KCl</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147DC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29614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086C16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3BF43FBF"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184EA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MgSO4</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8D27D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E3F3E0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3B45D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 kg</w:t>
            </w:r>
          </w:p>
        </w:tc>
      </w:tr>
    </w:tbl>
    <w:p w14:paraId="243E640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theo cách 2:</w:t>
      </w:r>
    </w:p>
    <w:tbl>
      <w:tblPr>
        <w:tblW w:w="9479"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612"/>
        <w:gridCol w:w="2008"/>
        <w:gridCol w:w="2159"/>
        <w:gridCol w:w="2700"/>
      </w:tblGrid>
      <w:tr w:rsidR="00806B98" w:rsidRPr="006745BF" w14:paraId="09C91CF9"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88FE14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Hạng mục</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C2CD0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Tổng số</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40EDD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lót</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3F06E6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rStyle w:val="Strong"/>
                <w:color w:val="000000"/>
                <w:sz w:val="26"/>
                <w:szCs w:val="26"/>
              </w:rPr>
              <w:t>Bón thúc</w:t>
            </w:r>
            <w:r w:rsidRPr="006745BF">
              <w:rPr>
                <w:rStyle w:val="apple-converted-space"/>
                <w:b/>
                <w:bCs/>
                <w:color w:val="000000"/>
                <w:sz w:val="26"/>
                <w:szCs w:val="26"/>
              </w:rPr>
              <w:t> </w:t>
            </w:r>
            <w:r w:rsidRPr="006745BF">
              <w:rPr>
                <w:rStyle w:val="Strong"/>
                <w:color w:val="000000"/>
                <w:sz w:val="26"/>
                <w:szCs w:val="26"/>
              </w:rPr>
              <w:t>13 -15 NST</w:t>
            </w:r>
          </w:p>
        </w:tc>
      </w:tr>
      <w:tr w:rsidR="00806B98" w:rsidRPr="006745BF" w14:paraId="11113523"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6939F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chuồng hoai mục</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6E1E42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20-25 m3</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2FB0FE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20-25 m3</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9CDE8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46976C3C"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30489E"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Vôi</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35ECB7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800 -1500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B1381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800 -1500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C11D8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671992CE"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A2014B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Phân hữu cơ vi sinh</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BC6641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FA195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9AA58B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69CBA213"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B21E97D"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NPK 15-5-20</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F07358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9D631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AEE7A03"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     200 kg</w:t>
            </w:r>
          </w:p>
        </w:tc>
      </w:tr>
      <w:tr w:rsidR="00806B98" w:rsidRPr="006745BF" w14:paraId="2C1FD96A"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159CB3"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Ure</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C296B2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102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C006EC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40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A6268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62 kg</w:t>
            </w:r>
          </w:p>
        </w:tc>
      </w:tr>
      <w:tr w:rsidR="00806B98" w:rsidRPr="006745BF" w14:paraId="76BFFEB5"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E473F9"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Super lân</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34207B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206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72E3B9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206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B1CAD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70A66AFE" w14:textId="77777777" w:rsidTr="00260E17">
        <w:tc>
          <w:tcPr>
            <w:tcW w:w="137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E9B6D13"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MgSO4</w:t>
            </w:r>
          </w:p>
        </w:tc>
        <w:tc>
          <w:tcPr>
            <w:tcW w:w="105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BB44D8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 kg</w:t>
            </w:r>
          </w:p>
        </w:tc>
        <w:tc>
          <w:tcPr>
            <w:tcW w:w="113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0F869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 kg</w:t>
            </w:r>
          </w:p>
        </w:tc>
        <w:tc>
          <w:tcPr>
            <w:tcW w:w="1424"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AB389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 kg</w:t>
            </w:r>
          </w:p>
        </w:tc>
      </w:tr>
    </w:tbl>
    <w:p w14:paraId="3B637B5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Ghi chú:</w:t>
      </w:r>
      <w:r w:rsidRPr="006745BF">
        <w:rPr>
          <w:color w:val="000000"/>
          <w:sz w:val="26"/>
          <w:szCs w:val="26"/>
        </w:rPr>
        <w:t>Phân bón lá sử dụng theo khuyến cáo in trên bao bì.</w:t>
      </w:r>
    </w:p>
    <w:p w14:paraId="727EEC1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Chỉ sử dụng các loại phân bón có tên trong Danh mục phân bón được phép sản xuất, kinh doanh và sử dụng tại Việt Nam.</w:t>
      </w:r>
    </w:p>
    <w:p w14:paraId="0A34903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6.1.5. Phòng trừ sâu hại</w:t>
      </w:r>
    </w:p>
    <w:p w14:paraId="1D8C6D4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6.1.5.1. Sâu ăn tạp:</w:t>
      </w:r>
    </w:p>
    <w:p w14:paraId="2F48656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Vệ sinh vườn trồng, cày lật đất phơi và xử lý thuốc trừ sâu, thường xuyên đi thăm ruộng để kịp thời phát hiện sâu, bệnh, ngắt bỏ ổ trứng hoặc tiêu diệt sâu non mới nở khi chưa phân tán đi xa.</w:t>
      </w:r>
    </w:p>
    <w:p w14:paraId="0767E862"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6.1.5.2. Sâu xanh:</w:t>
      </w:r>
    </w:p>
    <w:p w14:paraId="384AACA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Gây hại từ khi cây con đến khi thu hoạch.</w:t>
      </w:r>
    </w:p>
    <w:p w14:paraId="23CE4D3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Hiện nay Danh mục thuốc bảo vệ thực vật được phép sử dụng tại Việt Nam chưa có thuốc đăng ký để phòng trừ sâu xanh trên cây xà lách. Vì vậy bà con nông dân có thể tham khảo một số loại thuốc phòng trừ sâu xanh trên cây họ thập tự như:</w:t>
      </w:r>
      <w:r w:rsidRPr="006745BF">
        <w:rPr>
          <w:rStyle w:val="apple-converted-space"/>
          <w:color w:val="000000"/>
          <w:sz w:val="26"/>
          <w:szCs w:val="26"/>
        </w:rPr>
        <w:t> </w:t>
      </w:r>
      <w:r w:rsidRPr="006745BF">
        <w:rPr>
          <w:rStyle w:val="Emphasis"/>
          <w:color w:val="000000"/>
          <w:sz w:val="26"/>
          <w:szCs w:val="26"/>
        </w:rPr>
        <w:t>Abamectin</w:t>
      </w:r>
      <w:r w:rsidRPr="006745BF">
        <w:rPr>
          <w:rStyle w:val="apple-converted-space"/>
          <w:color w:val="000000"/>
          <w:sz w:val="26"/>
          <w:szCs w:val="26"/>
        </w:rPr>
        <w:t> </w:t>
      </w:r>
      <w:r w:rsidRPr="006745BF">
        <w:rPr>
          <w:color w:val="000000"/>
          <w:sz w:val="26"/>
          <w:szCs w:val="26"/>
        </w:rPr>
        <w:t>( Agromectin 1.8 EC, Binhtox 1.8 EC, BP Dygan 1.8 EC). Tuy nhiên trước khi sử dụng đại trà, cần phun thử trên diện tích hẹp để tránh những rủi ro đáng tiếc xảy ra.     </w:t>
      </w:r>
    </w:p>
    <w:p w14:paraId="3C75534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6.1.5.3. Sên, nhớt:</w:t>
      </w:r>
    </w:p>
    <w:p w14:paraId="7C08C73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-Gây hại cả giai đoạn cây con và cây lớn làm ảnh hưởng đến năng suất và mẫu mã sản phẩm lây lan mầm bệnh.</w:t>
      </w:r>
    </w:p>
    <w:p w14:paraId="77D0B0C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rải Helix 10% liều lượng 1kg/1.000m</w:t>
      </w:r>
      <w:r w:rsidRPr="006745BF">
        <w:rPr>
          <w:color w:val="000000"/>
          <w:sz w:val="26"/>
          <w:szCs w:val="26"/>
          <w:vertAlign w:val="superscript"/>
        </w:rPr>
        <w:t>2</w:t>
      </w:r>
      <w:r w:rsidRPr="006745BF">
        <w:rPr>
          <w:color w:val="000000"/>
          <w:sz w:val="26"/>
          <w:szCs w:val="26"/>
        </w:rPr>
        <w:t>trộn với 1kg cám gạo rang, chất tạo mùi thơm như vani rải từng nhúm nhỏ xuống rãnh khoảng cách từ 1-1,5m.</w:t>
      </w:r>
    </w:p>
    <w:p w14:paraId="1C1A838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6.1.6. Phòng trừ bệnh hại</w:t>
      </w:r>
    </w:p>
    <w:p w14:paraId="4035C08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6.1.6.1. Bệnh chết cây con (</w:t>
      </w:r>
      <w:r w:rsidRPr="006745BF">
        <w:rPr>
          <w:rStyle w:val="Emphasis"/>
          <w:color w:val="000000"/>
          <w:sz w:val="26"/>
          <w:szCs w:val="26"/>
        </w:rPr>
        <w:t>Pythium</w:t>
      </w:r>
      <w:r w:rsidRPr="006745BF">
        <w:rPr>
          <w:rStyle w:val="apple-converted-space"/>
          <w:color w:val="000000"/>
          <w:sz w:val="26"/>
          <w:szCs w:val="26"/>
        </w:rPr>
        <w:t> </w:t>
      </w:r>
      <w:r w:rsidRPr="006745BF">
        <w:rPr>
          <w:color w:val="000000"/>
          <w:sz w:val="26"/>
          <w:szCs w:val="26"/>
        </w:rPr>
        <w:t>sp.,</w:t>
      </w:r>
      <w:r w:rsidRPr="006745BF">
        <w:rPr>
          <w:rStyle w:val="apple-converted-space"/>
          <w:color w:val="000000"/>
          <w:sz w:val="26"/>
          <w:szCs w:val="26"/>
        </w:rPr>
        <w:t> </w:t>
      </w:r>
      <w:r w:rsidRPr="006745BF">
        <w:rPr>
          <w:rStyle w:val="Emphasis"/>
          <w:color w:val="000000"/>
          <w:sz w:val="26"/>
          <w:szCs w:val="26"/>
        </w:rPr>
        <w:t>Rhizoctonia</w:t>
      </w:r>
      <w:r w:rsidRPr="006745BF">
        <w:rPr>
          <w:rStyle w:val="apple-converted-space"/>
          <w:i/>
          <w:iCs/>
          <w:color w:val="000000"/>
          <w:sz w:val="26"/>
          <w:szCs w:val="26"/>
        </w:rPr>
        <w:t> </w:t>
      </w:r>
      <w:r w:rsidRPr="006745BF">
        <w:rPr>
          <w:rStyle w:val="Emphasis"/>
          <w:color w:val="000000"/>
          <w:sz w:val="26"/>
          <w:szCs w:val="26"/>
        </w:rPr>
        <w:t>sp., Sclerotium</w:t>
      </w:r>
      <w:r w:rsidRPr="006745BF">
        <w:rPr>
          <w:rStyle w:val="apple-converted-space"/>
          <w:color w:val="000000"/>
          <w:sz w:val="26"/>
          <w:szCs w:val="26"/>
        </w:rPr>
        <w:t> </w:t>
      </w:r>
      <w:r w:rsidRPr="006745BF">
        <w:rPr>
          <w:color w:val="000000"/>
          <w:sz w:val="26"/>
          <w:szCs w:val="26"/>
        </w:rPr>
        <w:t>sp.)</w:t>
      </w:r>
    </w:p>
    <w:p w14:paraId="6927714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phòng trừ bệnh chết cây con: Sử dụng thuốc Trichoderma spp 106 cfu/ml +  K-Humate + Fulvate + Chitosan + Vitamin B1 (Fulhumaxin 5.65SC)</w:t>
      </w:r>
    </w:p>
    <w:p w14:paraId="29327FA6"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6.1.6.2. Bệnh thối nhũn vi khuẩn  (</w:t>
      </w:r>
      <w:r w:rsidRPr="006745BF">
        <w:rPr>
          <w:rStyle w:val="Emphasis"/>
          <w:color w:val="000000"/>
          <w:sz w:val="26"/>
          <w:szCs w:val="26"/>
        </w:rPr>
        <w:t>Erwinia carotovora</w:t>
      </w:r>
      <w:r w:rsidRPr="006745BF">
        <w:rPr>
          <w:color w:val="000000"/>
          <w:sz w:val="26"/>
          <w:szCs w:val="26"/>
        </w:rPr>
        <w:t>).</w:t>
      </w:r>
    </w:p>
    <w:p w14:paraId="1157D3A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Cách phòng trừ bệnh thối nhũn: Sử dụng thuốc Streptomycin sulfate (Goldnova 200WP); Trichoderma spp 10</w:t>
      </w:r>
      <w:r w:rsidRPr="006745BF">
        <w:rPr>
          <w:color w:val="000000"/>
          <w:sz w:val="26"/>
          <w:szCs w:val="26"/>
          <w:vertAlign w:val="superscript"/>
        </w:rPr>
        <w:t>6</w:t>
      </w:r>
      <w:r w:rsidRPr="006745BF">
        <w:rPr>
          <w:rStyle w:val="apple-converted-space"/>
          <w:color w:val="000000"/>
          <w:sz w:val="26"/>
          <w:szCs w:val="26"/>
        </w:rPr>
        <w:t> </w:t>
      </w:r>
      <w:r w:rsidRPr="006745BF">
        <w:rPr>
          <w:color w:val="000000"/>
          <w:sz w:val="26"/>
          <w:szCs w:val="26"/>
        </w:rPr>
        <w:t>cfu/ml + K-Humate + Fulvate + Chitosan + Vitamin B1 (Fulhumaxin 5.65SC).</w:t>
      </w:r>
    </w:p>
    <w:p w14:paraId="715E968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Chú ý phun luân phiên thay đổi các loại thuốc thuộc các nhóm hoạt chất khác nhau và không dùng bất cứ một loại thuốc nào quá 2 lần trong một tháng. Trong khoảng thời gian 35 ngày sau trồng thường dùng các loại thuốc nội hấp, lưu dẫn, sau đó dùng các loại có tác dụng xông hơi, tiếp xúc, nhanh phân giải và thuốc vi sinh.</w:t>
      </w:r>
    </w:p>
    <w:p w14:paraId="54C1F7C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6.1.6.3. Bệnh chết rạp cây con:</w:t>
      </w:r>
    </w:p>
    <w:p w14:paraId="304CABB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Bệnh chết cây con do nấm</w:t>
      </w:r>
      <w:r w:rsidRPr="006745BF">
        <w:rPr>
          <w:rStyle w:val="apple-converted-space"/>
          <w:color w:val="000000"/>
          <w:sz w:val="26"/>
          <w:szCs w:val="26"/>
        </w:rPr>
        <w:t> </w:t>
      </w:r>
      <w:r w:rsidRPr="006745BF">
        <w:rPr>
          <w:rStyle w:val="Emphasis"/>
          <w:color w:val="000000"/>
          <w:sz w:val="26"/>
          <w:szCs w:val="26"/>
        </w:rPr>
        <w:t>Rhizoctonia solani</w:t>
      </w:r>
      <w:r w:rsidRPr="006745BF">
        <w:rPr>
          <w:color w:val="000000"/>
          <w:sz w:val="26"/>
          <w:szCs w:val="26"/>
        </w:rPr>
        <w:t>:</w:t>
      </w:r>
    </w:p>
    <w:p w14:paraId="0864A4C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Triệu chứng:Nấm tấn công vào mạch dẫn làm thối gốc, đen gốc dẫn đến chết cây.</w:t>
      </w:r>
    </w:p>
    <w:p w14:paraId="18127EE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Bệnh chết cây con do nấm</w:t>
      </w:r>
      <w:r w:rsidRPr="006745BF">
        <w:rPr>
          <w:rStyle w:val="apple-converted-space"/>
          <w:color w:val="000000"/>
          <w:sz w:val="26"/>
          <w:szCs w:val="26"/>
        </w:rPr>
        <w:t> </w:t>
      </w:r>
      <w:r w:rsidRPr="006745BF">
        <w:rPr>
          <w:rStyle w:val="Emphasis"/>
          <w:color w:val="000000"/>
          <w:sz w:val="26"/>
          <w:szCs w:val="26"/>
        </w:rPr>
        <w:t>Fusarium Oxysporium</w:t>
      </w:r>
      <w:r w:rsidRPr="006745BF">
        <w:rPr>
          <w:color w:val="000000"/>
          <w:sz w:val="26"/>
          <w:szCs w:val="26"/>
        </w:rPr>
        <w:t>:</w:t>
      </w:r>
    </w:p>
    <w:p w14:paraId="189BFDA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Triệu chứng:</w:t>
      </w:r>
      <w:r w:rsidRPr="006745BF">
        <w:rPr>
          <w:rStyle w:val="apple-converted-space"/>
          <w:color w:val="000000"/>
          <w:sz w:val="26"/>
          <w:szCs w:val="26"/>
        </w:rPr>
        <w:t> </w:t>
      </w:r>
      <w:r w:rsidRPr="006745BF">
        <w:rPr>
          <w:color w:val="000000"/>
          <w:sz w:val="26"/>
          <w:szCs w:val="26"/>
        </w:rPr>
        <w:t>Héo lá vàng, thối nhũn, mạch dẫn đen nâu.</w:t>
      </w:r>
    </w:p>
    <w:p w14:paraId="335EA1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Chết cây con do nấm</w:t>
      </w:r>
      <w:r w:rsidRPr="006745BF">
        <w:rPr>
          <w:rStyle w:val="apple-converted-space"/>
          <w:color w:val="000000"/>
          <w:sz w:val="26"/>
          <w:szCs w:val="26"/>
        </w:rPr>
        <w:t> </w:t>
      </w:r>
      <w:r w:rsidRPr="006745BF">
        <w:rPr>
          <w:rStyle w:val="Emphasis"/>
          <w:color w:val="000000"/>
          <w:sz w:val="26"/>
          <w:szCs w:val="26"/>
        </w:rPr>
        <w:t>Pythium</w:t>
      </w:r>
      <w:r w:rsidRPr="006745BF">
        <w:rPr>
          <w:rStyle w:val="apple-converted-space"/>
          <w:i/>
          <w:iCs/>
          <w:color w:val="000000"/>
          <w:sz w:val="26"/>
          <w:szCs w:val="26"/>
        </w:rPr>
        <w:t> </w:t>
      </w:r>
      <w:r w:rsidRPr="006745BF">
        <w:rPr>
          <w:color w:val="000000"/>
          <w:sz w:val="26"/>
          <w:szCs w:val="26"/>
        </w:rPr>
        <w:t>Spp,…</w:t>
      </w:r>
    </w:p>
    <w:p w14:paraId="5077962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Triệu chứng:</w:t>
      </w:r>
      <w:r w:rsidRPr="006745BF">
        <w:rPr>
          <w:rStyle w:val="apple-converted-space"/>
          <w:i/>
          <w:iCs/>
          <w:color w:val="000000"/>
          <w:sz w:val="26"/>
          <w:szCs w:val="26"/>
        </w:rPr>
        <w:t> </w:t>
      </w:r>
      <w:r w:rsidRPr="006745BF">
        <w:rPr>
          <w:color w:val="000000"/>
          <w:sz w:val="26"/>
          <w:szCs w:val="26"/>
        </w:rPr>
        <w:t>Lá nhăn, teo, các rễ con thối hoàn toàn, rễ cọc bị thối</w:t>
      </w:r>
    </w:p>
    <w:p w14:paraId="16C957A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r w:rsidRPr="006745BF">
        <w:rPr>
          <w:rStyle w:val="apple-converted-space"/>
          <w:color w:val="000000"/>
          <w:sz w:val="26"/>
          <w:szCs w:val="26"/>
        </w:rPr>
        <w:t> </w:t>
      </w:r>
      <w:r w:rsidRPr="006745BF">
        <w:rPr>
          <w:color w:val="000000"/>
          <w:sz w:val="26"/>
          <w:szCs w:val="26"/>
        </w:rPr>
        <w:t>Sử dụng các loại Trichoderma 40-60 kg/ha bổ sung sớm vào đất để tăng sức cạnh tranh. Hạn chế tưới vào buổi chiều tránh độ ẩm đất quá cao, luân canh cây trồng và dọn sạch tàn dư thực vật.</w:t>
      </w:r>
    </w:p>
    <w:p w14:paraId="4535501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thuốc</w:t>
      </w:r>
      <w:r w:rsidRPr="006745BF">
        <w:rPr>
          <w:rStyle w:val="apple-converted-space"/>
          <w:color w:val="000000"/>
          <w:sz w:val="26"/>
          <w:szCs w:val="26"/>
        </w:rPr>
        <w:t> </w:t>
      </w:r>
      <w:r w:rsidRPr="006745BF">
        <w:rPr>
          <w:rStyle w:val="Emphasis"/>
          <w:color w:val="000000"/>
          <w:sz w:val="26"/>
          <w:szCs w:val="26"/>
        </w:rPr>
        <w:t>Trichoderma spp 10</w:t>
      </w:r>
      <w:r w:rsidRPr="006745BF">
        <w:rPr>
          <w:rStyle w:val="Emphasis"/>
          <w:color w:val="000000"/>
          <w:sz w:val="26"/>
          <w:szCs w:val="26"/>
          <w:vertAlign w:val="superscript"/>
        </w:rPr>
        <w:t>6</w:t>
      </w:r>
      <w:r w:rsidRPr="006745BF">
        <w:rPr>
          <w:rStyle w:val="apple-converted-space"/>
          <w:i/>
          <w:iCs/>
          <w:color w:val="000000"/>
          <w:sz w:val="26"/>
          <w:szCs w:val="26"/>
        </w:rPr>
        <w:t> </w:t>
      </w:r>
      <w:r w:rsidRPr="006745BF">
        <w:rPr>
          <w:rStyle w:val="Emphasis"/>
          <w:color w:val="000000"/>
          <w:sz w:val="26"/>
          <w:szCs w:val="26"/>
        </w:rPr>
        <w:t>cfu/ml +  K-Humate + Fulvate + Chitosan + Vitamin B</w:t>
      </w:r>
      <w:r w:rsidRPr="006745BF">
        <w:rPr>
          <w:rStyle w:val="Emphasis"/>
          <w:color w:val="000000"/>
          <w:sz w:val="26"/>
          <w:szCs w:val="26"/>
          <w:vertAlign w:val="subscript"/>
        </w:rPr>
        <w:t>1</w:t>
      </w:r>
      <w:r w:rsidRPr="006745BF">
        <w:rPr>
          <w:rStyle w:val="apple-converted-space"/>
          <w:i/>
          <w:iCs/>
          <w:color w:val="000000"/>
          <w:sz w:val="26"/>
          <w:szCs w:val="26"/>
          <w:vertAlign w:val="subscript"/>
        </w:rPr>
        <w:t> </w:t>
      </w:r>
      <w:r w:rsidRPr="006745BF">
        <w:rPr>
          <w:color w:val="000000"/>
          <w:sz w:val="26"/>
          <w:szCs w:val="26"/>
        </w:rPr>
        <w:t>(Fulhumaxin 5.65SC).</w:t>
      </w:r>
    </w:p>
    <w:p w14:paraId="294DED0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6.1.6.4. Bệnh thối nhũn:</w:t>
      </w:r>
    </w:p>
    <w:p w14:paraId="2D89FBC2" w14:textId="77777777" w:rsidR="00806B98" w:rsidRPr="006745BF" w:rsidRDefault="00806B98" w:rsidP="00806B98">
      <w:pPr>
        <w:pStyle w:val="default0"/>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Do nấm</w:t>
      </w:r>
      <w:r w:rsidRPr="006745BF">
        <w:rPr>
          <w:rStyle w:val="apple-converted-space"/>
          <w:i/>
          <w:iCs/>
          <w:color w:val="000000"/>
          <w:sz w:val="26"/>
          <w:szCs w:val="26"/>
        </w:rPr>
        <w:t> </w:t>
      </w:r>
      <w:r w:rsidRPr="006745BF">
        <w:rPr>
          <w:rStyle w:val="Emphasis"/>
          <w:color w:val="000000"/>
          <w:sz w:val="26"/>
          <w:szCs w:val="26"/>
        </w:rPr>
        <w:t>Fusarium oxysporum:</w:t>
      </w:r>
      <w:r w:rsidRPr="006745BF">
        <w:rPr>
          <w:rStyle w:val="apple-converted-space"/>
          <w:i/>
          <w:iCs/>
          <w:color w:val="000000"/>
          <w:sz w:val="26"/>
          <w:szCs w:val="26"/>
        </w:rPr>
        <w:t> </w:t>
      </w:r>
      <w:r w:rsidRPr="006745BF">
        <w:rPr>
          <w:color w:val="000000"/>
          <w:sz w:val="26"/>
          <w:szCs w:val="26"/>
        </w:rPr>
        <w:t>làm cho phần thân gốc, rễ có màu đen, thối nhũn từ lá gốc và lay lan nhanh vào mùa mưa</w:t>
      </w:r>
      <w:r w:rsidRPr="006745BF">
        <w:rPr>
          <w:rStyle w:val="Emphasis"/>
          <w:color w:val="000000"/>
          <w:sz w:val="26"/>
          <w:szCs w:val="26"/>
        </w:rPr>
        <w:t>.</w:t>
      </w:r>
    </w:p>
    <w:p w14:paraId="218C046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Chú ý: Phun luân phiên thay đổi các loại thuốc thuộc các nhóm hoạt chất khác nhau và không dùng bất cứ một loại thuốc nào quá 2 lần trong một tháng. Trong khoảng thời gian 35 ngày sau trồng thường dùng các loại thuốc nội hấp, lưu dẫn, sau đó dùng các loại có tác dụng xông hơi, tiếp xúc, nhanh phân giải và thuốc vi sinh.</w:t>
      </w:r>
    </w:p>
    <w:p w14:paraId="13912BA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Ghi chú: Thực hiện biện pháp phòng trừ tổng hợp đạt kết quả cao hơn sử dụng đơn lẻ phương pháp hóa học.</w:t>
      </w:r>
    </w:p>
    <w:p w14:paraId="434539E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thuốc BVTV trong Danh mục thuốc BVTV được phép sử dụng trên rau tại Việt Nam.</w:t>
      </w:r>
    </w:p>
    <w:p w14:paraId="51CC2E2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6.1.6.5. Bệnh thối bẹ:</w:t>
      </w:r>
    </w:p>
    <w:p w14:paraId="2112C3E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Ngoài biện pháp canh tác phòng trừ bệnh. Hiện nay Danh mục thuốc bảo vệ thực vật được phép sử dụng tại Việt Nam chưa có thuốc đăng ký để phòng trừ bệnh thối bẹ trên cây xà lách. Vì vậy bà con nông dân có thể tham khảo một số loại thuốc phòng trừ trên cây họ thập tự. Tuy nhiên trước khi sử dụng đại trà, cần phun thử trên diện tích hẹp để tránh những rủi ro đáng tiếc xảy ra.</w:t>
      </w:r>
    </w:p>
    <w:p w14:paraId="67F2C19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Ghi chú: Thực hiện biện pháp phòng trừ tổng hợp đạt kết quả cao hơn sử dụng đơn lẻ phương pháp hóa học.</w:t>
      </w:r>
    </w:p>
    <w:p w14:paraId="66FAD3E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Chỉ sử dụng các loại thuốc BVTV trong Danh mục thuốc BVTV được phép sử dụng trên rau tại Việt Nam.</w:t>
      </w:r>
    </w:p>
    <w:p w14:paraId="3F9FB795"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color w:val="000000"/>
          <w:sz w:val="26"/>
          <w:szCs w:val="26"/>
        </w:rPr>
        <w:t>6.1.7</w:t>
      </w:r>
      <w:r w:rsidRPr="006745BF">
        <w:rPr>
          <w:b/>
          <w:color w:val="000000"/>
          <w:sz w:val="26"/>
          <w:szCs w:val="26"/>
        </w:rPr>
        <w:t>.</w:t>
      </w:r>
      <w:r w:rsidRPr="006745BF">
        <w:rPr>
          <w:rStyle w:val="Strong"/>
          <w:b w:val="0"/>
          <w:color w:val="000000"/>
          <w:sz w:val="26"/>
          <w:szCs w:val="26"/>
        </w:rPr>
        <w:t xml:space="preserve"> Thu hoạch, phân loại và xử lý bảo quản sau thu hoạch:</w:t>
      </w:r>
    </w:p>
    <w:p w14:paraId="6D529C3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Thu hoạch đúng thời gian và mùa vụ.</w:t>
      </w:r>
    </w:p>
    <w:p w14:paraId="154059C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Trước khi thu hoạch 2 ngày tưới rửa bớt đất, cát bám trên cây xà lách và phun nước vôi 1% (vôi hòa tan trong nước, để lắng lấy nước trong) đều trên cây để trung hòa dư lượng nông dược còn lại và diệt bớt một số vi khuẩn. Một ngày trước khi thu hoạch tưới rửa lại bằng nước sạch.</w:t>
      </w:r>
    </w:p>
    <w:p w14:paraId="60BFFE2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Cắt tỉa là già, lá có biểu hiện sâu, đóng gói theo yêu cầu khách hàng</w:t>
      </w:r>
    </w:p>
    <w:p w14:paraId="408705F9" w14:textId="77777777" w:rsidR="00806B98" w:rsidRPr="006745BF" w:rsidRDefault="00806B98" w:rsidP="00806B98">
      <w:pPr>
        <w:spacing w:before="60" w:after="60"/>
        <w:rPr>
          <w:rFonts w:ascii="Times New Roman" w:hAnsi="Times New Roman"/>
          <w:b/>
          <w:color w:val="000000"/>
          <w:sz w:val="26"/>
          <w:szCs w:val="26"/>
        </w:rPr>
      </w:pPr>
    </w:p>
    <w:p w14:paraId="16FD0471"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6.2. Kỹ thuật trồng và chăm sóc cây pó xôi</w:t>
      </w:r>
    </w:p>
    <w:p w14:paraId="03A0148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6.2.1. Giống: </w:t>
      </w:r>
    </w:p>
    <w:p w14:paraId="2F3F6E3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Có các giống bố xôi đang được gieo trồng gồm VL-84, Dash, Ba chữ tàu (Takii's). Trong đó, giống sử dụng chủ yếu hiện nay là giống Dash.</w:t>
      </w:r>
    </w:p>
    <w:p w14:paraId="2F73BCD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Tiêu chuẩn lựa chọn giống xuất vườn:</w:t>
      </w:r>
    </w:p>
    <w:tbl>
      <w:tblPr>
        <w:tblW w:w="9974" w:type="dxa"/>
        <w:jc w:val="center"/>
        <w:tblBorders>
          <w:top w:val="single" w:sz="6" w:space="0" w:color="008000"/>
          <w:left w:val="single" w:sz="6" w:space="0" w:color="008000"/>
          <w:bottom w:val="single" w:sz="6" w:space="0" w:color="008000"/>
          <w:right w:val="single" w:sz="6" w:space="0" w:color="008000"/>
        </w:tblBorders>
        <w:tblCellMar>
          <w:left w:w="0" w:type="dxa"/>
          <w:right w:w="0" w:type="dxa"/>
        </w:tblCellMar>
        <w:tblLook w:val="04A0" w:firstRow="1" w:lastRow="0" w:firstColumn="1" w:lastColumn="0" w:noHBand="0" w:noVBand="1"/>
      </w:tblPr>
      <w:tblGrid>
        <w:gridCol w:w="789"/>
        <w:gridCol w:w="1045"/>
        <w:gridCol w:w="1221"/>
        <w:gridCol w:w="1390"/>
        <w:gridCol w:w="696"/>
        <w:gridCol w:w="4833"/>
      </w:tblGrid>
      <w:tr w:rsidR="00806B98" w:rsidRPr="006745BF" w14:paraId="5BD3A8BC" w14:textId="77777777" w:rsidTr="00260E17">
        <w:trPr>
          <w:jc w:val="center"/>
        </w:trPr>
        <w:tc>
          <w:tcPr>
            <w:tcW w:w="39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61FAEC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Giống</w:t>
            </w:r>
          </w:p>
        </w:tc>
        <w:tc>
          <w:tcPr>
            <w:tcW w:w="5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8804CF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Độ tuổi</w:t>
            </w:r>
          </w:p>
          <w:p w14:paraId="3D14E58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(ngày)</w:t>
            </w:r>
          </w:p>
        </w:tc>
        <w:tc>
          <w:tcPr>
            <w:tcW w:w="612"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5B5A74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Chiều cao</w:t>
            </w:r>
          </w:p>
          <w:p w14:paraId="04DE728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cây (cm)</w:t>
            </w:r>
          </w:p>
        </w:tc>
        <w:tc>
          <w:tcPr>
            <w:tcW w:w="697"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4DD9AC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Đường kính</w:t>
            </w:r>
          </w:p>
          <w:p w14:paraId="2487EBC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cổ rễ (mm)</w:t>
            </w:r>
          </w:p>
        </w:tc>
        <w:tc>
          <w:tcPr>
            <w:tcW w:w="349"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D6C4A0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Số lá</w:t>
            </w:r>
          </w:p>
          <w:p w14:paraId="0E61564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thật</w:t>
            </w:r>
          </w:p>
        </w:tc>
        <w:tc>
          <w:tcPr>
            <w:tcW w:w="24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738745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Tình trạng cây</w:t>
            </w:r>
          </w:p>
        </w:tc>
      </w:tr>
      <w:tr w:rsidR="00806B98" w:rsidRPr="006745BF" w14:paraId="1C8192D9" w14:textId="77777777" w:rsidTr="00260E17">
        <w:trPr>
          <w:jc w:val="center"/>
        </w:trPr>
        <w:tc>
          <w:tcPr>
            <w:tcW w:w="395"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1FD158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bố xôi</w:t>
            </w:r>
          </w:p>
        </w:tc>
        <w:tc>
          <w:tcPr>
            <w:tcW w:w="5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4530B99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16-18</w:t>
            </w:r>
          </w:p>
        </w:tc>
        <w:tc>
          <w:tcPr>
            <w:tcW w:w="612"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794C708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8 - 10</w:t>
            </w:r>
          </w:p>
        </w:tc>
        <w:tc>
          <w:tcPr>
            <w:tcW w:w="697"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0485DE5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1,5-2,0</w:t>
            </w:r>
          </w:p>
        </w:tc>
        <w:tc>
          <w:tcPr>
            <w:tcW w:w="349"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1EB037E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4 - 6</w:t>
            </w:r>
          </w:p>
        </w:tc>
        <w:tc>
          <w:tcPr>
            <w:tcW w:w="2424" w:type="pct"/>
            <w:tcBorders>
              <w:top w:val="single" w:sz="6" w:space="0" w:color="008000"/>
              <w:left w:val="single" w:sz="6" w:space="0" w:color="008000"/>
              <w:bottom w:val="single" w:sz="6" w:space="0" w:color="008000"/>
              <w:right w:val="single" w:sz="6" w:space="0" w:color="008000"/>
            </w:tcBorders>
            <w:tcMar>
              <w:top w:w="75" w:type="dxa"/>
              <w:left w:w="30" w:type="dxa"/>
              <w:bottom w:w="75" w:type="dxa"/>
              <w:right w:w="30" w:type="dxa"/>
            </w:tcMar>
            <w:vAlign w:val="center"/>
            <w:hideMark/>
          </w:tcPr>
          <w:p w14:paraId="695C7F03"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Cây khoẻ mạnh, không dị hình, ngọn phát triển tốt, không có biểu hiện nhiễm sâu bệnh</w:t>
            </w:r>
          </w:p>
        </w:tc>
      </w:tr>
    </w:tbl>
    <w:p w14:paraId="31EB52DE"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6.2.2. Chuẩn bị đất: </w:t>
      </w:r>
    </w:p>
    <w:p w14:paraId="2BD6E5C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Chọn đất canh tác cách xa các khu công nghiệp, bệnh viện, nhà máy, … (không gần nguồn nước ô nhiễm và nước thải của các nhà máy, bệnh viện). Đất tơi xốp, nhẹ, nhiều mùn, tầng canh tác dày, thoát nước tốt,.</w:t>
      </w:r>
    </w:p>
    <w:p w14:paraId="6E3A59B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Vệ sinh đồng ruộng dọn sạch các tàn dư thực vật của vụ trước, rải vôi, tưới nước trước khi cày xới để diệt một số nấm hại trên mặt đất.</w:t>
      </w:r>
    </w:p>
    <w:p w14:paraId="4F917BF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Cày xới độ sâu 25-30 cm, xới kỹ; lên luống rộng 1,2m, rãnh rộng 20cm cao 10-15cm và mùa mưa 15-20cm.</w:t>
      </w:r>
    </w:p>
    <w:p w14:paraId="1B4D26D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Sau khi lên luống xử lý bằng chế phẩm </w:t>
      </w:r>
      <w:r w:rsidRPr="006745BF">
        <w:rPr>
          <w:rFonts w:ascii="Times New Roman" w:hAnsi="Times New Roman"/>
          <w:i/>
          <w:iCs/>
          <w:color w:val="000000"/>
          <w:sz w:val="26"/>
          <w:szCs w:val="26"/>
        </w:rPr>
        <w:t>Trichoderma</w:t>
      </w:r>
      <w:r w:rsidRPr="006745BF">
        <w:rPr>
          <w:rFonts w:ascii="Times New Roman" w:hAnsi="Times New Roman"/>
          <w:color w:val="000000"/>
          <w:sz w:val="26"/>
          <w:szCs w:val="26"/>
        </w:rPr>
        <w:t> lượng 40-60 kg/ha tăng khả năng đối kháng với một số loại nấm bệnh trong đất như: </w:t>
      </w:r>
      <w:r w:rsidRPr="006745BF">
        <w:rPr>
          <w:rFonts w:ascii="Times New Roman" w:hAnsi="Times New Roman"/>
          <w:i/>
          <w:iCs/>
          <w:color w:val="000000"/>
          <w:sz w:val="26"/>
          <w:szCs w:val="26"/>
        </w:rPr>
        <w:t>Rhizoctonia Solani, Pythium, Fusarium</w:t>
      </w:r>
      <w:r w:rsidRPr="006745BF">
        <w:rPr>
          <w:rFonts w:ascii="Times New Roman" w:hAnsi="Times New Roman"/>
          <w:color w:val="000000"/>
          <w:sz w:val="26"/>
          <w:szCs w:val="26"/>
        </w:rPr>
        <w:t>,….. phòng trừ tuyến trùng, chết cây con và các loại vi sinh vật có hại trong đất.</w:t>
      </w:r>
    </w:p>
    <w:p w14:paraId="79D6FE5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6.2.3. Trồng và chăm sóc:</w:t>
      </w:r>
    </w:p>
    <w:p w14:paraId="47E7FDF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Kỹ thuật trồng, khoảng cách trồng: cây x cây 15-18 cm, hàng x hàng 20 cm, mật độ 180.000-200.000 cây/ha, sau khi trồng cần tưới đủ ẩm để cây con nhanh chóng phục hồi;</w:t>
      </w:r>
    </w:p>
    <w:p w14:paraId="2A07972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Xử lý cây con trước khi trồng để hạn chế một số bệnh lỡ cổ rễ ngay từ đầu vụ bằng dung dịch thuốc Kasugacin 2L, Validan 5DD (Validamycin) và thuốc sinh học BT trừ ấu trùng trứng ruồi có trong vườn ươm.</w:t>
      </w:r>
    </w:p>
    <w:p w14:paraId="003F38A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Làm cỏ, tưới nước và các biện pháp kỹ thuật khác:</w:t>
      </w:r>
    </w:p>
    <w:p w14:paraId="146DCF1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Tưới nước: Sử dụng nguồn nước không bị ô nhiễm, nước giếng khoan, nước suối đầu nguồn, không sử dụng nước thải, nước ao tù, ứ đọng lâu ngày.</w:t>
      </w:r>
    </w:p>
    <w:p w14:paraId="53AF60F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Mùa nắng, tưới buổi sáng sớm hoặc chiều mát 1 lần/ngày đảm bảo ẩm độ 70-75%, mùa mưa tưới 1 lần/ngày hoặc không tưới, trừ khi mưa to bắn đất trên đọt phải tưởi rửa.  Làm hệ thống rảnh thoát nước thông thoáng tránh bị ngập úng vàng lá. Tưới nước sau khi mưa to rửa đất bám trên đọt non, lá hạn chế nguồn bệnh phát sinh và lây lan, đặc biệt sau cơn mưa đầu mùa (mưa a xít). Sau khi bón phân tưới vừa đủ đảm bảo phân tan.</w:t>
      </w:r>
    </w:p>
    <w:p w14:paraId="0A275B8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Làm sạch cỏ trên luống, rãnh và xung quanh vườn sản xuất, làm cỏ trước khi bón phân kết hợp xăm xới tạo đất thoáng khí.</w:t>
      </w:r>
    </w:p>
    <w:p w14:paraId="22EFCCEC"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6.2.4. Phân bón và cách bón phân:</w:t>
      </w:r>
    </w:p>
    <w:p w14:paraId="6495430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bón: Lượng vật tư phân bón tính cho 1 ha/vụ như sau:</w:t>
      </w:r>
    </w:p>
    <w:p w14:paraId="4D38BCA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Phân chuồng hoai: 25-30m</w:t>
      </w:r>
      <w:r w:rsidRPr="006745BF">
        <w:rPr>
          <w:rFonts w:ascii="Times New Roman" w:hAnsi="Times New Roman"/>
          <w:color w:val="000000"/>
          <w:sz w:val="26"/>
          <w:szCs w:val="26"/>
          <w:vertAlign w:val="superscript"/>
        </w:rPr>
        <w:t>3</w:t>
      </w:r>
      <w:r w:rsidRPr="006745BF">
        <w:rPr>
          <w:rFonts w:ascii="Times New Roman" w:hAnsi="Times New Roman"/>
          <w:color w:val="000000"/>
          <w:sz w:val="26"/>
          <w:szCs w:val="26"/>
        </w:rPr>
        <w:t>; Phân hữu cơ vi sinh: 1.000; Vôi bột: 1.000kg.</w:t>
      </w:r>
    </w:p>
    <w:p w14:paraId="14AA487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Phân hóa học (lượng nguyên chất): 70 kg N -110 kg P</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O</w:t>
      </w:r>
      <w:r w:rsidRPr="006745BF">
        <w:rPr>
          <w:rFonts w:ascii="Times New Roman" w:hAnsi="Times New Roman"/>
          <w:color w:val="000000"/>
          <w:sz w:val="26"/>
          <w:szCs w:val="26"/>
          <w:vertAlign w:val="subscript"/>
        </w:rPr>
        <w:t>5</w:t>
      </w:r>
      <w:r w:rsidRPr="006745BF">
        <w:rPr>
          <w:rFonts w:ascii="Times New Roman" w:hAnsi="Times New Roman"/>
          <w:color w:val="000000"/>
          <w:sz w:val="26"/>
          <w:szCs w:val="26"/>
        </w:rPr>
        <w:t> -100 kg K</w:t>
      </w:r>
      <w:r w:rsidRPr="006745BF">
        <w:rPr>
          <w:rFonts w:ascii="Times New Roman" w:hAnsi="Times New Roman"/>
          <w:color w:val="000000"/>
          <w:sz w:val="26"/>
          <w:szCs w:val="26"/>
          <w:vertAlign w:val="subscript"/>
        </w:rPr>
        <w:t>2</w:t>
      </w:r>
      <w:r w:rsidRPr="006745BF">
        <w:rPr>
          <w:rFonts w:ascii="Times New Roman" w:hAnsi="Times New Roman"/>
          <w:color w:val="000000"/>
          <w:sz w:val="26"/>
          <w:szCs w:val="26"/>
        </w:rPr>
        <w:t>O; MgSO</w:t>
      </w:r>
      <w:r w:rsidRPr="006745BF">
        <w:rPr>
          <w:rFonts w:ascii="Times New Roman" w:hAnsi="Times New Roman"/>
          <w:color w:val="000000"/>
          <w:sz w:val="26"/>
          <w:szCs w:val="26"/>
          <w:vertAlign w:val="subscript"/>
        </w:rPr>
        <w:t>4</w:t>
      </w:r>
      <w:r w:rsidRPr="006745BF">
        <w:rPr>
          <w:rFonts w:ascii="Times New Roman" w:hAnsi="Times New Roman"/>
          <w:color w:val="000000"/>
          <w:sz w:val="26"/>
          <w:szCs w:val="26"/>
        </w:rPr>
        <w:t>: 20kg</w:t>
      </w:r>
    </w:p>
    <w:p w14:paraId="63AA78A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Lưu ý: Chuyển lượng phân hóa học qua phân đơn hoặc NPK tương đương</w:t>
      </w:r>
    </w:p>
    <w:p w14:paraId="1DE3C22A"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Cách 1: Ure: 152 kg; super lân: 688kg; KCl: 167kg.</w:t>
      </w:r>
    </w:p>
    <w:p w14:paraId="459C85C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Cách 2: NPK 15-15-15: 467 kg; super lân: 250kg; KCl: 50kg.</w:t>
      </w:r>
    </w:p>
    <w:p w14:paraId="20C4BF7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Bón theo cách 1:</w:t>
      </w:r>
    </w:p>
    <w:tbl>
      <w:tblPr>
        <w:tblW w:w="9830"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549"/>
        <w:gridCol w:w="2163"/>
        <w:gridCol w:w="2159"/>
        <w:gridCol w:w="1394"/>
        <w:gridCol w:w="1565"/>
      </w:tblGrid>
      <w:tr w:rsidR="00806B98" w:rsidRPr="006745BF" w14:paraId="4BFA38FB" w14:textId="77777777" w:rsidTr="00260E17">
        <w:tc>
          <w:tcPr>
            <w:tcW w:w="1297"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6F21D7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110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60FA8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1098"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78E66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1506" w:type="pct"/>
            <w:gridSpan w:val="2"/>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92B44C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17D6C567" w14:textId="77777777" w:rsidTr="00260E17">
        <w:tc>
          <w:tcPr>
            <w:tcW w:w="1297"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5968C6A1" w14:textId="77777777" w:rsidR="00806B98" w:rsidRPr="006745BF" w:rsidRDefault="00806B98" w:rsidP="00260E17">
            <w:pPr>
              <w:spacing w:before="60" w:after="60"/>
              <w:rPr>
                <w:rFonts w:ascii="Times New Roman" w:hAnsi="Times New Roman"/>
                <w:color w:val="000000"/>
                <w:sz w:val="26"/>
                <w:szCs w:val="26"/>
              </w:rPr>
            </w:pPr>
          </w:p>
        </w:tc>
        <w:tc>
          <w:tcPr>
            <w:tcW w:w="110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398F957" w14:textId="77777777" w:rsidR="00806B98" w:rsidRPr="006745BF" w:rsidRDefault="00806B98" w:rsidP="00260E17">
            <w:pPr>
              <w:spacing w:before="60" w:after="60"/>
              <w:rPr>
                <w:rFonts w:ascii="Times New Roman" w:hAnsi="Times New Roman"/>
                <w:color w:val="000000"/>
                <w:sz w:val="26"/>
                <w:szCs w:val="26"/>
              </w:rPr>
            </w:pPr>
          </w:p>
        </w:tc>
        <w:tc>
          <w:tcPr>
            <w:tcW w:w="1098"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3EA232D5" w14:textId="77777777" w:rsidR="00806B98" w:rsidRPr="006745BF" w:rsidRDefault="00806B98" w:rsidP="00260E17">
            <w:pPr>
              <w:spacing w:before="60" w:after="60"/>
              <w:rPr>
                <w:rFonts w:ascii="Times New Roman" w:hAnsi="Times New Roman"/>
                <w:color w:val="000000"/>
                <w:sz w:val="26"/>
                <w:szCs w:val="26"/>
              </w:rPr>
            </w:pP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F84E00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w:t>
            </w:r>
          </w:p>
          <w:p w14:paraId="5792834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10 NST</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AC2C01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w:t>
            </w:r>
          </w:p>
          <w:p w14:paraId="0C50EE6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20 NST</w:t>
            </w:r>
          </w:p>
        </w:tc>
      </w:tr>
      <w:tr w:rsidR="00806B98" w:rsidRPr="006745BF" w14:paraId="5D20E25B" w14:textId="77777777" w:rsidTr="00260E17">
        <w:tc>
          <w:tcPr>
            <w:tcW w:w="12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55FCE0C"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 hoai</w:t>
            </w:r>
          </w:p>
        </w:tc>
        <w:tc>
          <w:tcPr>
            <w:tcW w:w="11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7705CB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25-30 m</w:t>
            </w:r>
            <w:r w:rsidRPr="006745BF">
              <w:rPr>
                <w:rFonts w:ascii="Times New Roman" w:hAnsi="Times New Roman"/>
                <w:color w:val="000000"/>
                <w:sz w:val="26"/>
                <w:szCs w:val="26"/>
                <w:vertAlign w:val="superscript"/>
              </w:rPr>
              <w:t>3</w:t>
            </w:r>
          </w:p>
        </w:tc>
        <w:tc>
          <w:tcPr>
            <w:tcW w:w="109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A2388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25-30 m</w:t>
            </w:r>
            <w:r w:rsidRPr="006745BF">
              <w:rPr>
                <w:rFonts w:ascii="Times New Roman" w:hAnsi="Times New Roman"/>
                <w:color w:val="000000"/>
                <w:sz w:val="26"/>
                <w:szCs w:val="26"/>
                <w:vertAlign w:val="superscript"/>
              </w:rPr>
              <w:t>3</w:t>
            </w: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5EFDD6"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53CEB7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72B49E2C" w14:textId="77777777" w:rsidTr="00260E17">
        <w:tc>
          <w:tcPr>
            <w:tcW w:w="12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1989F8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11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72C585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109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4666E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6E5E56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C9EC9E7"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2AC8B65B" w14:textId="77777777" w:rsidTr="00260E17">
        <w:tc>
          <w:tcPr>
            <w:tcW w:w="12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24F68C"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hữu cơ vi sinh</w:t>
            </w:r>
          </w:p>
        </w:tc>
        <w:tc>
          <w:tcPr>
            <w:tcW w:w="11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313166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1.000-1.200 kg</w:t>
            </w:r>
          </w:p>
        </w:tc>
        <w:tc>
          <w:tcPr>
            <w:tcW w:w="109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E4E3F9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1.000-1.200 kg</w:t>
            </w: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EA27C0"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403A47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17AC4D07" w14:textId="77777777" w:rsidTr="00260E17">
        <w:tc>
          <w:tcPr>
            <w:tcW w:w="12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1088E1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Ure</w:t>
            </w:r>
          </w:p>
        </w:tc>
        <w:tc>
          <w:tcPr>
            <w:tcW w:w="11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03FB15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152 kg</w:t>
            </w:r>
          </w:p>
        </w:tc>
        <w:tc>
          <w:tcPr>
            <w:tcW w:w="109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833E3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52 kg</w:t>
            </w: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F73F5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 kg</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F46BC2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80 kg</w:t>
            </w:r>
          </w:p>
        </w:tc>
      </w:tr>
      <w:tr w:rsidR="00806B98" w:rsidRPr="006745BF" w14:paraId="7BB1697B" w14:textId="77777777" w:rsidTr="00260E17">
        <w:tc>
          <w:tcPr>
            <w:tcW w:w="12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13D5D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Super lân</w:t>
            </w:r>
          </w:p>
        </w:tc>
        <w:tc>
          <w:tcPr>
            <w:tcW w:w="11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0074B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688 kg</w:t>
            </w:r>
          </w:p>
        </w:tc>
        <w:tc>
          <w:tcPr>
            <w:tcW w:w="109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89C2B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688 kg</w:t>
            </w: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7FF5EC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AE343E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43E48F62" w14:textId="77777777" w:rsidTr="00260E17">
        <w:tc>
          <w:tcPr>
            <w:tcW w:w="12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0288F17"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KCl</w:t>
            </w:r>
          </w:p>
        </w:tc>
        <w:tc>
          <w:tcPr>
            <w:tcW w:w="11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06457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167kg</w:t>
            </w:r>
          </w:p>
        </w:tc>
        <w:tc>
          <w:tcPr>
            <w:tcW w:w="109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A4A7F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87 kg</w:t>
            </w: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CCD3F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 kg</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EBD8B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 kg</w:t>
            </w:r>
          </w:p>
        </w:tc>
      </w:tr>
      <w:tr w:rsidR="00806B98" w:rsidRPr="006745BF" w14:paraId="5FC88DDB" w14:textId="77777777" w:rsidTr="00260E17">
        <w:tc>
          <w:tcPr>
            <w:tcW w:w="12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25D8C54"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MgSO</w:t>
            </w:r>
            <w:r w:rsidRPr="006745BF">
              <w:rPr>
                <w:rFonts w:ascii="Times New Roman" w:hAnsi="Times New Roman"/>
                <w:color w:val="000000"/>
                <w:sz w:val="26"/>
                <w:szCs w:val="26"/>
                <w:vertAlign w:val="subscript"/>
              </w:rPr>
              <w:t>4</w:t>
            </w:r>
          </w:p>
        </w:tc>
        <w:tc>
          <w:tcPr>
            <w:tcW w:w="11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DD314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 kg</w:t>
            </w:r>
          </w:p>
        </w:tc>
        <w:tc>
          <w:tcPr>
            <w:tcW w:w="1098"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5B95F6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 kg</w:t>
            </w:r>
          </w:p>
        </w:tc>
        <w:tc>
          <w:tcPr>
            <w:tcW w:w="70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38E5CC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c>
          <w:tcPr>
            <w:tcW w:w="79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78AB82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r>
    </w:tbl>
    <w:p w14:paraId="2BF6FFE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Bón theo cách 2:</w:t>
      </w:r>
    </w:p>
    <w:tbl>
      <w:tblPr>
        <w:tblW w:w="9802"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2550"/>
        <w:gridCol w:w="2161"/>
        <w:gridCol w:w="2131"/>
        <w:gridCol w:w="1394"/>
        <w:gridCol w:w="1566"/>
      </w:tblGrid>
      <w:tr w:rsidR="00806B98" w:rsidRPr="006745BF" w14:paraId="4E963A19" w14:textId="77777777" w:rsidTr="00260E17">
        <w:tc>
          <w:tcPr>
            <w:tcW w:w="1300"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DC3DF4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Hạng mục</w:t>
            </w:r>
          </w:p>
        </w:tc>
        <w:tc>
          <w:tcPr>
            <w:tcW w:w="1102"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58FCD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Tổng số</w:t>
            </w:r>
          </w:p>
        </w:tc>
        <w:tc>
          <w:tcPr>
            <w:tcW w:w="1087" w:type="pct"/>
            <w:vMerge w:val="restar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E85C0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w:t>
            </w:r>
          </w:p>
        </w:tc>
        <w:tc>
          <w:tcPr>
            <w:tcW w:w="1510" w:type="pct"/>
            <w:gridSpan w:val="2"/>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B1E906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w:t>
            </w:r>
          </w:p>
        </w:tc>
      </w:tr>
      <w:tr w:rsidR="00806B98" w:rsidRPr="006745BF" w14:paraId="0BD3807E" w14:textId="77777777" w:rsidTr="00260E17">
        <w:trPr>
          <w:trHeight w:val="342"/>
        </w:trPr>
        <w:tc>
          <w:tcPr>
            <w:tcW w:w="1300"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743FAEE4" w14:textId="77777777" w:rsidR="00806B98" w:rsidRPr="006745BF" w:rsidRDefault="00806B98" w:rsidP="00260E17">
            <w:pPr>
              <w:spacing w:before="60" w:after="60"/>
              <w:rPr>
                <w:rFonts w:ascii="Times New Roman" w:hAnsi="Times New Roman"/>
                <w:color w:val="000000"/>
                <w:sz w:val="26"/>
                <w:szCs w:val="26"/>
              </w:rPr>
            </w:pPr>
          </w:p>
        </w:tc>
        <w:tc>
          <w:tcPr>
            <w:tcW w:w="1102"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A254A8D" w14:textId="77777777" w:rsidR="00806B98" w:rsidRPr="006745BF" w:rsidRDefault="00806B98" w:rsidP="00260E17">
            <w:pPr>
              <w:spacing w:before="60" w:after="60"/>
              <w:rPr>
                <w:rFonts w:ascii="Times New Roman" w:hAnsi="Times New Roman"/>
                <w:color w:val="000000"/>
                <w:sz w:val="26"/>
                <w:szCs w:val="26"/>
              </w:rPr>
            </w:pPr>
          </w:p>
        </w:tc>
        <w:tc>
          <w:tcPr>
            <w:tcW w:w="1087" w:type="pct"/>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13A9E874" w14:textId="77777777" w:rsidR="00806B98" w:rsidRPr="006745BF" w:rsidRDefault="00806B98" w:rsidP="00260E17">
            <w:pPr>
              <w:spacing w:before="60" w:after="60"/>
              <w:rPr>
                <w:rFonts w:ascii="Times New Roman" w:hAnsi="Times New Roman"/>
                <w:color w:val="000000"/>
                <w:sz w:val="26"/>
                <w:szCs w:val="26"/>
              </w:rPr>
            </w:pP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8476CD3"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w:t>
            </w:r>
          </w:p>
          <w:p w14:paraId="6726CDD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10 NST</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6B2ABC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w:t>
            </w:r>
          </w:p>
          <w:p w14:paraId="1F75F8B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20 NST</w:t>
            </w:r>
          </w:p>
        </w:tc>
      </w:tr>
      <w:tr w:rsidR="00806B98" w:rsidRPr="006745BF" w14:paraId="25AA24B0" w14:textId="77777777" w:rsidTr="00260E17">
        <w:tc>
          <w:tcPr>
            <w:tcW w:w="13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F5067D"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chuồng hoai</w:t>
            </w:r>
          </w:p>
        </w:tc>
        <w:tc>
          <w:tcPr>
            <w:tcW w:w="110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206C36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25-30 m</w:t>
            </w:r>
            <w:r w:rsidRPr="006745BF">
              <w:rPr>
                <w:rFonts w:ascii="Times New Roman" w:hAnsi="Times New Roman"/>
                <w:color w:val="000000"/>
                <w:sz w:val="26"/>
                <w:szCs w:val="26"/>
                <w:vertAlign w:val="superscript"/>
              </w:rPr>
              <w:t>3</w:t>
            </w:r>
          </w:p>
        </w:tc>
        <w:tc>
          <w:tcPr>
            <w:tcW w:w="108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882FFA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25-30 m</w:t>
            </w:r>
            <w:r w:rsidRPr="006745BF">
              <w:rPr>
                <w:rFonts w:ascii="Times New Roman" w:hAnsi="Times New Roman"/>
                <w:color w:val="000000"/>
                <w:sz w:val="26"/>
                <w:szCs w:val="26"/>
                <w:vertAlign w:val="superscript"/>
              </w:rPr>
              <w:t>3</w:t>
            </w: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496EDE8"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D31AC41"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718C1501" w14:textId="77777777" w:rsidTr="00260E17">
        <w:tc>
          <w:tcPr>
            <w:tcW w:w="13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B4E3D2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Vôi</w:t>
            </w:r>
          </w:p>
        </w:tc>
        <w:tc>
          <w:tcPr>
            <w:tcW w:w="110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8C79A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108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F24B56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 kg</w:t>
            </w: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E4FAB7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1721B3E"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6990390C" w14:textId="77777777" w:rsidTr="00260E17">
        <w:tc>
          <w:tcPr>
            <w:tcW w:w="13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60EAE64"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Phân hữu cơ vi sinh</w:t>
            </w:r>
          </w:p>
        </w:tc>
        <w:tc>
          <w:tcPr>
            <w:tcW w:w="110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C4502E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1.000-1.200 kg</w:t>
            </w:r>
          </w:p>
        </w:tc>
        <w:tc>
          <w:tcPr>
            <w:tcW w:w="108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8C2F5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1.000-1.200 kg</w:t>
            </w: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008F33"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82374C"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4BCD38FD" w14:textId="77777777" w:rsidTr="00260E17">
        <w:tc>
          <w:tcPr>
            <w:tcW w:w="13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CE97B6B"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KCL</w:t>
            </w:r>
          </w:p>
        </w:tc>
        <w:tc>
          <w:tcPr>
            <w:tcW w:w="110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4308D9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11 kg</w:t>
            </w:r>
          </w:p>
        </w:tc>
        <w:tc>
          <w:tcPr>
            <w:tcW w:w="108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5B4ABE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3392C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893090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11kg</w:t>
            </w:r>
          </w:p>
        </w:tc>
      </w:tr>
      <w:tr w:rsidR="00806B98" w:rsidRPr="006745BF" w14:paraId="60E6B126" w14:textId="77777777" w:rsidTr="00260E17">
        <w:tc>
          <w:tcPr>
            <w:tcW w:w="13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1022A5"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Super lân</w:t>
            </w:r>
          </w:p>
        </w:tc>
        <w:tc>
          <w:tcPr>
            <w:tcW w:w="110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50DDA8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544 kg</w:t>
            </w:r>
          </w:p>
        </w:tc>
        <w:tc>
          <w:tcPr>
            <w:tcW w:w="108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85249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544 kg</w:t>
            </w: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1D8990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D729C6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p>
        </w:tc>
      </w:tr>
      <w:tr w:rsidR="00806B98" w:rsidRPr="006745BF" w14:paraId="5F4ACE79" w14:textId="77777777" w:rsidTr="00260E17">
        <w:tc>
          <w:tcPr>
            <w:tcW w:w="13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D26E349"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MgSO</w:t>
            </w:r>
            <w:r w:rsidRPr="006745BF">
              <w:rPr>
                <w:rFonts w:ascii="Times New Roman" w:hAnsi="Times New Roman"/>
                <w:color w:val="000000"/>
                <w:sz w:val="26"/>
                <w:szCs w:val="26"/>
                <w:vertAlign w:val="subscript"/>
              </w:rPr>
              <w:t>4</w:t>
            </w:r>
          </w:p>
        </w:tc>
        <w:tc>
          <w:tcPr>
            <w:tcW w:w="110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7EA314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 kg</w:t>
            </w:r>
          </w:p>
        </w:tc>
        <w:tc>
          <w:tcPr>
            <w:tcW w:w="108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E7033E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 kg</w:t>
            </w: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183DB9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A8D06CE"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 kg</w:t>
            </w:r>
          </w:p>
        </w:tc>
      </w:tr>
      <w:tr w:rsidR="00806B98" w:rsidRPr="006745BF" w14:paraId="3E42AD40" w14:textId="77777777" w:rsidTr="00260E17">
        <w:tc>
          <w:tcPr>
            <w:tcW w:w="1300"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3DFD64A" w14:textId="77777777" w:rsidR="00806B98" w:rsidRPr="006745BF" w:rsidRDefault="00806B98" w:rsidP="00260E17">
            <w:pPr>
              <w:spacing w:before="60" w:after="60"/>
              <w:jc w:val="both"/>
              <w:rPr>
                <w:rFonts w:ascii="Times New Roman" w:hAnsi="Times New Roman"/>
                <w:color w:val="000000"/>
                <w:sz w:val="26"/>
                <w:szCs w:val="26"/>
              </w:rPr>
            </w:pPr>
            <w:r w:rsidRPr="006745BF">
              <w:rPr>
                <w:rFonts w:ascii="Times New Roman" w:hAnsi="Times New Roman"/>
                <w:color w:val="000000"/>
                <w:sz w:val="26"/>
                <w:szCs w:val="26"/>
              </w:rPr>
              <w:t>NPK: 15-15-15</w:t>
            </w:r>
          </w:p>
        </w:tc>
        <w:tc>
          <w:tcPr>
            <w:tcW w:w="1102"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2CC90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467 kg</w:t>
            </w:r>
          </w:p>
        </w:tc>
        <w:tc>
          <w:tcPr>
            <w:tcW w:w="1087"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A28B37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167 kg</w:t>
            </w:r>
          </w:p>
        </w:tc>
        <w:tc>
          <w:tcPr>
            <w:tcW w:w="711"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7A80C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 kg</w:t>
            </w:r>
          </w:p>
        </w:tc>
        <w:tc>
          <w:tcPr>
            <w:tcW w:w="799" w:type="pct"/>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4AA246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200 kg</w:t>
            </w:r>
          </w:p>
        </w:tc>
      </w:tr>
    </w:tbl>
    <w:p w14:paraId="1EFD4E9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Ghi chú</w:t>
      </w:r>
      <w:r w:rsidRPr="006745BF">
        <w:rPr>
          <w:rFonts w:ascii="Times New Roman" w:hAnsi="Times New Roman"/>
          <w:color w:val="000000"/>
          <w:sz w:val="26"/>
          <w:szCs w:val="26"/>
        </w:rPr>
        <w:t>: Có thể sử dụng các loại phân bón lá, phun theo nồng độ khuyến cáo trên bao bì.</w:t>
      </w:r>
    </w:p>
    <w:p w14:paraId="76BC9E4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Chỉ sử dụng các loại phân bón có tên trong Danh mục phân bón được phép sản xuất, kinh doanh và sử dụng tại Việt Nam.</w:t>
      </w:r>
    </w:p>
    <w:p w14:paraId="3D10855F"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6.2.5. </w:t>
      </w:r>
      <w:r w:rsidRPr="006745BF">
        <w:rPr>
          <w:rFonts w:ascii="Times New Roman" w:hAnsi="Times New Roman"/>
          <w:bCs/>
          <w:color w:val="000000"/>
          <w:sz w:val="26"/>
          <w:szCs w:val="26"/>
        </w:rPr>
        <w:t xml:space="preserve"> Sâu hại và biện pháp phòng trừ:</w:t>
      </w:r>
    </w:p>
    <w:p w14:paraId="3DD9724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6.2.5.1. Sâu xám(sâu đất)</w:t>
      </w:r>
      <w:r w:rsidRPr="006745BF">
        <w:rPr>
          <w:rFonts w:ascii="Times New Roman" w:hAnsi="Times New Roman"/>
          <w:i/>
          <w:iCs/>
          <w:color w:val="000000"/>
          <w:sz w:val="26"/>
          <w:szCs w:val="26"/>
        </w:rPr>
        <w:t>(Agrotis ypsilon)</w:t>
      </w:r>
    </w:p>
    <w:p w14:paraId="5A02667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Triệu chứng: Bướm hoạt động giao phối và đẻ trứng ban đêm, thích mùi chua ngọt. Trứng đẻ rời rạc thành từng quả trên mặt đất. Sâu non mới nở gặm lấm tấm biểu bì lá cây, sâu lớn tuổi sống dưới đất, ban đêm bò lên cắn đứt gốc cây. Sâu đẫy sức hoá nhộng trong đất.</w:t>
      </w:r>
    </w:p>
    <w:p w14:paraId="2922889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cỏ dại trong ruộng và xung quanh bờ. Cày bừa, xới, phơi đất để diệt sâu nhộng trước khi xuống giống.</w:t>
      </w:r>
    </w:p>
    <w:p w14:paraId="2CDE4DF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Sử dụng hoạt chất </w:t>
      </w:r>
      <w:r w:rsidRPr="006745BF">
        <w:rPr>
          <w:rFonts w:ascii="Times New Roman" w:hAnsi="Times New Roman"/>
          <w:i/>
          <w:iCs/>
          <w:color w:val="000000"/>
          <w:sz w:val="26"/>
          <w:szCs w:val="26"/>
        </w:rPr>
        <w:t>Permethrin</w:t>
      </w:r>
    </w:p>
    <w:p w14:paraId="6761B90C"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6.2.5.2. Sâu xanh:</w:t>
      </w:r>
    </w:p>
    <w:p w14:paraId="2B04E3AB" w14:textId="77777777" w:rsidR="00806B98" w:rsidRPr="006745BF" w:rsidRDefault="00806B98" w:rsidP="00806B98">
      <w:pPr>
        <w:shd w:val="clear" w:color="auto" w:fill="FFFFFF"/>
        <w:spacing w:before="60" w:after="60"/>
        <w:ind w:left="720"/>
        <w:jc w:val="both"/>
        <w:rPr>
          <w:rFonts w:ascii="Times New Roman" w:hAnsi="Times New Roman"/>
          <w:color w:val="000000"/>
          <w:sz w:val="26"/>
          <w:szCs w:val="26"/>
        </w:rPr>
      </w:pPr>
      <w:r w:rsidRPr="006745BF">
        <w:rPr>
          <w:rFonts w:ascii="Times New Roman" w:hAnsi="Times New Roman"/>
          <w:color w:val="000000"/>
          <w:sz w:val="26"/>
          <w:szCs w:val="26"/>
        </w:rPr>
        <w:t>- Gây hại từ khi cây con đến khi thu hoạch.</w:t>
      </w:r>
    </w:p>
    <w:p w14:paraId="759ED695" w14:textId="77777777" w:rsidR="00806B98" w:rsidRPr="006745BF" w:rsidRDefault="00806B98" w:rsidP="00806B98">
      <w:pPr>
        <w:shd w:val="clear" w:color="auto" w:fill="FFFFFF"/>
        <w:spacing w:before="60" w:after="60"/>
        <w:ind w:left="720"/>
        <w:jc w:val="both"/>
        <w:rPr>
          <w:rFonts w:ascii="Times New Roman" w:hAnsi="Times New Roman"/>
          <w:color w:val="000000"/>
          <w:sz w:val="26"/>
          <w:szCs w:val="26"/>
        </w:rPr>
      </w:pPr>
      <w:r w:rsidRPr="006745BF">
        <w:rPr>
          <w:rFonts w:ascii="Times New Roman" w:hAnsi="Times New Roman"/>
          <w:color w:val="000000"/>
          <w:sz w:val="26"/>
          <w:szCs w:val="26"/>
        </w:rPr>
        <w:t>- Biện pháp phòng trừ: dùng thuốc Vertimec 1.8 EC hoặc Visher.</w:t>
      </w:r>
    </w:p>
    <w:p w14:paraId="699B0C8F"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6.2.5.3. Sên, nhớt:</w:t>
      </w:r>
    </w:p>
    <w:p w14:paraId="7C3DC2A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Gây hại cả giai đoạn cây con và cây lớn làm ảnh hưởng đến năng suất và mẫu mã sản phẩm lây lan mầm bệnh.- Biện pháp phòng trừ: rải Helix 10% liều lượng 5 kg/ha với 10kg cám gạo rang và chất tạo mùi thơm như vani rải từng nhúm xuống rãnh từ 1-1,5 m.</w:t>
      </w:r>
    </w:p>
    <w:p w14:paraId="686198C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6.2.5.4. Ruồi hại lá/ dòi đục lá:</w:t>
      </w:r>
    </w:p>
    <w:p w14:paraId="032EB39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Ruồi hại lá/dòi đục lá là đối tượng dịch hại quan trọng nhất thường xuyên gây hại trên rau pố xôi, làm ảnh hưởng đến năng suất và chất lượng sản phẩm. Con cái trưởng thành dùng gai đẻ trứng vào dưới biểu bì của lá và chích hút nhựa cây tạo thành những vết sần sùi trên mặt lá.</w:t>
      </w:r>
    </w:p>
    <w:p w14:paraId="31AC11D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Vòng đời của ruồi hại lá trung bình từ 20-28 ngày. Mỗi con cái có thể đẻ 250 quả trứng/vòng đời, sau 4-6 ngày thì trứng nở. Khi sâu non bắt đầu ăn thì mặt trên của lá xuất hiện đường đục ngoằn nghèo. Sâu non sẽ hoá nhộng trong thời gian từ 1-3 tuần lễ, phụ thuộc vào điều kiện nhiệt độ, ẩm độ của môi trường. Trong quá trình này chúng phá hại biểu bì lá (là thức ăn chính của sâu non). Nhộng của ruồi đục lá có màu đen hoặc màu vàng, chúng có thể hoá nhộng trong đường đục hoặc rớt xuống đất.</w:t>
      </w:r>
    </w:p>
    <w:p w14:paraId="3134BC6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 Vệ sinh đồng ruộng, thu dọn sạch tàn dư cây trồng và các cây ký chủ phụ là biện pháp tích cực để làm giảm mật độ ruồi trưởng thành.Đặc tính của ruồi trưởng thành thích màu vàng, vì vậy có thể dùng bẫy dính màu vàng để diệt trừ ruồi trưởng thành.</w:t>
      </w:r>
    </w:p>
    <w:p w14:paraId="4F2D53E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hóa học: Có thể sử dụng luân phiên một số loại thuốc Trigard 100SL, Vimatrine 0.6L, Vertimec 1,8EC, có thời gian cách ly ngắn, liều lượng sử dụng như khuyến cáo. Phun vào buổi chiều mát hoặc sáng sớm là thời gian ruồi trưởng thành hoạt động mạnh. Ngừng phun thuốc trước khi thu họach theo thời gian khuyến cáo.</w:t>
      </w:r>
    </w:p>
    <w:p w14:paraId="18F78DA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6.2.6. </w:t>
      </w:r>
      <w:r w:rsidRPr="006745BF">
        <w:rPr>
          <w:rFonts w:ascii="Times New Roman" w:hAnsi="Times New Roman"/>
          <w:bCs/>
          <w:color w:val="000000"/>
          <w:sz w:val="26"/>
          <w:szCs w:val="26"/>
        </w:rPr>
        <w:t>Bệnh hại và biện pháp phòng trừ:</w:t>
      </w:r>
    </w:p>
    <w:p w14:paraId="6C01C18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6.2.6.1. Bệnh chết rạp cây con</w:t>
      </w:r>
    </w:p>
    <w:p w14:paraId="1A6AB9B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Bệnh chết cây con do nấm </w:t>
      </w:r>
      <w:r w:rsidRPr="006745BF">
        <w:rPr>
          <w:rFonts w:ascii="Times New Roman" w:hAnsi="Times New Roman"/>
          <w:i/>
          <w:iCs/>
          <w:color w:val="000000"/>
          <w:sz w:val="26"/>
          <w:szCs w:val="26"/>
        </w:rPr>
        <w:t>Rhizoctonia solani</w:t>
      </w:r>
      <w:r w:rsidRPr="006745BF">
        <w:rPr>
          <w:rFonts w:ascii="Times New Roman" w:hAnsi="Times New Roman"/>
          <w:color w:val="000000"/>
          <w:sz w:val="26"/>
          <w:szCs w:val="26"/>
        </w:rPr>
        <w:t>:</w:t>
      </w:r>
    </w:p>
    <w:p w14:paraId="0B63F24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Triệu chứng: Nấm tấn công vào mạch dẫn, thối gốc, đen gốc dẫn đến chết cây con.</w:t>
      </w:r>
    </w:p>
    <w:p w14:paraId="14537D1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Chết cây con do nấm </w:t>
      </w:r>
      <w:r w:rsidRPr="006745BF">
        <w:rPr>
          <w:rFonts w:ascii="Times New Roman" w:hAnsi="Times New Roman"/>
          <w:i/>
          <w:iCs/>
          <w:color w:val="000000"/>
          <w:sz w:val="26"/>
          <w:szCs w:val="26"/>
        </w:rPr>
        <w:t>Pythium Spp</w:t>
      </w:r>
      <w:r w:rsidRPr="006745BF">
        <w:rPr>
          <w:rFonts w:ascii="Times New Roman" w:hAnsi="Times New Roman"/>
          <w:color w:val="000000"/>
          <w:sz w:val="26"/>
          <w:szCs w:val="26"/>
        </w:rPr>
        <w:t>,…</w:t>
      </w:r>
    </w:p>
    <w:p w14:paraId="61F2C4A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Triệu chứng: Lá nhăn, teo, các rể con thối hoàn toàn, rễ cọc bị thối</w:t>
      </w:r>
    </w:p>
    <w:p w14:paraId="396E363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Biện pháp phòng trừ:</w:t>
      </w:r>
    </w:p>
    <w:p w14:paraId="5421F09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Sử dụng các loại thuốc Validacin 3L, Kasugacin 2L; Sử dụng các loại Trichoderma 4-6 kg/100m 2 bổ sung sớm vào đất để tăng sức cạnh tranh.</w:t>
      </w:r>
    </w:p>
    <w:p w14:paraId="35185F59"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Hạn chế tưới vào buổi chiều tránh độ ẩm đất quá cao, luân canh cây trồng và dọn sạch tàn dư thực vật.</w:t>
      </w:r>
    </w:p>
    <w:p w14:paraId="030EA889"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6.2.6.2. Bệnh Đốm lá</w:t>
      </w:r>
      <w:r w:rsidRPr="006745BF">
        <w:rPr>
          <w:rFonts w:ascii="Times New Roman" w:hAnsi="Times New Roman"/>
          <w:b/>
          <w:bCs/>
          <w:color w:val="000000"/>
          <w:sz w:val="26"/>
          <w:szCs w:val="26"/>
        </w:rPr>
        <w:t> (</w:t>
      </w:r>
      <w:r w:rsidRPr="006745BF">
        <w:rPr>
          <w:rFonts w:ascii="Times New Roman" w:hAnsi="Times New Roman"/>
          <w:i/>
          <w:iCs/>
          <w:color w:val="000000"/>
          <w:sz w:val="26"/>
          <w:szCs w:val="26"/>
        </w:rPr>
        <w:t>Cladosporium Variabile</w:t>
      </w:r>
      <w:r w:rsidRPr="006745BF">
        <w:rPr>
          <w:rFonts w:ascii="Times New Roman" w:hAnsi="Times New Roman"/>
          <w:color w:val="000000"/>
          <w:sz w:val="26"/>
          <w:szCs w:val="26"/>
        </w:rPr>
        <w:t>)</w:t>
      </w:r>
    </w:p>
    <w:p w14:paraId="64644305"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Đốm lá do nấm </w:t>
      </w:r>
      <w:r w:rsidRPr="006745BF">
        <w:rPr>
          <w:rFonts w:ascii="Times New Roman" w:hAnsi="Times New Roman"/>
          <w:i/>
          <w:iCs/>
          <w:color w:val="000000"/>
          <w:sz w:val="26"/>
          <w:szCs w:val="26"/>
        </w:rPr>
        <w:t>Cladosporium Variabile</w:t>
      </w:r>
      <w:r w:rsidRPr="006745BF">
        <w:rPr>
          <w:rFonts w:ascii="Times New Roman" w:hAnsi="Times New Roman"/>
          <w:color w:val="000000"/>
          <w:sz w:val="26"/>
          <w:szCs w:val="26"/>
        </w:rPr>
        <w:t>: Xuất hiện những đốm nhỏ trên lá, lõm xuống như vết ruồi đục. Nấm tấn công vào giữa lá.</w:t>
      </w:r>
    </w:p>
    <w:p w14:paraId="756BF9F2"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Đốm lá do nấm: </w:t>
      </w:r>
      <w:r w:rsidRPr="006745BF">
        <w:rPr>
          <w:rFonts w:ascii="Times New Roman" w:hAnsi="Times New Roman"/>
          <w:i/>
          <w:iCs/>
          <w:color w:val="000000"/>
          <w:sz w:val="26"/>
          <w:szCs w:val="26"/>
        </w:rPr>
        <w:t>Stemphylium Botryosum</w:t>
      </w:r>
      <w:r w:rsidRPr="006745BF">
        <w:rPr>
          <w:rFonts w:ascii="Times New Roman" w:hAnsi="Times New Roman"/>
          <w:color w:val="000000"/>
          <w:sz w:val="26"/>
          <w:szCs w:val="26"/>
        </w:rPr>
        <w:t>: Xuất hiện những đốm lớn 1 – 2cm trên mặt lá tạo thành những vòng lớn, lõm xuống, nỗi gân và lá biến dạng. Nấm tấn công mạnh ở mép lá.</w:t>
      </w:r>
    </w:p>
    <w:p w14:paraId="4A60B5AB"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6.2.6.3. Bệnh thán thư (gọi lông chuột): (</w:t>
      </w:r>
      <w:r w:rsidRPr="006745BF">
        <w:rPr>
          <w:rFonts w:ascii="Times New Roman" w:hAnsi="Times New Roman"/>
          <w:i/>
          <w:iCs/>
          <w:color w:val="000000"/>
          <w:sz w:val="26"/>
          <w:szCs w:val="26"/>
        </w:rPr>
        <w:t>Colletotrichum Dematium)</w:t>
      </w:r>
    </w:p>
    <w:p w14:paraId="7B264B9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Chủ yếu xuất hiện vào mùa mưa, xuất hiện vào giai đoạn từ 25 ngày đến thu hoạch, nấm tạo thành những vết dưới mặt lá, ẩm ướt, xuất hiện các lông tơ của sợi nấm màu xám giống lông chuột. Bện tấn công từ giữa lá, an thủng lá.</w:t>
      </w:r>
    </w:p>
    <w:p w14:paraId="072EE455"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6.2.6.4. Bệnh thối nhũn:  Do nấm </w:t>
      </w:r>
      <w:r w:rsidRPr="006745BF">
        <w:rPr>
          <w:rFonts w:ascii="Times New Roman" w:hAnsi="Times New Roman"/>
          <w:i/>
          <w:iCs/>
          <w:color w:val="000000"/>
          <w:sz w:val="26"/>
          <w:szCs w:val="26"/>
        </w:rPr>
        <w:t>Fusarium  oxysporum</w:t>
      </w:r>
      <w:r w:rsidRPr="006745BF">
        <w:rPr>
          <w:rFonts w:ascii="Times New Roman" w:hAnsi="Times New Roman"/>
          <w:color w:val="000000"/>
          <w:sz w:val="26"/>
          <w:szCs w:val="26"/>
        </w:rPr>
        <w:t>, làm cho phần thân gốc, rễ có màu đen và thối nhũn từ lá gốc và lay lan nhanh vào mùa mưa.</w:t>
      </w:r>
    </w:p>
    <w:p w14:paraId="2CFA49C0"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6.2.6.5. Bệnh sương mai: (</w:t>
      </w:r>
      <w:r w:rsidRPr="006745BF">
        <w:rPr>
          <w:rFonts w:ascii="Times New Roman" w:hAnsi="Times New Roman"/>
          <w:i/>
          <w:iCs/>
          <w:color w:val="000000"/>
          <w:sz w:val="26"/>
          <w:szCs w:val="26"/>
        </w:rPr>
        <w:t>Peronospora Efusa)</w:t>
      </w:r>
    </w:p>
    <w:p w14:paraId="18EC1F6C"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Biện pháp phòng trừ: Sử dụng các loại thuốc Trichoderma, Antracol 70WP, Kasuran 50WP, Daconil, Rhidomyl (Metalaxyl + Mancozeb).</w:t>
      </w:r>
    </w:p>
    <w:p w14:paraId="357E2F74"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Ghi chú: Thực hiện biện pháp phòng trừ tổng hợp đạt kết quả cao hơn sử dụng đơn lẻ phương pháp hóa học. Chỉ sử dụng các loại thuốc BVTV có tên trong Danh mục thuốc BVTV được phép sản xuất, kinh doanh và sử dụng tại Việt Nam.</w:t>
      </w:r>
    </w:p>
    <w:p w14:paraId="44EF37FA"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6.2.7.</w:t>
      </w:r>
      <w:r w:rsidRPr="006745BF">
        <w:rPr>
          <w:rFonts w:ascii="Times New Roman" w:hAnsi="Times New Roman"/>
          <w:bCs/>
          <w:color w:val="000000"/>
          <w:sz w:val="26"/>
          <w:szCs w:val="26"/>
        </w:rPr>
        <w:t>Thu hoạch, phân loại và xử lý bảo quản sau thu hoạch:</w:t>
      </w:r>
    </w:p>
    <w:p w14:paraId="28434C8F"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Thu hoạch đúng thời gian sinh trưởng và mùa vụ; thời gian cho thu hoạch từ 33 đến 38 ngày.</w:t>
      </w:r>
    </w:p>
    <w:p w14:paraId="38DCE28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Trước khi thu hoạch 2 ngày tưới rửa bớt đất, cát bám trên cây và phun nước vôi 1% ( vôi hòa tan trong nước, để lắng lấy nước trong) trên cây để trung hòa dư lượng nông dược còn lại và diệt bớt một số vi khuẩn. Một ngày trước khi thu hoạch tưới rửa lại  bằng nước sạch</w:t>
      </w:r>
    </w:p>
    <w:p w14:paraId="0CEAB042"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Cắt tỉa là già, lá nhiễm sâu, bệnh và đóng gói sản phẩm thu hoạch theo yêu cầu khách hàng.</w:t>
      </w:r>
    </w:p>
    <w:p w14:paraId="22788056"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6.3. Kỹ thuật trồng và chăm sóc cây tần ô.</w:t>
      </w:r>
    </w:p>
    <w:p w14:paraId="03E02B1A" w14:textId="77777777" w:rsidR="00806B98" w:rsidRPr="006745BF" w:rsidRDefault="00806B98" w:rsidP="00806B98">
      <w:pPr>
        <w:spacing w:before="60" w:after="60"/>
        <w:rPr>
          <w:rFonts w:ascii="Times New Roman" w:hAnsi="Times New Roman"/>
          <w:color w:val="000000"/>
          <w:sz w:val="26"/>
          <w:szCs w:val="26"/>
        </w:rPr>
      </w:pPr>
      <w:r w:rsidRPr="006745BF">
        <w:rPr>
          <w:rFonts w:ascii="Times New Roman" w:hAnsi="Times New Roman"/>
          <w:color w:val="000000"/>
          <w:sz w:val="26"/>
          <w:szCs w:val="26"/>
        </w:rPr>
        <w:t xml:space="preserve">6.3.1. </w:t>
      </w:r>
      <w:r w:rsidRPr="006745BF">
        <w:rPr>
          <w:rFonts w:ascii="Times New Roman" w:hAnsi="Times New Roman"/>
          <w:bCs/>
          <w:color w:val="000000"/>
          <w:sz w:val="26"/>
          <w:szCs w:val="26"/>
        </w:rPr>
        <w:t>Giống</w:t>
      </w:r>
    </w:p>
    <w:p w14:paraId="49E23F5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Nguồn giống: Sử dụng các giống chất lượng cao, có nguồn gốc rõ ràng được cung ứng từ các cơ sở có uy tín.</w:t>
      </w:r>
    </w:p>
    <w:p w14:paraId="07A4BD9B" w14:textId="77777777" w:rsidR="00806B98" w:rsidRPr="006745BF" w:rsidRDefault="00806B98" w:rsidP="00806B98">
      <w:pPr>
        <w:shd w:val="clear" w:color="auto" w:fill="FFFFFF"/>
        <w:spacing w:before="60" w:after="60"/>
        <w:ind w:firstLine="360"/>
        <w:jc w:val="both"/>
        <w:rPr>
          <w:rFonts w:ascii="Times New Roman" w:hAnsi="Times New Roman"/>
          <w:color w:val="000000"/>
          <w:sz w:val="26"/>
          <w:szCs w:val="26"/>
        </w:rPr>
      </w:pPr>
      <w:r w:rsidRPr="006745BF">
        <w:rPr>
          <w:rFonts w:ascii="Times New Roman" w:hAnsi="Times New Roman"/>
          <w:color w:val="000000"/>
          <w:sz w:val="26"/>
          <w:szCs w:val="26"/>
        </w:rPr>
        <w:t>– Lượng giống: 2.500 – 3.000 gram/ha.</w:t>
      </w:r>
    </w:p>
    <w:p w14:paraId="560AA45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6.3.2. </w:t>
      </w:r>
      <w:r w:rsidRPr="006745BF">
        <w:rPr>
          <w:rFonts w:ascii="Times New Roman" w:hAnsi="Times New Roman"/>
          <w:bCs/>
          <w:color w:val="000000"/>
          <w:sz w:val="26"/>
          <w:szCs w:val="26"/>
        </w:rPr>
        <w:t>Làm đất, trồng cây</w:t>
      </w:r>
    </w:p>
    <w:p w14:paraId="714FB74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6.3.2.</w:t>
      </w:r>
      <w:r w:rsidRPr="006745BF">
        <w:rPr>
          <w:rFonts w:ascii="Times New Roman" w:hAnsi="Times New Roman"/>
          <w:bCs/>
          <w:iCs/>
          <w:color w:val="000000"/>
          <w:sz w:val="26"/>
          <w:szCs w:val="26"/>
        </w:rPr>
        <w:t>1. Kỹ thuật làm đất</w:t>
      </w:r>
    </w:p>
    <w:p w14:paraId="1A3733E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Đất trồng phải đảm bảo đủ điều kiện cho sản xuất rau an toàn theo qui định.</w:t>
      </w:r>
    </w:p>
    <w:p w14:paraId="52CEEA6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Đất phù hợp cho cải cúc là loại đất thịt nhẹ, đất cát pha, tơi xốp, giầu mùn và dinh dưỡng, pH từ 5,5 – 6,5.</w:t>
      </w:r>
    </w:p>
    <w:p w14:paraId="67024D53"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Dọn sạch cỏ và tàn dư thực; Làm đất kỹ; lên luống cao 20 – 25 cm, mặt luống rộng từ 1,0 – 1,2 m, bằng phẳng dễ thoát nước, tránh ngập úng khi gặp mưa.</w:t>
      </w:r>
    </w:p>
    <w:p w14:paraId="5E5D4AEF"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6.3.2</w:t>
      </w:r>
      <w:r w:rsidRPr="006745BF">
        <w:rPr>
          <w:rFonts w:ascii="Times New Roman" w:hAnsi="Times New Roman"/>
          <w:bCs/>
          <w:iCs/>
          <w:color w:val="000000"/>
          <w:sz w:val="26"/>
          <w:szCs w:val="26"/>
        </w:rPr>
        <w:t>.2. Kỹ thuật gieo hạt.</w:t>
      </w:r>
    </w:p>
    <w:p w14:paraId="3C108E3D" w14:textId="77777777" w:rsidR="00806B98" w:rsidRPr="006745BF" w:rsidRDefault="00806B98" w:rsidP="00806B98">
      <w:pPr>
        <w:shd w:val="clear" w:color="auto" w:fill="FFFFFF"/>
        <w:spacing w:before="60" w:after="60"/>
        <w:ind w:firstLine="360"/>
        <w:jc w:val="both"/>
        <w:rPr>
          <w:rFonts w:ascii="Times New Roman" w:hAnsi="Times New Roman"/>
          <w:color w:val="000000"/>
          <w:sz w:val="26"/>
          <w:szCs w:val="26"/>
        </w:rPr>
      </w:pPr>
      <w:r w:rsidRPr="006745BF">
        <w:rPr>
          <w:rFonts w:ascii="Times New Roman" w:hAnsi="Times New Roman"/>
          <w:color w:val="000000"/>
          <w:sz w:val="26"/>
          <w:szCs w:val="26"/>
        </w:rPr>
        <w:t>– Gieo hạt chia làm 2 lượt để hạt phân bố đều trên mặt luống (có thể trộn hạt với đất bột hoặc mùn gieo cho đều). Gieo hạt xong phủ một lớp rơm rạ mục hoặc trấu mỏng, sau đó dùng ô doa tưới nước đủ ẩm.</w:t>
      </w:r>
    </w:p>
    <w:p w14:paraId="622D84B6"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6.3.3. </w:t>
      </w:r>
      <w:r w:rsidRPr="006745BF">
        <w:rPr>
          <w:rFonts w:ascii="Times New Roman" w:hAnsi="Times New Roman"/>
          <w:bCs/>
          <w:color w:val="000000"/>
          <w:sz w:val="26"/>
          <w:szCs w:val="26"/>
        </w:rPr>
        <w:t>Tưới nước và chăm sóc</w:t>
      </w:r>
    </w:p>
    <w:p w14:paraId="0749300F"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Sau khi gieo đến khi mọc mỗi ngày tưới một lần đảm bảo đủ ẩm cho cây</w:t>
      </w:r>
    </w:p>
    <w:p w14:paraId="1DC55F2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Sau khi cây mọc Thường xuyên giữ cho cây đủ ẩm cho cây sinh trưởng tốt.</w:t>
      </w:r>
    </w:p>
    <w:p w14:paraId="37E1363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Tỉa cây làm 02 đợt (khi cây được 2 – 3 lá thật và 4 – 5 lá thật), để cây với khoảng cách 5 – 7cm.</w:t>
      </w:r>
    </w:p>
    <w:p w14:paraId="55EA836C" w14:textId="77777777" w:rsidR="00806B98" w:rsidRPr="006745BF" w:rsidRDefault="00806B98" w:rsidP="00806B98">
      <w:pPr>
        <w:shd w:val="clear" w:color="auto" w:fill="FFFFFF"/>
        <w:spacing w:before="60" w:after="60"/>
        <w:ind w:firstLine="360"/>
        <w:jc w:val="both"/>
        <w:rPr>
          <w:rFonts w:ascii="Times New Roman" w:hAnsi="Times New Roman"/>
          <w:color w:val="000000"/>
          <w:sz w:val="26"/>
          <w:szCs w:val="26"/>
        </w:rPr>
      </w:pPr>
      <w:r w:rsidRPr="006745BF">
        <w:rPr>
          <w:rFonts w:ascii="Times New Roman" w:hAnsi="Times New Roman"/>
          <w:color w:val="000000"/>
          <w:sz w:val="26"/>
          <w:szCs w:val="26"/>
        </w:rPr>
        <w:t>– Làm cỏ, xới xáo và loại bỏ cây bệnh, lá bệnh tạo cho ruộng rau thông thoáng, hạn chế sâu bệnh.</w:t>
      </w:r>
    </w:p>
    <w:p w14:paraId="20C0A81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6.3.4. </w:t>
      </w:r>
      <w:r w:rsidRPr="006745BF">
        <w:rPr>
          <w:rFonts w:ascii="Times New Roman" w:hAnsi="Times New Roman"/>
          <w:bCs/>
          <w:color w:val="000000"/>
          <w:sz w:val="26"/>
          <w:szCs w:val="26"/>
        </w:rPr>
        <w:t>Bón phân</w:t>
      </w:r>
      <w:r w:rsidRPr="006745BF">
        <w:rPr>
          <w:rFonts w:ascii="Times New Roman" w:hAnsi="Times New Roman"/>
          <w:i/>
          <w:iCs/>
          <w:color w:val="000000"/>
          <w:sz w:val="26"/>
          <w:szCs w:val="26"/>
        </w:rPr>
        <w:t>:</w:t>
      </w:r>
    </w:p>
    <w:p w14:paraId="19FD5CBD"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Sử dụng phân bón hợp lý, cân đối, ưu tiên sử dụng phân hữu cơ đã ủ hoai mục, bón bổ sung phân hữu cơ vi sinh, hữu cơ sinh học.</w:t>
      </w:r>
    </w:p>
    <w:p w14:paraId="27DB851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Lượng bón và phương pháp bón như sau:</w:t>
      </w:r>
    </w:p>
    <w:tbl>
      <w:tblPr>
        <w:tblW w:w="9647" w:type="dxa"/>
        <w:tblBorders>
          <w:top w:val="single" w:sz="6" w:space="0" w:color="EEEEEE"/>
          <w:left w:val="single" w:sz="6" w:space="0" w:color="EEEEEE"/>
          <w:bottom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2276"/>
        <w:gridCol w:w="1276"/>
        <w:gridCol w:w="1180"/>
        <w:gridCol w:w="989"/>
        <w:gridCol w:w="646"/>
        <w:gridCol w:w="646"/>
        <w:gridCol w:w="2634"/>
      </w:tblGrid>
      <w:tr w:rsidR="00806B98" w:rsidRPr="006745BF" w14:paraId="1EF4EEA2" w14:textId="77777777" w:rsidTr="00260E17">
        <w:tc>
          <w:tcPr>
            <w:tcW w:w="227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B8DB9A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 </w:t>
            </w:r>
            <w:r w:rsidRPr="006745BF">
              <w:rPr>
                <w:rFonts w:ascii="Times New Roman" w:hAnsi="Times New Roman"/>
                <w:b/>
                <w:bCs/>
                <w:color w:val="000000"/>
                <w:sz w:val="26"/>
                <w:szCs w:val="26"/>
              </w:rPr>
              <w:t>Loại phân</w:t>
            </w:r>
          </w:p>
        </w:tc>
        <w:tc>
          <w:tcPr>
            <w:tcW w:w="245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718A7B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Lượng bón</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E6119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lót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03D6AB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Bón thúc (%)</w:t>
            </w:r>
          </w:p>
        </w:tc>
        <w:tc>
          <w:tcPr>
            <w:tcW w:w="263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33529B" w14:textId="77777777" w:rsidR="00806B98" w:rsidRPr="006745BF" w:rsidRDefault="00806B98" w:rsidP="00260E17">
            <w:pPr>
              <w:spacing w:before="60" w:after="60"/>
              <w:ind w:right="-142"/>
              <w:jc w:val="center"/>
              <w:rPr>
                <w:rFonts w:ascii="Times New Roman" w:hAnsi="Times New Roman"/>
                <w:color w:val="000000"/>
                <w:sz w:val="26"/>
                <w:szCs w:val="26"/>
              </w:rPr>
            </w:pPr>
            <w:r w:rsidRPr="006745BF">
              <w:rPr>
                <w:rFonts w:ascii="Times New Roman" w:hAnsi="Times New Roman"/>
                <w:b/>
                <w:bCs/>
                <w:color w:val="000000"/>
                <w:sz w:val="26"/>
                <w:szCs w:val="26"/>
              </w:rPr>
              <w:t>Ghi chú</w:t>
            </w:r>
          </w:p>
        </w:tc>
      </w:tr>
      <w:tr w:rsidR="00806B98" w:rsidRPr="006745BF" w14:paraId="1195B2C5" w14:textId="77777777" w:rsidTr="00260E17">
        <w:trPr>
          <w:trHeight w:val="402"/>
        </w:trPr>
        <w:tc>
          <w:tcPr>
            <w:tcW w:w="227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738D1A" w14:textId="77777777" w:rsidR="00806B98" w:rsidRPr="006745BF" w:rsidRDefault="00806B98" w:rsidP="00260E17">
            <w:pPr>
              <w:spacing w:before="60" w:after="60"/>
              <w:jc w:val="center"/>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8E687" w14:textId="77777777" w:rsidR="00806B98" w:rsidRPr="006745BF" w:rsidRDefault="00806B98" w:rsidP="00260E17">
            <w:pPr>
              <w:spacing w:before="60" w:after="60"/>
              <w:ind w:left="142"/>
              <w:jc w:val="center"/>
              <w:rPr>
                <w:rFonts w:ascii="Times New Roman" w:hAnsi="Times New Roman"/>
                <w:color w:val="000000"/>
                <w:sz w:val="26"/>
                <w:szCs w:val="26"/>
              </w:rPr>
            </w:pPr>
            <w:r w:rsidRPr="006745BF">
              <w:rPr>
                <w:rFonts w:ascii="Times New Roman" w:hAnsi="Times New Roman"/>
                <w:b/>
                <w:bCs/>
                <w:color w:val="000000"/>
                <w:sz w:val="26"/>
                <w:szCs w:val="26"/>
              </w:rPr>
              <w:t>(kg/ha)</w:t>
            </w:r>
          </w:p>
        </w:tc>
        <w:tc>
          <w:tcPr>
            <w:tcW w:w="11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098D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(kg/sào)</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E45B1B" w14:textId="77777777" w:rsidR="00806B98" w:rsidRPr="006745BF" w:rsidRDefault="00806B98" w:rsidP="00260E17">
            <w:pPr>
              <w:spacing w:before="60" w:after="60"/>
              <w:jc w:val="center"/>
              <w:rPr>
                <w:rFonts w:ascii="Times New Roman" w:hAnsi="Times New Roman"/>
                <w:color w:val="000000"/>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87DCF9"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34FED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b/>
                <w:bCs/>
                <w:color w:val="000000"/>
                <w:sz w:val="26"/>
                <w:szCs w:val="26"/>
              </w:rPr>
              <w:t>Lần 2</w:t>
            </w:r>
          </w:p>
        </w:tc>
        <w:tc>
          <w:tcPr>
            <w:tcW w:w="26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217BC3" w14:textId="77777777" w:rsidR="00806B98" w:rsidRPr="006745BF" w:rsidRDefault="00806B98" w:rsidP="00260E17">
            <w:pPr>
              <w:spacing w:before="60" w:after="60"/>
              <w:jc w:val="center"/>
              <w:rPr>
                <w:rFonts w:ascii="Times New Roman" w:hAnsi="Times New Roman"/>
                <w:color w:val="000000"/>
                <w:sz w:val="26"/>
                <w:szCs w:val="26"/>
              </w:rPr>
            </w:pPr>
          </w:p>
        </w:tc>
      </w:tr>
      <w:tr w:rsidR="00806B98" w:rsidRPr="006745BF" w14:paraId="25A7943C" w14:textId="77777777" w:rsidTr="00260E17">
        <w:trPr>
          <w:trHeight w:val="572"/>
        </w:trPr>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7FB9F"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Phân hữu cơ ủ hoai</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CC43F" w14:textId="77777777" w:rsidR="00806B98" w:rsidRPr="006745BF" w:rsidRDefault="00806B98" w:rsidP="00260E17">
            <w:pPr>
              <w:spacing w:before="60" w:after="60"/>
              <w:ind w:firstLine="142"/>
              <w:jc w:val="center"/>
              <w:rPr>
                <w:rFonts w:ascii="Times New Roman" w:hAnsi="Times New Roman"/>
                <w:color w:val="000000"/>
                <w:sz w:val="26"/>
                <w:szCs w:val="26"/>
              </w:rPr>
            </w:pPr>
            <w:r w:rsidRPr="006745BF">
              <w:rPr>
                <w:rFonts w:ascii="Times New Roman" w:hAnsi="Times New Roman"/>
                <w:color w:val="000000"/>
                <w:sz w:val="26"/>
                <w:szCs w:val="26"/>
              </w:rPr>
              <w:t>5500 – 6000</w:t>
            </w:r>
          </w:p>
        </w:tc>
        <w:tc>
          <w:tcPr>
            <w:tcW w:w="11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9BA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3D055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0208B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14F39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w:t>
            </w:r>
          </w:p>
        </w:tc>
        <w:tc>
          <w:tcPr>
            <w:tcW w:w="263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DD136DA" w14:textId="77777777" w:rsidR="00806B98" w:rsidRPr="006745BF" w:rsidRDefault="00806B98" w:rsidP="00260E17">
            <w:pPr>
              <w:spacing w:before="60" w:after="60"/>
              <w:ind w:left="82" w:right="142"/>
              <w:jc w:val="center"/>
              <w:rPr>
                <w:rFonts w:ascii="Times New Roman" w:hAnsi="Times New Roman"/>
                <w:color w:val="000000"/>
                <w:sz w:val="26"/>
                <w:szCs w:val="26"/>
              </w:rPr>
            </w:pPr>
            <w:r w:rsidRPr="006745BF">
              <w:rPr>
                <w:rFonts w:ascii="Times New Roman" w:hAnsi="Times New Roman"/>
                <w:color w:val="000000"/>
                <w:sz w:val="26"/>
                <w:szCs w:val="26"/>
              </w:rPr>
              <w:t>– Thời gian bón thúc lần 1: Sau khi cây có từ 2-3 lá thật</w:t>
            </w:r>
          </w:p>
          <w:p w14:paraId="3E322AFA" w14:textId="77777777" w:rsidR="00806B98" w:rsidRPr="006745BF" w:rsidRDefault="00806B98" w:rsidP="00260E17">
            <w:pPr>
              <w:spacing w:before="60" w:after="60"/>
              <w:ind w:left="82" w:right="142"/>
              <w:jc w:val="center"/>
              <w:rPr>
                <w:rFonts w:ascii="Times New Roman" w:hAnsi="Times New Roman"/>
                <w:color w:val="000000"/>
                <w:sz w:val="26"/>
                <w:szCs w:val="26"/>
              </w:rPr>
            </w:pPr>
            <w:r w:rsidRPr="006745BF">
              <w:rPr>
                <w:rFonts w:ascii="Times New Roman" w:hAnsi="Times New Roman"/>
                <w:color w:val="000000"/>
                <w:sz w:val="26"/>
                <w:szCs w:val="26"/>
              </w:rPr>
              <w:t>.– Thời gian bón thúc lần 2: Sau lần 1 từ 10-15 ngày </w:t>
            </w:r>
            <w:r w:rsidRPr="006745BF">
              <w:rPr>
                <w:rFonts w:ascii="Times New Roman" w:hAnsi="Times New Roman"/>
                <w:i/>
                <w:iCs/>
                <w:color w:val="000000"/>
                <w:sz w:val="26"/>
                <w:szCs w:val="26"/>
              </w:rPr>
              <w:t>(theo dõi cây trồng, chỉ bón thúc đạm urê lần 2 khi cây có nhu cầu).</w:t>
            </w:r>
          </w:p>
        </w:tc>
      </w:tr>
      <w:tr w:rsidR="00806B98" w:rsidRPr="006745BF" w14:paraId="738C7289" w14:textId="77777777" w:rsidTr="00260E17">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E8C5A"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Phân hữu cơ vi sinh</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B284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700 – 850</w:t>
            </w:r>
          </w:p>
        </w:tc>
        <w:tc>
          <w:tcPr>
            <w:tcW w:w="11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4B52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25 – 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F6B46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74547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DA6DF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w:t>
            </w:r>
          </w:p>
        </w:tc>
        <w:tc>
          <w:tcPr>
            <w:tcW w:w="26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BA8BA8" w14:textId="77777777" w:rsidR="00806B98" w:rsidRPr="006745BF" w:rsidRDefault="00806B98" w:rsidP="00260E17">
            <w:pPr>
              <w:spacing w:before="60" w:after="60"/>
              <w:jc w:val="both"/>
              <w:rPr>
                <w:rFonts w:ascii="Times New Roman" w:hAnsi="Times New Roman"/>
                <w:color w:val="000000"/>
                <w:sz w:val="26"/>
                <w:szCs w:val="26"/>
              </w:rPr>
            </w:pPr>
          </w:p>
        </w:tc>
      </w:tr>
      <w:tr w:rsidR="00806B98" w:rsidRPr="006745BF" w14:paraId="70ACC8BC" w14:textId="77777777" w:rsidTr="00260E17">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2EF0C"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Đạm  urê</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9942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 – 50</w:t>
            </w:r>
          </w:p>
        </w:tc>
        <w:tc>
          <w:tcPr>
            <w:tcW w:w="11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63CB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 –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34256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8CA47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8EF360"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w:t>
            </w:r>
          </w:p>
        </w:tc>
        <w:tc>
          <w:tcPr>
            <w:tcW w:w="26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1B8AE8" w14:textId="77777777" w:rsidR="00806B98" w:rsidRPr="006745BF" w:rsidRDefault="00806B98" w:rsidP="00260E17">
            <w:pPr>
              <w:spacing w:before="60" w:after="60"/>
              <w:jc w:val="both"/>
              <w:rPr>
                <w:rFonts w:ascii="Times New Roman" w:hAnsi="Times New Roman"/>
                <w:color w:val="000000"/>
                <w:sz w:val="26"/>
                <w:szCs w:val="26"/>
              </w:rPr>
            </w:pPr>
          </w:p>
        </w:tc>
      </w:tr>
      <w:tr w:rsidR="00806B98" w:rsidRPr="006745BF" w14:paraId="08D2D71D" w14:textId="77777777" w:rsidTr="00260E17">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DC810"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Super lân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0D9B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170 – 220</w:t>
            </w:r>
          </w:p>
        </w:tc>
        <w:tc>
          <w:tcPr>
            <w:tcW w:w="11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D1B6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6 – 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90CA56"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AEF427"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D92468"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w:t>
            </w:r>
          </w:p>
        </w:tc>
        <w:tc>
          <w:tcPr>
            <w:tcW w:w="26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568901" w14:textId="77777777" w:rsidR="00806B98" w:rsidRPr="006745BF" w:rsidRDefault="00806B98" w:rsidP="00260E17">
            <w:pPr>
              <w:spacing w:before="60" w:after="60"/>
              <w:jc w:val="both"/>
              <w:rPr>
                <w:rFonts w:ascii="Times New Roman" w:hAnsi="Times New Roman"/>
                <w:color w:val="000000"/>
                <w:sz w:val="26"/>
                <w:szCs w:val="26"/>
              </w:rPr>
            </w:pPr>
          </w:p>
        </w:tc>
      </w:tr>
      <w:tr w:rsidR="00806B98" w:rsidRPr="006745BF" w14:paraId="078B6507" w14:textId="77777777" w:rsidTr="00260E17">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32ECE"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Kali clorua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7624F"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90 – 110</w:t>
            </w:r>
          </w:p>
        </w:tc>
        <w:tc>
          <w:tcPr>
            <w:tcW w:w="11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369DC"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 –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00EBD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63BB65"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18DEF2"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w:t>
            </w:r>
          </w:p>
        </w:tc>
        <w:tc>
          <w:tcPr>
            <w:tcW w:w="26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2DA7CF" w14:textId="77777777" w:rsidR="00806B98" w:rsidRPr="006745BF" w:rsidRDefault="00806B98" w:rsidP="00260E17">
            <w:pPr>
              <w:spacing w:before="60" w:after="60"/>
              <w:jc w:val="both"/>
              <w:rPr>
                <w:rFonts w:ascii="Times New Roman" w:hAnsi="Times New Roman"/>
                <w:color w:val="000000"/>
                <w:sz w:val="26"/>
                <w:szCs w:val="26"/>
              </w:rPr>
            </w:pPr>
          </w:p>
        </w:tc>
      </w:tr>
      <w:tr w:rsidR="00806B98" w:rsidRPr="006745BF" w14:paraId="197E7489" w14:textId="77777777" w:rsidTr="00260E17">
        <w:trPr>
          <w:trHeight w:val="594"/>
        </w:trPr>
        <w:tc>
          <w:tcPr>
            <w:tcW w:w="2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F7332" w14:textId="77777777" w:rsidR="00806B98" w:rsidRPr="006745BF" w:rsidRDefault="00806B98" w:rsidP="00260E17">
            <w:pPr>
              <w:spacing w:before="60" w:after="60"/>
              <w:rPr>
                <w:rFonts w:ascii="Times New Roman" w:hAnsi="Times New Roman"/>
                <w:color w:val="000000"/>
                <w:sz w:val="26"/>
                <w:szCs w:val="26"/>
              </w:rPr>
            </w:pPr>
            <w:r w:rsidRPr="006745BF">
              <w:rPr>
                <w:rFonts w:ascii="Times New Roman" w:hAnsi="Times New Roman"/>
                <w:color w:val="000000"/>
                <w:sz w:val="26"/>
                <w:szCs w:val="26"/>
              </w:rPr>
              <w:t>NPK (5:10:3)</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2FABD"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270 – 330</w:t>
            </w:r>
          </w:p>
        </w:tc>
        <w:tc>
          <w:tcPr>
            <w:tcW w:w="11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9F9A1"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10 –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AA6E94"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60FC7A"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C2D6EB" w14:textId="77777777" w:rsidR="00806B98" w:rsidRPr="006745BF" w:rsidRDefault="00806B98" w:rsidP="00260E17">
            <w:pPr>
              <w:spacing w:before="60" w:after="60"/>
              <w:jc w:val="center"/>
              <w:rPr>
                <w:rFonts w:ascii="Times New Roman" w:hAnsi="Times New Roman"/>
                <w:color w:val="000000"/>
                <w:sz w:val="26"/>
                <w:szCs w:val="26"/>
              </w:rPr>
            </w:pPr>
            <w:r w:rsidRPr="006745BF">
              <w:rPr>
                <w:rFonts w:ascii="Times New Roman" w:hAnsi="Times New Roman"/>
                <w:color w:val="000000"/>
                <w:sz w:val="26"/>
                <w:szCs w:val="26"/>
              </w:rPr>
              <w:t>20</w:t>
            </w:r>
          </w:p>
        </w:tc>
        <w:tc>
          <w:tcPr>
            <w:tcW w:w="263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BBE64A" w14:textId="77777777" w:rsidR="00806B98" w:rsidRPr="006745BF" w:rsidRDefault="00806B98" w:rsidP="00260E17">
            <w:pPr>
              <w:spacing w:before="60" w:after="60"/>
              <w:jc w:val="both"/>
              <w:rPr>
                <w:rFonts w:ascii="Times New Roman" w:hAnsi="Times New Roman"/>
                <w:color w:val="000000"/>
                <w:sz w:val="26"/>
                <w:szCs w:val="26"/>
              </w:rPr>
            </w:pPr>
          </w:p>
        </w:tc>
      </w:tr>
    </w:tbl>
    <w:p w14:paraId="23496278"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b/>
          <w:bCs/>
          <w:i/>
          <w:iCs/>
          <w:color w:val="000000"/>
          <w:sz w:val="26"/>
          <w:szCs w:val="26"/>
        </w:rPr>
        <w:t> </w:t>
      </w:r>
    </w:p>
    <w:p w14:paraId="51535FFF" w14:textId="77777777" w:rsidR="00806B98" w:rsidRPr="006745BF" w:rsidRDefault="00806B98" w:rsidP="00806B98">
      <w:pPr>
        <w:shd w:val="clear" w:color="auto" w:fill="FFFFFF"/>
        <w:spacing w:before="60" w:after="60"/>
        <w:ind w:firstLine="360"/>
        <w:jc w:val="both"/>
        <w:rPr>
          <w:rFonts w:ascii="Times New Roman" w:hAnsi="Times New Roman"/>
          <w:color w:val="000000"/>
          <w:sz w:val="26"/>
          <w:szCs w:val="26"/>
        </w:rPr>
      </w:pPr>
      <w:r w:rsidRPr="006745BF">
        <w:rPr>
          <w:rFonts w:ascii="Times New Roman" w:hAnsi="Times New Roman"/>
          <w:b/>
          <w:bCs/>
          <w:i/>
          <w:iCs/>
          <w:color w:val="000000"/>
          <w:sz w:val="26"/>
          <w:szCs w:val="26"/>
        </w:rPr>
        <w:t>Chú ý:</w:t>
      </w:r>
      <w:r w:rsidRPr="006745BF">
        <w:rPr>
          <w:rFonts w:ascii="Times New Roman" w:hAnsi="Times New Roman"/>
          <w:i/>
          <w:iCs/>
          <w:color w:val="000000"/>
          <w:sz w:val="26"/>
          <w:szCs w:val="26"/>
        </w:rPr>
        <w:t> </w:t>
      </w:r>
      <w:r w:rsidRPr="006745BF">
        <w:rPr>
          <w:rFonts w:ascii="Times New Roman" w:hAnsi="Times New Roman"/>
          <w:color w:val="000000"/>
          <w:sz w:val="26"/>
          <w:szCs w:val="26"/>
        </w:rPr>
        <w:t>Trường hợp không có phân chuồng hoai mục, có thể dùng phân hữu cơ vi sinh để thay thế với lượng dùng theo khuyến cáo, đảm bảo cây sinh trưởng, phát triển tốt;  đảm bảo thời gian cách ly với phân đạm urê ít nhất 10 ngày trước khi thu hoạch</w:t>
      </w:r>
    </w:p>
    <w:p w14:paraId="0696A1A4"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6.3.5. </w:t>
      </w:r>
      <w:r w:rsidRPr="006745BF">
        <w:rPr>
          <w:rFonts w:ascii="Times New Roman" w:hAnsi="Times New Roman"/>
          <w:bCs/>
          <w:color w:val="000000"/>
          <w:sz w:val="26"/>
          <w:szCs w:val="26"/>
        </w:rPr>
        <w:t>Phòng trừ sâu bệnh</w:t>
      </w:r>
    </w:p>
    <w:p w14:paraId="5BC3C88C"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6.3.5.</w:t>
      </w:r>
      <w:r w:rsidRPr="006745BF">
        <w:rPr>
          <w:rFonts w:ascii="Times New Roman" w:hAnsi="Times New Roman"/>
          <w:bCs/>
          <w:iCs/>
          <w:color w:val="000000"/>
          <w:sz w:val="26"/>
          <w:szCs w:val="26"/>
        </w:rPr>
        <w:t>1. Biện pháp canh tác, thủ công</w:t>
      </w:r>
    </w:p>
    <w:p w14:paraId="00F1970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Nên trồng luân canh với cây khác rau họ hoa Thập tự như Lúa nước và các cây trồng cạn khác nhằm hạn chế nguồn sâu bệnh chuyển tiếp.</w:t>
      </w:r>
    </w:p>
    <w:p w14:paraId="4F3AA34E"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Thường xuyên kiểm tra đồng ruộng để phát hiện kịp thời các đối tượng sâu bệnh hại.</w:t>
      </w:r>
    </w:p>
    <w:p w14:paraId="1797CC0B"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 Áp dụng biện pháp thủ công: ngắt ổ trứng, bắt giết sâu non khi mật độ sâu thấp (áp dụng với sâu xanh bướm trắng, sâu khoang); phát hiện và tỉa bỏ những cây bị bệnh thối gốc, thối nhũn đem tiêu huỷ.</w:t>
      </w:r>
    </w:p>
    <w:p w14:paraId="357B85BB"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6.3.5</w:t>
      </w:r>
      <w:r w:rsidRPr="006745BF">
        <w:rPr>
          <w:rFonts w:ascii="Times New Roman" w:hAnsi="Times New Roman"/>
          <w:bCs/>
          <w:iCs/>
          <w:color w:val="000000"/>
          <w:sz w:val="26"/>
          <w:szCs w:val="26"/>
        </w:rPr>
        <w:t>.2. Biện pháp sử dụng thuốc BVTV.</w:t>
      </w:r>
    </w:p>
    <w:p w14:paraId="5EC63890"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Sử dụng các loại thuốc BVTV có trong danh mục thuốc BVTV trừ sâu bệnh hại rau tại phần IV của quy trình này; áp dụng nguyên tắc 4 đúng để đảm bảo sử dụng thuốc an toàn, hiệu quả và  đảm bảo đủ thời gian cách ly đối với từng loại thuốc theo hướng dẫn trên nhãn thuốc. Chú ý các đối tượng theo giai đoạn sinh trưởng của cây như:</w:t>
      </w:r>
    </w:p>
    <w:p w14:paraId="7574E026"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Giai đoạn sau gieo 5 – 15 ngày:</w:t>
      </w:r>
      <w:r w:rsidRPr="006745BF">
        <w:rPr>
          <w:rFonts w:ascii="Times New Roman" w:hAnsi="Times New Roman"/>
          <w:color w:val="000000"/>
          <w:sz w:val="26"/>
          <w:szCs w:val="26"/>
        </w:rPr>
        <w:t> Sâu khoang và bệnh thối gốc, sâu xanh ăn lá.</w:t>
      </w:r>
    </w:p>
    <w:p w14:paraId="1FC80AF7"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Giai đoạn phát triển thân lá:</w:t>
      </w:r>
      <w:r w:rsidRPr="006745BF">
        <w:rPr>
          <w:rFonts w:ascii="Times New Roman" w:hAnsi="Times New Roman"/>
          <w:color w:val="000000"/>
          <w:sz w:val="26"/>
          <w:szCs w:val="26"/>
        </w:rPr>
        <w:t> Sâu khoang, sâu xanh ăn lá.</w:t>
      </w:r>
    </w:p>
    <w:p w14:paraId="585974A1"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i/>
          <w:iCs/>
          <w:color w:val="000000"/>
          <w:sz w:val="26"/>
          <w:szCs w:val="26"/>
        </w:rPr>
        <w:t>– Giai đoạn 10 -15 ngày trước khi thu hoạch:</w:t>
      </w:r>
      <w:r w:rsidRPr="006745BF">
        <w:rPr>
          <w:rFonts w:ascii="Times New Roman" w:hAnsi="Times New Roman"/>
          <w:color w:val="000000"/>
          <w:sz w:val="26"/>
          <w:szCs w:val="26"/>
        </w:rPr>
        <w:t> Chú ý các đối tượng như: Bọ nhảy, sâu xanh, sâu khoang ….</w:t>
      </w:r>
    </w:p>
    <w:p w14:paraId="7ADC2897" w14:textId="77777777" w:rsidR="00806B98" w:rsidRPr="006745BF" w:rsidRDefault="00806B98" w:rsidP="00806B98">
      <w:pPr>
        <w:shd w:val="clear" w:color="auto" w:fill="FFFFFF"/>
        <w:spacing w:before="60" w:after="60"/>
        <w:jc w:val="both"/>
        <w:rPr>
          <w:rFonts w:ascii="Times New Roman" w:hAnsi="Times New Roman"/>
          <w:color w:val="000000"/>
          <w:sz w:val="26"/>
          <w:szCs w:val="26"/>
        </w:rPr>
      </w:pPr>
      <w:r w:rsidRPr="006745BF">
        <w:rPr>
          <w:rFonts w:ascii="Times New Roman" w:hAnsi="Times New Roman"/>
          <w:color w:val="000000"/>
          <w:sz w:val="26"/>
          <w:szCs w:val="26"/>
        </w:rPr>
        <w:t xml:space="preserve">6.3.6. </w:t>
      </w:r>
      <w:r w:rsidRPr="006745BF">
        <w:rPr>
          <w:rFonts w:ascii="Times New Roman" w:hAnsi="Times New Roman"/>
          <w:bCs/>
          <w:color w:val="000000"/>
          <w:sz w:val="26"/>
          <w:szCs w:val="26"/>
        </w:rPr>
        <w:t>Thu hoạch.</w:t>
      </w:r>
    </w:p>
    <w:p w14:paraId="6B0E1C78" w14:textId="77777777" w:rsidR="00806B98" w:rsidRPr="006745BF" w:rsidRDefault="00806B98" w:rsidP="00806B98">
      <w:pPr>
        <w:shd w:val="clear" w:color="auto" w:fill="FFFFFF"/>
        <w:spacing w:before="60" w:after="60"/>
        <w:ind w:firstLine="720"/>
        <w:jc w:val="both"/>
        <w:rPr>
          <w:rFonts w:ascii="Times New Roman" w:hAnsi="Times New Roman"/>
          <w:color w:val="000000"/>
          <w:sz w:val="26"/>
          <w:szCs w:val="26"/>
        </w:rPr>
      </w:pPr>
      <w:r w:rsidRPr="006745BF">
        <w:rPr>
          <w:rFonts w:ascii="Times New Roman" w:hAnsi="Times New Roman"/>
          <w:color w:val="000000"/>
          <w:sz w:val="26"/>
          <w:szCs w:val="26"/>
        </w:rPr>
        <w:t>Khi thu hoạch cần loại bỏ các lá già, lá bị sâu bệnh, chú ý không để dập nát, để nơi khô mát, sau đó đóng vào bao bì sạch để vận chuyển đến nơi tiêu thụ.</w:t>
      </w:r>
    </w:p>
    <w:p w14:paraId="17670BED"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67413EF7"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4D196897"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62CE410B"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1DA23B2F"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73C53B09"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7076B49D"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14FBDE0E"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1D826BAC"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2F695BE2"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77F6C1FE"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507D25C2"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6C1E604F"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6461B8EC"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14002A40"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65619E08"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6CF88F5E" w14:textId="77777777" w:rsidR="00806B98" w:rsidRDefault="00806B98" w:rsidP="00806B98">
      <w:pPr>
        <w:tabs>
          <w:tab w:val="left" w:pos="1833"/>
        </w:tabs>
        <w:spacing w:before="60" w:after="60"/>
        <w:ind w:firstLine="120"/>
        <w:jc w:val="center"/>
        <w:rPr>
          <w:rFonts w:ascii="Times New Roman" w:hAnsi="Times New Roman"/>
          <w:b/>
          <w:color w:val="000000"/>
          <w:sz w:val="28"/>
          <w:szCs w:val="26"/>
        </w:rPr>
      </w:pPr>
    </w:p>
    <w:p w14:paraId="16A0E9A9" w14:textId="77777777" w:rsidR="00806B98" w:rsidRPr="006745BF" w:rsidRDefault="00806B98" w:rsidP="00806B98">
      <w:pPr>
        <w:tabs>
          <w:tab w:val="left" w:pos="1833"/>
        </w:tabs>
        <w:spacing w:before="60" w:after="60"/>
        <w:ind w:firstLine="120"/>
        <w:jc w:val="center"/>
        <w:rPr>
          <w:rFonts w:ascii="Times New Roman" w:hAnsi="Times New Roman"/>
          <w:b/>
          <w:color w:val="000000"/>
          <w:sz w:val="28"/>
          <w:szCs w:val="26"/>
        </w:rPr>
      </w:pPr>
      <w:r>
        <w:rPr>
          <w:rFonts w:ascii="Times New Roman" w:hAnsi="Times New Roman"/>
          <w:b/>
          <w:color w:val="000000"/>
          <w:sz w:val="28"/>
          <w:szCs w:val="26"/>
        </w:rPr>
        <w:t xml:space="preserve">BÀI </w:t>
      </w:r>
      <w:r w:rsidRPr="006745BF">
        <w:rPr>
          <w:rFonts w:ascii="Times New Roman" w:hAnsi="Times New Roman"/>
          <w:b/>
          <w:color w:val="000000"/>
          <w:sz w:val="28"/>
          <w:szCs w:val="26"/>
        </w:rPr>
        <w:t>:</w:t>
      </w:r>
    </w:p>
    <w:p w14:paraId="3630AA13" w14:textId="77777777" w:rsidR="00806B98" w:rsidRPr="006745BF" w:rsidRDefault="00806B98" w:rsidP="00806B98">
      <w:pPr>
        <w:tabs>
          <w:tab w:val="left" w:pos="1833"/>
        </w:tabs>
        <w:spacing w:before="60" w:after="60"/>
        <w:ind w:firstLine="120"/>
        <w:jc w:val="center"/>
        <w:rPr>
          <w:rFonts w:ascii="Times New Roman" w:hAnsi="Times New Roman"/>
          <w:b/>
          <w:color w:val="000000"/>
          <w:sz w:val="26"/>
          <w:szCs w:val="26"/>
        </w:rPr>
      </w:pPr>
      <w:r w:rsidRPr="006745BF">
        <w:rPr>
          <w:rFonts w:ascii="Times New Roman" w:hAnsi="Times New Roman"/>
          <w:b/>
          <w:color w:val="000000"/>
          <w:sz w:val="28"/>
          <w:szCs w:val="26"/>
        </w:rPr>
        <w:t xml:space="preserve"> KỸ THUẬT TRỒNG MỘT SỐ CÂY HOA </w:t>
      </w:r>
      <w:r>
        <w:rPr>
          <w:rFonts w:ascii="Times New Roman" w:hAnsi="Times New Roman"/>
          <w:b/>
          <w:color w:val="000000"/>
          <w:sz w:val="28"/>
          <w:szCs w:val="26"/>
        </w:rPr>
        <w:t>CÔNG NGHỆ CAO</w:t>
      </w:r>
      <w:r w:rsidRPr="006745BF">
        <w:rPr>
          <w:rFonts w:ascii="Times New Roman" w:hAnsi="Times New Roman"/>
          <w:b/>
          <w:color w:val="000000"/>
          <w:sz w:val="26"/>
          <w:szCs w:val="26"/>
        </w:rPr>
        <w:tab/>
      </w:r>
    </w:p>
    <w:p w14:paraId="03F95ECB" w14:textId="77777777" w:rsidR="00806B98" w:rsidRDefault="00806B98" w:rsidP="00806B98">
      <w:pPr>
        <w:pStyle w:val="NormalWeb"/>
        <w:shd w:val="clear" w:color="auto" w:fill="FFFFFF"/>
        <w:spacing w:before="60" w:beforeAutospacing="0" w:after="60" w:afterAutospacing="0"/>
        <w:jc w:val="both"/>
        <w:rPr>
          <w:b/>
          <w:bCs/>
          <w:sz w:val="26"/>
          <w:szCs w:val="26"/>
        </w:rPr>
      </w:pPr>
    </w:p>
    <w:p w14:paraId="10B63497" w14:textId="77777777" w:rsidR="00806B98" w:rsidRDefault="00806B98" w:rsidP="00806B98">
      <w:pPr>
        <w:pStyle w:val="NormalWeb"/>
        <w:shd w:val="clear" w:color="auto" w:fill="FFFFFF"/>
        <w:spacing w:before="60" w:beforeAutospacing="0" w:after="60" w:afterAutospacing="0"/>
        <w:jc w:val="both"/>
        <w:rPr>
          <w:sz w:val="26"/>
          <w:szCs w:val="26"/>
        </w:rPr>
      </w:pPr>
      <w:r w:rsidRPr="00AC12DD">
        <w:rPr>
          <w:b/>
          <w:bCs/>
          <w:sz w:val="26"/>
          <w:szCs w:val="26"/>
          <w:lang w:val="vi-VN"/>
        </w:rPr>
        <w:t>Giới thiệu:</w:t>
      </w:r>
      <w:r w:rsidRPr="00AC12DD">
        <w:rPr>
          <w:sz w:val="26"/>
          <w:szCs w:val="26"/>
        </w:rPr>
        <w:t xml:space="preserve"> </w:t>
      </w:r>
    </w:p>
    <w:p w14:paraId="390C4A17" w14:textId="77777777" w:rsidR="00806B98" w:rsidRDefault="00806B98" w:rsidP="00806B98">
      <w:pPr>
        <w:pStyle w:val="NormalWeb"/>
        <w:shd w:val="clear" w:color="auto" w:fill="FFFFFF"/>
        <w:spacing w:before="60" w:beforeAutospacing="0" w:after="60" w:afterAutospacing="0"/>
        <w:jc w:val="both"/>
        <w:rPr>
          <w:sz w:val="26"/>
          <w:szCs w:val="26"/>
        </w:rPr>
      </w:pPr>
      <w:r>
        <w:rPr>
          <w:sz w:val="26"/>
          <w:szCs w:val="26"/>
        </w:rPr>
        <w:tab/>
        <w:t>Cây hoa tại Đà lạt rất đa dạng về loài và giống, được trồng và chăm sóc ở những điều kiện khác nhau: ngoài trời, trong nhà nylon, đồi, thung lũng,….Tuy nhiên, quá trình sản xuất cây hoa cần tuân thủ cơ bản những kỹ thuật bắt buộc về giống, nước tưới, phân bón, quản lý dịch hại,… để tạo ra sản phẩm đạt năng suất và chất lượng cao.</w:t>
      </w:r>
    </w:p>
    <w:p w14:paraId="278327E7" w14:textId="77777777" w:rsidR="00806B98" w:rsidRPr="00AC12DD" w:rsidRDefault="00806B98" w:rsidP="00806B98">
      <w:pPr>
        <w:spacing w:before="60" w:after="60"/>
        <w:outlineLvl w:val="0"/>
        <w:rPr>
          <w:rFonts w:ascii="Times New Roman" w:hAnsi="Times New Roman"/>
          <w:b/>
          <w:bCs/>
          <w:sz w:val="26"/>
          <w:szCs w:val="26"/>
          <w:lang w:val="vi-VN"/>
        </w:rPr>
      </w:pPr>
      <w:r w:rsidRPr="00AC12DD">
        <w:rPr>
          <w:rFonts w:ascii="Times New Roman" w:hAnsi="Times New Roman"/>
          <w:b/>
          <w:bCs/>
          <w:sz w:val="26"/>
          <w:szCs w:val="26"/>
          <w:lang w:val="vi-VN"/>
        </w:rPr>
        <w:t>Mục tiêu:</w:t>
      </w:r>
    </w:p>
    <w:p w14:paraId="6D9E90B2" w14:textId="77777777" w:rsidR="00806B98" w:rsidRDefault="00806B98" w:rsidP="00806B98">
      <w:pPr>
        <w:spacing w:before="60" w:after="60"/>
        <w:ind w:firstLine="720"/>
        <w:outlineLvl w:val="0"/>
        <w:rPr>
          <w:rFonts w:ascii="Times New Roman" w:hAnsi="Times New Roman"/>
          <w:bCs/>
          <w:sz w:val="26"/>
          <w:szCs w:val="26"/>
        </w:rPr>
      </w:pPr>
      <w:r>
        <w:rPr>
          <w:rFonts w:ascii="Times New Roman" w:hAnsi="Times New Roman"/>
          <w:bCs/>
          <w:sz w:val="26"/>
          <w:szCs w:val="26"/>
        </w:rPr>
        <w:t>- Trình bày tóm tắt được quy trình trồng và chăm sóc một số cây hoa chủ lực tại địa phương</w:t>
      </w:r>
    </w:p>
    <w:p w14:paraId="7721FD50" w14:textId="77777777" w:rsidR="00806B98" w:rsidRPr="008E5783" w:rsidRDefault="00806B98" w:rsidP="00806B98">
      <w:pPr>
        <w:spacing w:before="60" w:after="60"/>
        <w:outlineLvl w:val="0"/>
        <w:rPr>
          <w:rFonts w:ascii="Times New Roman" w:hAnsi="Times New Roman"/>
          <w:bCs/>
          <w:sz w:val="26"/>
          <w:szCs w:val="26"/>
        </w:rPr>
      </w:pPr>
      <w:r>
        <w:rPr>
          <w:rFonts w:ascii="Times New Roman" w:hAnsi="Times New Roman"/>
          <w:bCs/>
          <w:sz w:val="26"/>
          <w:szCs w:val="26"/>
        </w:rPr>
        <w:tab/>
        <w:t xml:space="preserve">- Thực hiện được việc trồng và chăm sóc một số cây hoa chủ lực tại địa phương đúng theo quy trình. </w:t>
      </w:r>
    </w:p>
    <w:p w14:paraId="6DFFE19E" w14:textId="77777777" w:rsidR="00806B98" w:rsidRPr="00AC12DD" w:rsidRDefault="00806B98" w:rsidP="00806B98">
      <w:pPr>
        <w:spacing w:before="60" w:after="60"/>
        <w:jc w:val="both"/>
        <w:outlineLvl w:val="0"/>
        <w:rPr>
          <w:rFonts w:ascii="Times New Roman" w:hAnsi="Times New Roman"/>
          <w:b/>
          <w:bCs/>
          <w:sz w:val="26"/>
          <w:szCs w:val="26"/>
          <w:lang w:val="vi-VN"/>
        </w:rPr>
      </w:pPr>
      <w:r w:rsidRPr="00AC12DD">
        <w:rPr>
          <w:rFonts w:ascii="Times New Roman" w:hAnsi="Times New Roman"/>
          <w:b/>
          <w:bCs/>
          <w:sz w:val="26"/>
          <w:szCs w:val="26"/>
          <w:lang w:val="vi-VN"/>
        </w:rPr>
        <w:t>Nội dung chính:</w:t>
      </w:r>
    </w:p>
    <w:p w14:paraId="0C7F5879" w14:textId="77777777" w:rsidR="00806B98" w:rsidRPr="006745BF" w:rsidRDefault="00806B98" w:rsidP="00806B98">
      <w:pPr>
        <w:pStyle w:val="BodyText2"/>
        <w:tabs>
          <w:tab w:val="left" w:pos="900"/>
        </w:tabs>
        <w:spacing w:before="60" w:after="60"/>
        <w:rPr>
          <w:b/>
          <w:color w:val="000000"/>
          <w:sz w:val="26"/>
          <w:szCs w:val="26"/>
        </w:rPr>
      </w:pPr>
      <w:r w:rsidRPr="006745BF">
        <w:rPr>
          <w:b/>
          <w:color w:val="000000"/>
          <w:sz w:val="26"/>
          <w:szCs w:val="26"/>
        </w:rPr>
        <w:t>1. Kỹ thuật trồng và chăm sóc cây hoa Cúc</w:t>
      </w:r>
    </w:p>
    <w:p w14:paraId="0C71C6F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1.1. Giống và tiêu chuẩn giống :</w:t>
      </w:r>
    </w:p>
    <w:p w14:paraId="03EBB81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Tiêu chuẩn cây giống: Cây giống khi trồng cần có các tiêu chuẩn không thấp hơn các tiêu chuẩn quy định tại quyết định số 07/2010/QĐ-UBND ngày 10/02/2010 của UBND tỉnh Lâm Đồng vv quy định tiêu chuẩn cây giống xuất vườn ươm của một số loại rau, hoa trên địa bàn tỉnh Lâm Đồng.</w:t>
      </w:r>
    </w:p>
    <w:p w14:paraId="0503396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Cụ thể: Độ tuổi cây trong vườn ươm nếu trời ấm từ 12-15 ngày, nếu trời lạnh từ 18-20 ngày; chiều cao cây: 5-8cm; đường kính cổ rễ: 2,5-4mm; có 6-8 lá thật. Cây phải khỏe mạnh, không dị hình, ngọn phát triển tốt, không có biểu hiện nhiễm sâu bệnh hại.</w:t>
      </w:r>
    </w:p>
    <w:p w14:paraId="67BF0554"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1.2. Chuẩn bị đất trồng</w:t>
      </w:r>
    </w:p>
    <w:p w14:paraId="263C559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Cúc là cây trồng cạn, không chịu được ngập úng, do đó đất trồng phải cao ráo tơi xốp, thoát nước tốt. Đất thích hợp cho sự phát triển của cây cúc là đất thịt nhẹ, đất pha sét, đất đỏ bazan,...có độ pH khoảng từ pH = 5,8 – 6,8, độ dẫn điện khoảng từ 0,8 – 1mS/cm cho cây con và khoảng từ 1,2 - 1,5mS/cm cho cây lớn.</w:t>
      </w:r>
    </w:p>
    <w:p w14:paraId="73AC2EC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Đất được cày phơi ải từ 7-10 ngày sau mỗi vụ trồng, cày sâu 35-45 cm, bừa nhỏ mịn, khử tuyến trùng bằng Ethoprophos 10% (2-3 kg Mocap hạt/1000m</w:t>
      </w:r>
      <w:r w:rsidRPr="006745BF">
        <w:rPr>
          <w:color w:val="000000"/>
          <w:sz w:val="26"/>
          <w:szCs w:val="26"/>
          <w:vertAlign w:val="superscript"/>
        </w:rPr>
        <w:t>2</w:t>
      </w:r>
      <w:r w:rsidRPr="006745BF">
        <w:rPr>
          <w:color w:val="000000"/>
          <w:sz w:val="26"/>
          <w:szCs w:val="26"/>
        </w:rPr>
        <w:t>), khử vi khuẩn bằng calcium hypochlorite (3 kg/1000m</w:t>
      </w:r>
      <w:r w:rsidRPr="006745BF">
        <w:rPr>
          <w:color w:val="000000"/>
          <w:sz w:val="26"/>
          <w:szCs w:val="26"/>
          <w:vertAlign w:val="superscript"/>
        </w:rPr>
        <w:t>2</w:t>
      </w:r>
      <w:r w:rsidRPr="006745BF">
        <w:rPr>
          <w:color w:val="000000"/>
          <w:sz w:val="26"/>
          <w:szCs w:val="26"/>
        </w:rPr>
        <w:t>)</w:t>
      </w:r>
    </w:p>
    <w:p w14:paraId="2F8CBAC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Lên luống cao 20-25cm, rò rãnh 1,2m, bề mặt luống bằng phẳng, tưới ẩm trước khi trồng cây.</w:t>
      </w:r>
    </w:p>
    <w:p w14:paraId="44E73133"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1.3. Phân bón và cách bón phân:</w:t>
      </w:r>
    </w:p>
    <w:p w14:paraId="74574C7D"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1.3.1. Nếu bón phân theo phương thức canh tác thông thường:</w:t>
      </w:r>
    </w:p>
    <w:p w14:paraId="541E44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Nhu cầu phân bón cho cây hoa cúc trong 1vụ/1000m</w:t>
      </w:r>
      <w:r w:rsidRPr="006745BF">
        <w:rPr>
          <w:color w:val="000000"/>
          <w:sz w:val="26"/>
          <w:szCs w:val="26"/>
          <w:vertAlign w:val="superscript"/>
        </w:rPr>
        <w:t>2</w:t>
      </w:r>
      <w:r w:rsidRPr="006745BF">
        <w:rPr>
          <w:rStyle w:val="apple-converted-space"/>
          <w:color w:val="000000"/>
          <w:sz w:val="26"/>
          <w:szCs w:val="26"/>
        </w:rPr>
        <w:t> </w:t>
      </w:r>
      <w:r w:rsidRPr="006745BF">
        <w:rPr>
          <w:color w:val="000000"/>
          <w:sz w:val="26"/>
          <w:szCs w:val="26"/>
        </w:rPr>
        <w:t>như sau:</w:t>
      </w:r>
    </w:p>
    <w:p w14:paraId="2845541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hữu cơ: 200–300kg (có thể sử dụng phân trùn quế hoặc bounceback, Dynamic…). Hoặc có thể sử dụng phân chuồng hoai mục: 10 – 12 m</w:t>
      </w:r>
      <w:r w:rsidRPr="006745BF">
        <w:rPr>
          <w:color w:val="000000"/>
          <w:sz w:val="26"/>
          <w:szCs w:val="26"/>
          <w:vertAlign w:val="superscript"/>
        </w:rPr>
        <w:t>3</w:t>
      </w:r>
      <w:r w:rsidRPr="006745BF">
        <w:rPr>
          <w:color w:val="000000"/>
          <w:sz w:val="26"/>
          <w:szCs w:val="26"/>
        </w:rPr>
        <w:t>.</w:t>
      </w:r>
    </w:p>
    <w:p w14:paraId="06B8B75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Trichoderma: 1kg</w:t>
      </w:r>
    </w:p>
    <w:p w14:paraId="775EB0D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Magie Sulphate: 5kg</w:t>
      </w:r>
    </w:p>
    <w:p w14:paraId="06B3FED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Vôi: 70 - 100 kg, tùy theo độ pH của đất</w:t>
      </w:r>
    </w:p>
    <w:p w14:paraId="4243DE4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hóa học (theo lượng nguyên chất): 25kg N – 16kg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rStyle w:val="apple-converted-space"/>
          <w:color w:val="000000"/>
          <w:sz w:val="26"/>
          <w:szCs w:val="26"/>
        </w:rPr>
        <w:t> </w:t>
      </w:r>
      <w:r w:rsidRPr="006745BF">
        <w:rPr>
          <w:color w:val="000000"/>
          <w:sz w:val="26"/>
          <w:szCs w:val="26"/>
        </w:rPr>
        <w:t>– 20kg K</w:t>
      </w:r>
      <w:r w:rsidRPr="006745BF">
        <w:rPr>
          <w:color w:val="000000"/>
          <w:sz w:val="26"/>
          <w:szCs w:val="26"/>
          <w:vertAlign w:val="subscript"/>
        </w:rPr>
        <w:t>2</w:t>
      </w:r>
      <w:r w:rsidRPr="006745BF">
        <w:rPr>
          <w:color w:val="000000"/>
          <w:sz w:val="26"/>
          <w:szCs w:val="26"/>
        </w:rPr>
        <w:t>O</w:t>
      </w:r>
    </w:p>
    <w:p w14:paraId="40B282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sử dụng phân đơn (ure, supper lân, ka li) hoặc phân hỗn hợp (các loại NPK, DAP, …) quy đổi theo liều lượng nguyên chất như trên.</w:t>
      </w:r>
    </w:p>
    <w:p w14:paraId="1B49857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color w:val="000000"/>
          <w:sz w:val="26"/>
          <w:szCs w:val="26"/>
        </w:rPr>
        <w:t>+ Bón lót:</w:t>
      </w:r>
      <w:r w:rsidRPr="006745BF">
        <w:rPr>
          <w:rStyle w:val="apple-converted-space"/>
          <w:b/>
          <w:bCs/>
          <w:color w:val="000000"/>
          <w:sz w:val="26"/>
          <w:szCs w:val="26"/>
        </w:rPr>
        <w:t> </w:t>
      </w:r>
      <w:r w:rsidRPr="006745BF">
        <w:rPr>
          <w:color w:val="000000"/>
          <w:sz w:val="26"/>
          <w:szCs w:val="26"/>
        </w:rPr>
        <w:t>Toàn bộ phân chuồng, vôi, lân vi sinh, Magie Sulphat, ½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color w:val="000000"/>
          <w:sz w:val="26"/>
          <w:szCs w:val="26"/>
        </w:rPr>
        <w:t>. Lưu ý: không bón vôi chung với các loại phân bón như trên)</w:t>
      </w:r>
    </w:p>
    <w:p w14:paraId="6E913A0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color w:val="000000"/>
          <w:sz w:val="26"/>
          <w:szCs w:val="26"/>
        </w:rPr>
        <w:t>+ Bón thúc:</w:t>
      </w:r>
    </w:p>
    <w:p w14:paraId="546C3A0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Lần 1: 8kg N – 2kg P</w:t>
      </w:r>
      <w:r w:rsidRPr="006745BF">
        <w:rPr>
          <w:color w:val="000000"/>
          <w:sz w:val="26"/>
          <w:szCs w:val="26"/>
          <w:vertAlign w:val="subscript"/>
        </w:rPr>
        <w:t>2</w:t>
      </w:r>
      <w:r w:rsidRPr="006745BF">
        <w:rPr>
          <w:color w:val="000000"/>
          <w:sz w:val="26"/>
          <w:szCs w:val="26"/>
        </w:rPr>
        <w:t>0</w:t>
      </w:r>
      <w:r w:rsidRPr="006745BF">
        <w:rPr>
          <w:color w:val="000000"/>
          <w:sz w:val="26"/>
          <w:szCs w:val="26"/>
          <w:vertAlign w:val="subscript"/>
        </w:rPr>
        <w:t>5 </w:t>
      </w:r>
      <w:r w:rsidRPr="006745BF">
        <w:rPr>
          <w:rStyle w:val="apple-converted-space"/>
          <w:color w:val="000000"/>
          <w:sz w:val="26"/>
          <w:szCs w:val="26"/>
          <w:vertAlign w:val="subscript"/>
        </w:rPr>
        <w:t> </w:t>
      </w:r>
      <w:r w:rsidRPr="006745BF">
        <w:rPr>
          <w:color w:val="000000"/>
          <w:sz w:val="26"/>
          <w:szCs w:val="26"/>
        </w:rPr>
        <w:t>– 2kg K</w:t>
      </w:r>
      <w:r w:rsidRPr="006745BF">
        <w:rPr>
          <w:color w:val="000000"/>
          <w:sz w:val="26"/>
          <w:szCs w:val="26"/>
          <w:vertAlign w:val="subscript"/>
        </w:rPr>
        <w:t>2</w:t>
      </w:r>
      <w:r w:rsidRPr="006745BF">
        <w:rPr>
          <w:color w:val="000000"/>
          <w:sz w:val="26"/>
          <w:szCs w:val="26"/>
        </w:rPr>
        <w:t>0. Bón thúc sau trồng từ 10 – 15 ngày.</w:t>
      </w:r>
    </w:p>
    <w:p w14:paraId="56FAA80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Lần 2: 8kg N – 2kg P</w:t>
      </w:r>
      <w:r w:rsidRPr="006745BF">
        <w:rPr>
          <w:color w:val="000000"/>
          <w:sz w:val="26"/>
          <w:szCs w:val="26"/>
          <w:vertAlign w:val="subscript"/>
        </w:rPr>
        <w:t>2</w:t>
      </w:r>
      <w:r w:rsidRPr="006745BF">
        <w:rPr>
          <w:color w:val="000000"/>
          <w:sz w:val="26"/>
          <w:szCs w:val="26"/>
        </w:rPr>
        <w:t>0</w:t>
      </w:r>
      <w:r w:rsidRPr="006745BF">
        <w:rPr>
          <w:color w:val="000000"/>
          <w:sz w:val="26"/>
          <w:szCs w:val="26"/>
          <w:vertAlign w:val="subscript"/>
        </w:rPr>
        <w:t>5 </w:t>
      </w:r>
      <w:r w:rsidRPr="006745BF">
        <w:rPr>
          <w:rStyle w:val="apple-converted-space"/>
          <w:color w:val="000000"/>
          <w:sz w:val="26"/>
          <w:szCs w:val="26"/>
          <w:vertAlign w:val="subscript"/>
        </w:rPr>
        <w:t> </w:t>
      </w:r>
      <w:r w:rsidRPr="006745BF">
        <w:rPr>
          <w:color w:val="000000"/>
          <w:sz w:val="26"/>
          <w:szCs w:val="26"/>
        </w:rPr>
        <w:t>– 4kg K</w:t>
      </w:r>
      <w:r w:rsidRPr="006745BF">
        <w:rPr>
          <w:color w:val="000000"/>
          <w:sz w:val="26"/>
          <w:szCs w:val="26"/>
          <w:vertAlign w:val="subscript"/>
        </w:rPr>
        <w:t>2</w:t>
      </w:r>
      <w:r w:rsidRPr="006745BF">
        <w:rPr>
          <w:color w:val="000000"/>
          <w:sz w:val="26"/>
          <w:szCs w:val="26"/>
        </w:rPr>
        <w:t>0. Bón thúc sau trồng từ 30 – 35 ngày.</w:t>
      </w:r>
    </w:p>
    <w:p w14:paraId="690E23E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Lần 3: 5kg N – 2kg P</w:t>
      </w:r>
      <w:r w:rsidRPr="006745BF">
        <w:rPr>
          <w:color w:val="000000"/>
          <w:sz w:val="26"/>
          <w:szCs w:val="26"/>
          <w:vertAlign w:val="subscript"/>
        </w:rPr>
        <w:t>2</w:t>
      </w:r>
      <w:r w:rsidRPr="006745BF">
        <w:rPr>
          <w:color w:val="000000"/>
          <w:sz w:val="26"/>
          <w:szCs w:val="26"/>
        </w:rPr>
        <w:t>0</w:t>
      </w:r>
      <w:r w:rsidRPr="006745BF">
        <w:rPr>
          <w:color w:val="000000"/>
          <w:sz w:val="26"/>
          <w:szCs w:val="26"/>
          <w:vertAlign w:val="subscript"/>
        </w:rPr>
        <w:t>5 </w:t>
      </w:r>
      <w:r w:rsidRPr="006745BF">
        <w:rPr>
          <w:rStyle w:val="apple-converted-space"/>
          <w:color w:val="000000"/>
          <w:sz w:val="26"/>
          <w:szCs w:val="26"/>
          <w:vertAlign w:val="subscript"/>
        </w:rPr>
        <w:t> </w:t>
      </w:r>
      <w:r w:rsidRPr="006745BF">
        <w:rPr>
          <w:color w:val="000000"/>
          <w:sz w:val="26"/>
          <w:szCs w:val="26"/>
        </w:rPr>
        <w:t>– 7kg K</w:t>
      </w:r>
      <w:r w:rsidRPr="006745BF">
        <w:rPr>
          <w:color w:val="000000"/>
          <w:sz w:val="26"/>
          <w:szCs w:val="26"/>
          <w:vertAlign w:val="subscript"/>
        </w:rPr>
        <w:t>2</w:t>
      </w:r>
      <w:r w:rsidRPr="006745BF">
        <w:rPr>
          <w:color w:val="000000"/>
          <w:sz w:val="26"/>
          <w:szCs w:val="26"/>
        </w:rPr>
        <w:t>0. Bón thúc sau trồng từ 50 – 55 ngày.</w:t>
      </w:r>
    </w:p>
    <w:p w14:paraId="5E84810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Lần 4: 4kg N – 2kg P</w:t>
      </w:r>
      <w:r w:rsidRPr="006745BF">
        <w:rPr>
          <w:color w:val="000000"/>
          <w:sz w:val="26"/>
          <w:szCs w:val="26"/>
          <w:vertAlign w:val="subscript"/>
        </w:rPr>
        <w:t>2</w:t>
      </w:r>
      <w:r w:rsidRPr="006745BF">
        <w:rPr>
          <w:color w:val="000000"/>
          <w:sz w:val="26"/>
          <w:szCs w:val="26"/>
        </w:rPr>
        <w:t>0</w:t>
      </w:r>
      <w:r w:rsidRPr="006745BF">
        <w:rPr>
          <w:color w:val="000000"/>
          <w:sz w:val="26"/>
          <w:szCs w:val="26"/>
          <w:vertAlign w:val="subscript"/>
        </w:rPr>
        <w:t>5 </w:t>
      </w:r>
      <w:r w:rsidRPr="006745BF">
        <w:rPr>
          <w:rStyle w:val="apple-converted-space"/>
          <w:color w:val="000000"/>
          <w:sz w:val="26"/>
          <w:szCs w:val="26"/>
          <w:vertAlign w:val="subscript"/>
        </w:rPr>
        <w:t> </w:t>
      </w:r>
      <w:r w:rsidRPr="006745BF">
        <w:rPr>
          <w:color w:val="000000"/>
          <w:sz w:val="26"/>
          <w:szCs w:val="26"/>
        </w:rPr>
        <w:t>– 7kg K</w:t>
      </w:r>
      <w:r w:rsidRPr="006745BF">
        <w:rPr>
          <w:color w:val="000000"/>
          <w:sz w:val="26"/>
          <w:szCs w:val="26"/>
          <w:vertAlign w:val="subscript"/>
        </w:rPr>
        <w:t>2</w:t>
      </w:r>
      <w:r w:rsidRPr="006745BF">
        <w:rPr>
          <w:color w:val="000000"/>
          <w:sz w:val="26"/>
          <w:szCs w:val="26"/>
        </w:rPr>
        <w:t>0. Bón thúc sau trồng từ 70 – 75 ngày.</w:t>
      </w:r>
    </w:p>
    <w:p w14:paraId="1C56CC2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Lưu ý: Không bón phân lúc sáng sớm vì cây còn ướt dễ gây cháy lá, không bón vào buổi trưa nắng. Nên bón vào lúc 7 giờ đến 9 giờ sáng, những ngày đầy đủ ánh sáng. Sau khi bón song cần tưới nước đẫm để cây có thể hấp thu phân bón. Rải phân bón bằng tay nhưng không để phân rơi trên lá, trên ngọn vì phân sẽ làm cây bị cháy lá và cháy ngọn, nếu tưới nước không kịp thời sẽ bị cháy lá</w:t>
      </w:r>
    </w:p>
    <w:p w14:paraId="48E2A92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bổ sung một số phân vi lượng, bón phân vi lượng tùy thuộc vào tính chất, thành phần của đất và các biểu hiện thiếu vi lượng của cây trồng như sau:</w:t>
      </w:r>
    </w:p>
    <w:p w14:paraId="3A7FB40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xml:space="preserve"> MgSO</w:t>
      </w:r>
      <w:r w:rsidRPr="006745BF">
        <w:rPr>
          <w:color w:val="000000"/>
          <w:sz w:val="26"/>
          <w:szCs w:val="26"/>
          <w:vertAlign w:val="subscript"/>
        </w:rPr>
        <w:t>4</w:t>
      </w:r>
      <w:r w:rsidRPr="006745BF">
        <w:rPr>
          <w:color w:val="000000"/>
          <w:sz w:val="26"/>
          <w:szCs w:val="26"/>
        </w:rPr>
        <w:t>: 10kg/1000m</w:t>
      </w:r>
      <w:r w:rsidRPr="006745BF">
        <w:rPr>
          <w:color w:val="000000"/>
          <w:sz w:val="26"/>
          <w:szCs w:val="26"/>
          <w:vertAlign w:val="superscript"/>
        </w:rPr>
        <w:t>2</w:t>
      </w:r>
    </w:p>
    <w:p w14:paraId="502A44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FeSO</w:t>
      </w:r>
      <w:r w:rsidRPr="006745BF">
        <w:rPr>
          <w:color w:val="000000"/>
          <w:sz w:val="26"/>
          <w:szCs w:val="26"/>
          <w:vertAlign w:val="subscript"/>
        </w:rPr>
        <w:t>4</w:t>
      </w:r>
      <w:r w:rsidRPr="006745BF">
        <w:rPr>
          <w:color w:val="000000"/>
          <w:sz w:val="26"/>
          <w:szCs w:val="26"/>
        </w:rPr>
        <w:t>: 1 – 2kg/1000m</w:t>
      </w:r>
      <w:r w:rsidRPr="006745BF">
        <w:rPr>
          <w:color w:val="000000"/>
          <w:sz w:val="26"/>
          <w:szCs w:val="26"/>
          <w:vertAlign w:val="superscript"/>
        </w:rPr>
        <w:t>2</w:t>
      </w:r>
      <w:r w:rsidRPr="006745BF">
        <w:rPr>
          <w:color w:val="000000"/>
          <w:sz w:val="26"/>
          <w:szCs w:val="26"/>
        </w:rPr>
        <w:t>.</w:t>
      </w:r>
    </w:p>
    <w:p w14:paraId="0088ADE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ZnSO</w:t>
      </w:r>
      <w:r w:rsidRPr="006745BF">
        <w:rPr>
          <w:color w:val="000000"/>
          <w:sz w:val="26"/>
          <w:szCs w:val="26"/>
          <w:vertAlign w:val="subscript"/>
        </w:rPr>
        <w:t>4</w:t>
      </w:r>
      <w:r w:rsidRPr="006745BF">
        <w:rPr>
          <w:color w:val="000000"/>
          <w:sz w:val="26"/>
          <w:szCs w:val="26"/>
        </w:rPr>
        <w:t>: 1 - 2kg/1000m</w:t>
      </w:r>
      <w:r w:rsidRPr="006745BF">
        <w:rPr>
          <w:color w:val="000000"/>
          <w:sz w:val="26"/>
          <w:szCs w:val="26"/>
          <w:vertAlign w:val="superscript"/>
        </w:rPr>
        <w:t>2</w:t>
      </w:r>
      <w:r w:rsidRPr="006745BF">
        <w:rPr>
          <w:color w:val="000000"/>
          <w:sz w:val="26"/>
          <w:szCs w:val="26"/>
        </w:rPr>
        <w:t>.</w:t>
      </w:r>
    </w:p>
    <w:p w14:paraId="168362C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MnSO</w:t>
      </w:r>
      <w:r w:rsidRPr="006745BF">
        <w:rPr>
          <w:color w:val="000000"/>
          <w:sz w:val="26"/>
          <w:szCs w:val="26"/>
          <w:vertAlign w:val="subscript"/>
        </w:rPr>
        <w:t>4</w:t>
      </w:r>
      <w:r w:rsidRPr="006745BF">
        <w:rPr>
          <w:color w:val="000000"/>
          <w:sz w:val="26"/>
          <w:szCs w:val="26"/>
        </w:rPr>
        <w:t>: 1 - 2kg/1000m</w:t>
      </w:r>
      <w:r w:rsidRPr="006745BF">
        <w:rPr>
          <w:color w:val="000000"/>
          <w:sz w:val="26"/>
          <w:szCs w:val="26"/>
          <w:vertAlign w:val="superscript"/>
        </w:rPr>
        <w:t>2</w:t>
      </w:r>
      <w:r w:rsidRPr="006745BF">
        <w:rPr>
          <w:color w:val="000000"/>
          <w:sz w:val="26"/>
          <w:szCs w:val="26"/>
        </w:rPr>
        <w:t>.</w:t>
      </w:r>
    </w:p>
    <w:p w14:paraId="49718EE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           CuSO</w:t>
      </w:r>
      <w:r w:rsidRPr="006745BF">
        <w:rPr>
          <w:color w:val="000000"/>
          <w:sz w:val="26"/>
          <w:szCs w:val="26"/>
          <w:vertAlign w:val="subscript"/>
        </w:rPr>
        <w:t>4</w:t>
      </w:r>
      <w:r w:rsidRPr="006745BF">
        <w:rPr>
          <w:color w:val="000000"/>
          <w:sz w:val="26"/>
          <w:szCs w:val="26"/>
        </w:rPr>
        <w:t>: 0.5 - 1kg/1000m</w:t>
      </w:r>
      <w:r w:rsidRPr="006745BF">
        <w:rPr>
          <w:color w:val="000000"/>
          <w:sz w:val="26"/>
          <w:szCs w:val="26"/>
          <w:vertAlign w:val="superscript"/>
        </w:rPr>
        <w:t>2</w:t>
      </w:r>
      <w:r w:rsidRPr="006745BF">
        <w:rPr>
          <w:color w:val="000000"/>
          <w:sz w:val="26"/>
          <w:szCs w:val="26"/>
        </w:rPr>
        <w:t>.</w:t>
      </w:r>
    </w:p>
    <w:p w14:paraId="248385F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xml:space="preserve">            Na</w:t>
      </w:r>
      <w:r w:rsidRPr="006745BF">
        <w:rPr>
          <w:color w:val="000000"/>
          <w:sz w:val="26"/>
          <w:szCs w:val="26"/>
          <w:vertAlign w:val="subscript"/>
        </w:rPr>
        <w:t>2</w:t>
      </w:r>
      <w:r w:rsidRPr="006745BF">
        <w:rPr>
          <w:color w:val="000000"/>
          <w:sz w:val="26"/>
          <w:szCs w:val="26"/>
        </w:rPr>
        <w:t>MoO</w:t>
      </w:r>
      <w:r w:rsidRPr="006745BF">
        <w:rPr>
          <w:color w:val="000000"/>
          <w:sz w:val="26"/>
          <w:szCs w:val="26"/>
          <w:vertAlign w:val="subscript"/>
        </w:rPr>
        <w:t>4</w:t>
      </w:r>
      <w:r w:rsidRPr="006745BF">
        <w:rPr>
          <w:color w:val="000000"/>
          <w:sz w:val="26"/>
          <w:szCs w:val="26"/>
        </w:rPr>
        <w:t>: 0.5 - 1gr/1000m</w:t>
      </w:r>
      <w:r w:rsidRPr="006745BF">
        <w:rPr>
          <w:color w:val="000000"/>
          <w:sz w:val="26"/>
          <w:szCs w:val="26"/>
          <w:vertAlign w:val="superscript"/>
        </w:rPr>
        <w:t>2</w:t>
      </w:r>
    </w:p>
    <w:p w14:paraId="64B6979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Ngoài ra trong quá trình canh tác có thê bổ sung thêm một số loại phân bón qua lá, tùy thuộc vào tình hình sinh trưởng của cây. (Có thể sử dụng rong biển, Protifer, bud booster, super humic, caltrac, bortrac…)</w:t>
      </w:r>
    </w:p>
    <w:p w14:paraId="4BE24D4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1.3.2. Nếu bón phân thông qua hệ thống tưới</w:t>
      </w:r>
    </w:p>
    <w:p w14:paraId="43BC6DD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Áp dụng công thức sau:</w:t>
      </w:r>
    </w:p>
    <w:p w14:paraId="2ECDEB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
          <w:bCs/>
          <w:color w:val="000000"/>
          <w:sz w:val="26"/>
          <w:szCs w:val="26"/>
        </w:rPr>
        <w:t>Đối với cây từ 2 đến</w:t>
      </w:r>
      <w:r w:rsidRPr="006745BF">
        <w:rPr>
          <w:rStyle w:val="apple-converted-space"/>
          <w:b/>
          <w:bCs/>
          <w:i/>
          <w:iCs/>
          <w:color w:val="000000"/>
          <w:sz w:val="26"/>
          <w:szCs w:val="26"/>
        </w:rPr>
        <w:t> </w:t>
      </w:r>
      <w:r w:rsidRPr="006745BF">
        <w:rPr>
          <w:rStyle w:val="Emphasis"/>
          <w:b/>
          <w:bCs/>
          <w:color w:val="000000"/>
          <w:sz w:val="26"/>
          <w:szCs w:val="26"/>
        </w:rPr>
        <w:t>6</w:t>
      </w:r>
      <w:r w:rsidRPr="006745BF">
        <w:rPr>
          <w:rStyle w:val="apple-converted-space"/>
          <w:b/>
          <w:bCs/>
          <w:i/>
          <w:iCs/>
          <w:color w:val="000000"/>
          <w:sz w:val="26"/>
          <w:szCs w:val="26"/>
        </w:rPr>
        <w:t> </w:t>
      </w:r>
      <w:r w:rsidRPr="006745BF">
        <w:rPr>
          <w:rStyle w:val="Emphasis"/>
          <w:b/>
          <w:bCs/>
          <w:color w:val="000000"/>
          <w:sz w:val="26"/>
          <w:szCs w:val="26"/>
        </w:rPr>
        <w:t>tuần tuổi</w:t>
      </w:r>
      <w:r w:rsidRPr="006745BF">
        <w:rPr>
          <w:color w:val="000000"/>
          <w:sz w:val="26"/>
          <w:szCs w:val="26"/>
        </w:rPr>
        <w:t>:</w:t>
      </w:r>
    </w:p>
    <w:p w14:paraId="2CDEE15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Hỗn hợp A &amp; B được tưới riêng biệt (cách nhau 6 - 7 ngày )</w:t>
      </w:r>
    </w:p>
    <w:p w14:paraId="7D78A9B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Hỗn hợp  A : Ca(NO</w:t>
      </w:r>
      <w:r w:rsidRPr="006745BF">
        <w:rPr>
          <w:color w:val="000000"/>
          <w:sz w:val="26"/>
          <w:szCs w:val="26"/>
          <w:vertAlign w:val="subscript"/>
        </w:rPr>
        <w:t>3</w:t>
      </w:r>
      <w:r w:rsidRPr="006745BF">
        <w:rPr>
          <w:color w:val="000000"/>
          <w:sz w:val="26"/>
          <w:szCs w:val="26"/>
        </w:rPr>
        <w:t>)</w:t>
      </w:r>
      <w:r w:rsidRPr="006745BF">
        <w:rPr>
          <w:color w:val="000000"/>
          <w:sz w:val="26"/>
          <w:szCs w:val="26"/>
          <w:vertAlign w:val="subscript"/>
        </w:rPr>
        <w:t>2</w:t>
      </w:r>
      <w:r w:rsidRPr="006745BF">
        <w:rPr>
          <w:rStyle w:val="apple-converted-space"/>
          <w:color w:val="000000"/>
          <w:sz w:val="26"/>
          <w:szCs w:val="26"/>
        </w:rPr>
        <w:t> </w:t>
      </w:r>
      <w:r w:rsidRPr="006745BF">
        <w:rPr>
          <w:color w:val="000000"/>
          <w:sz w:val="26"/>
          <w:szCs w:val="26"/>
        </w:rPr>
        <w:t>: 24gr/l + KNO</w:t>
      </w:r>
      <w:r w:rsidRPr="006745BF">
        <w:rPr>
          <w:color w:val="000000"/>
          <w:sz w:val="26"/>
          <w:szCs w:val="26"/>
          <w:vertAlign w:val="subscript"/>
        </w:rPr>
        <w:t>3</w:t>
      </w:r>
      <w:r w:rsidRPr="006745BF">
        <w:rPr>
          <w:rStyle w:val="apple-converted-space"/>
          <w:color w:val="000000"/>
          <w:sz w:val="26"/>
          <w:szCs w:val="26"/>
          <w:vertAlign w:val="subscript"/>
        </w:rPr>
        <w:t> </w:t>
      </w:r>
      <w:r w:rsidRPr="006745BF">
        <w:rPr>
          <w:color w:val="000000"/>
          <w:sz w:val="26"/>
          <w:szCs w:val="26"/>
        </w:rPr>
        <w:t>:20gr/l (500L/1000m</w:t>
      </w:r>
      <w:r w:rsidRPr="006745BF">
        <w:rPr>
          <w:color w:val="000000"/>
          <w:sz w:val="26"/>
          <w:szCs w:val="26"/>
          <w:vertAlign w:val="superscript"/>
        </w:rPr>
        <w:t>2</w:t>
      </w:r>
      <w:r w:rsidRPr="006745BF">
        <w:rPr>
          <w:color w:val="000000"/>
          <w:sz w:val="26"/>
          <w:szCs w:val="26"/>
          <w:vertAlign w:val="subscript"/>
        </w:rPr>
        <w:softHyphen/>
      </w:r>
      <w:r w:rsidRPr="006745BF">
        <w:rPr>
          <w:color w:val="000000"/>
          <w:sz w:val="26"/>
          <w:szCs w:val="26"/>
        </w:rPr>
        <w:t>)</w:t>
      </w:r>
    </w:p>
    <w:p w14:paraId="1912BD4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Hỗn hợp B : MAP : 16gr/l + MgSO</w:t>
      </w:r>
      <w:r w:rsidRPr="006745BF">
        <w:rPr>
          <w:color w:val="000000"/>
          <w:sz w:val="26"/>
          <w:szCs w:val="26"/>
          <w:vertAlign w:val="subscript"/>
        </w:rPr>
        <w:t>4</w:t>
      </w:r>
      <w:r w:rsidRPr="006745BF">
        <w:rPr>
          <w:rStyle w:val="apple-converted-space"/>
          <w:color w:val="000000"/>
          <w:sz w:val="26"/>
          <w:szCs w:val="26"/>
        </w:rPr>
        <w:t> </w:t>
      </w:r>
      <w:r w:rsidRPr="006745BF">
        <w:rPr>
          <w:color w:val="000000"/>
          <w:sz w:val="26"/>
          <w:szCs w:val="26"/>
        </w:rPr>
        <w:t>: 16gr/l (500L/1000m</w:t>
      </w:r>
      <w:r w:rsidRPr="006745BF">
        <w:rPr>
          <w:color w:val="000000"/>
          <w:sz w:val="26"/>
          <w:szCs w:val="26"/>
          <w:vertAlign w:val="superscript"/>
        </w:rPr>
        <w:t>2</w:t>
      </w:r>
      <w:r w:rsidRPr="006745BF">
        <w:rPr>
          <w:color w:val="000000"/>
          <w:sz w:val="26"/>
          <w:szCs w:val="26"/>
          <w:vertAlign w:val="subscript"/>
        </w:rPr>
        <w:softHyphen/>
      </w:r>
      <w:r w:rsidRPr="006745BF">
        <w:rPr>
          <w:color w:val="000000"/>
          <w:sz w:val="26"/>
          <w:szCs w:val="26"/>
        </w:rPr>
        <w:t>)</w:t>
      </w:r>
    </w:p>
    <w:p w14:paraId="7EF3F57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color w:val="000000"/>
          <w:sz w:val="26"/>
          <w:szCs w:val="26"/>
        </w:rPr>
        <w:t>Đối với cây trên 6 tuần tuổi</w:t>
      </w:r>
      <w:r w:rsidRPr="006745BF">
        <w:rPr>
          <w:rStyle w:val="apple-converted-space"/>
          <w:color w:val="000000"/>
          <w:sz w:val="26"/>
          <w:szCs w:val="26"/>
        </w:rPr>
        <w:t> </w:t>
      </w:r>
      <w:r w:rsidRPr="006745BF">
        <w:rPr>
          <w:color w:val="000000"/>
          <w:sz w:val="26"/>
          <w:szCs w:val="26"/>
        </w:rPr>
        <w:t>(7 ngày tưới/lần): 250L/1000m</w:t>
      </w:r>
      <w:r w:rsidRPr="006745BF">
        <w:rPr>
          <w:color w:val="000000"/>
          <w:sz w:val="26"/>
          <w:szCs w:val="26"/>
          <w:vertAlign w:val="superscript"/>
        </w:rPr>
        <w:t>2</w:t>
      </w:r>
      <w:r w:rsidRPr="006745BF">
        <w:rPr>
          <w:color w:val="000000"/>
          <w:sz w:val="26"/>
          <w:szCs w:val="26"/>
        </w:rPr>
        <w:t>.</w:t>
      </w:r>
    </w:p>
    <w:p w14:paraId="701D3B5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Hỗn hợp  A : Ca(NO</w:t>
      </w:r>
      <w:r w:rsidRPr="006745BF">
        <w:rPr>
          <w:color w:val="000000"/>
          <w:sz w:val="26"/>
          <w:szCs w:val="26"/>
          <w:vertAlign w:val="subscript"/>
        </w:rPr>
        <w:t>3</w:t>
      </w:r>
      <w:r w:rsidRPr="006745BF">
        <w:rPr>
          <w:color w:val="000000"/>
          <w:sz w:val="26"/>
          <w:szCs w:val="26"/>
        </w:rPr>
        <w:t>)</w:t>
      </w:r>
      <w:r w:rsidRPr="006745BF">
        <w:rPr>
          <w:color w:val="000000"/>
          <w:sz w:val="26"/>
          <w:szCs w:val="26"/>
          <w:vertAlign w:val="subscript"/>
        </w:rPr>
        <w:t>2</w:t>
      </w:r>
      <w:r w:rsidRPr="006745BF">
        <w:rPr>
          <w:rStyle w:val="apple-converted-space"/>
          <w:color w:val="000000"/>
          <w:sz w:val="26"/>
          <w:szCs w:val="26"/>
        </w:rPr>
        <w:t> </w:t>
      </w:r>
      <w:r w:rsidRPr="006745BF">
        <w:rPr>
          <w:color w:val="000000"/>
          <w:sz w:val="26"/>
          <w:szCs w:val="26"/>
        </w:rPr>
        <w:t>: 24gr/l + KNO</w:t>
      </w:r>
      <w:r w:rsidRPr="006745BF">
        <w:rPr>
          <w:color w:val="000000"/>
          <w:sz w:val="26"/>
          <w:szCs w:val="26"/>
          <w:vertAlign w:val="subscript"/>
        </w:rPr>
        <w:t>3</w:t>
      </w:r>
      <w:r w:rsidRPr="006745BF">
        <w:rPr>
          <w:rStyle w:val="apple-converted-space"/>
          <w:color w:val="000000"/>
          <w:sz w:val="26"/>
          <w:szCs w:val="26"/>
          <w:vertAlign w:val="subscript"/>
        </w:rPr>
        <w:t> </w:t>
      </w:r>
      <w:r w:rsidRPr="006745BF">
        <w:rPr>
          <w:color w:val="000000"/>
          <w:sz w:val="26"/>
          <w:szCs w:val="26"/>
        </w:rPr>
        <w:t>:10gr/l (250L/1000m</w:t>
      </w:r>
      <w:r w:rsidRPr="006745BF">
        <w:rPr>
          <w:color w:val="000000"/>
          <w:sz w:val="26"/>
          <w:szCs w:val="26"/>
          <w:vertAlign w:val="superscript"/>
        </w:rPr>
        <w:t>2</w:t>
      </w:r>
      <w:r w:rsidRPr="006745BF">
        <w:rPr>
          <w:color w:val="000000"/>
          <w:sz w:val="26"/>
          <w:szCs w:val="26"/>
          <w:vertAlign w:val="subscript"/>
        </w:rPr>
        <w:softHyphen/>
      </w:r>
      <w:r w:rsidRPr="006745BF">
        <w:rPr>
          <w:color w:val="000000"/>
          <w:sz w:val="26"/>
          <w:szCs w:val="26"/>
        </w:rPr>
        <w:t>)</w:t>
      </w:r>
    </w:p>
    <w:p w14:paraId="2C7B23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Hỗn hợp B : MAP : 20gr/l + MgSO</w:t>
      </w:r>
      <w:r w:rsidRPr="006745BF">
        <w:rPr>
          <w:color w:val="000000"/>
          <w:sz w:val="26"/>
          <w:szCs w:val="26"/>
          <w:vertAlign w:val="subscript"/>
        </w:rPr>
        <w:t>4</w:t>
      </w:r>
      <w:r w:rsidRPr="006745BF">
        <w:rPr>
          <w:rStyle w:val="apple-converted-space"/>
          <w:color w:val="000000"/>
          <w:sz w:val="26"/>
          <w:szCs w:val="26"/>
        </w:rPr>
        <w:t> </w:t>
      </w:r>
      <w:r w:rsidRPr="006745BF">
        <w:rPr>
          <w:color w:val="000000"/>
          <w:sz w:val="26"/>
          <w:szCs w:val="26"/>
        </w:rPr>
        <w:t>: 16gr/l (250L/1000m</w:t>
      </w:r>
      <w:r w:rsidRPr="006745BF">
        <w:rPr>
          <w:color w:val="000000"/>
          <w:sz w:val="26"/>
          <w:szCs w:val="26"/>
          <w:vertAlign w:val="superscript"/>
        </w:rPr>
        <w:t>2</w:t>
      </w:r>
      <w:r w:rsidRPr="006745BF">
        <w:rPr>
          <w:color w:val="000000"/>
          <w:sz w:val="26"/>
          <w:szCs w:val="26"/>
          <w:vertAlign w:val="subscript"/>
        </w:rPr>
        <w:softHyphen/>
      </w:r>
      <w:r w:rsidRPr="006745BF">
        <w:rPr>
          <w:color w:val="000000"/>
          <w:sz w:val="26"/>
          <w:szCs w:val="26"/>
        </w:rPr>
        <w:t>)</w:t>
      </w:r>
    </w:p>
    <w:p w14:paraId="0B1EC79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Phương pháp tưới :</w:t>
      </w:r>
    </w:p>
    <w:p w14:paraId="36DAD88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được pha đúng nồng độ liều lượng và được khuấy trộn đều cho đến khi toàn bộ lượng phân được hòa tan.</w:t>
      </w:r>
    </w:p>
    <w:p w14:paraId="04B248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Tưới phân vào sáng sớm (Nếu tưới trễ, nắng nóng sẽ làm cháy lá hoặc tạo ẩm độ cao vào chiều - tối)</w:t>
      </w:r>
    </w:p>
    <w:p w14:paraId="469A07A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1.4. Kỹ thuật trồng và chăm sóc</w:t>
      </w:r>
    </w:p>
    <w:p w14:paraId="1E259653"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1.4.1. Mật độ trồng</w:t>
      </w:r>
    </w:p>
    <w:p w14:paraId="2304A82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Mật độ trồng: Tùy thuộc vào mùa vụ và đặc tính giống mà bố trí mật độ trồng cho thích hợp.  </w:t>
      </w:r>
      <w:r w:rsidRPr="006745BF">
        <w:rPr>
          <w:rStyle w:val="Strong"/>
          <w:color w:val="000000"/>
          <w:sz w:val="26"/>
          <w:szCs w:val="26"/>
        </w:rPr>
        <w:t> </w:t>
      </w:r>
    </w:p>
    <w:p w14:paraId="04B383E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Đối với những giống cúc đơn (chỉ để 1 bông trên cành), khoảng cách là: 10 x 14cm hoặc 12 x 14cm, mật độ 55.000 - 60.000 cây/1000m</w:t>
      </w:r>
      <w:r w:rsidRPr="006745BF">
        <w:rPr>
          <w:color w:val="000000"/>
          <w:sz w:val="26"/>
          <w:szCs w:val="26"/>
          <w:vertAlign w:val="superscript"/>
        </w:rPr>
        <w:t>2.</w:t>
      </w:r>
    </w:p>
    <w:p w14:paraId="75D84DC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Đối với những giống cúc chùm (để nhiều hoa trên cành), trồng với khoảng cách là: 10 x 16cm hoặc 12 x 16 cm, mật độ 45.000 – 50.000 cây/1000m</w:t>
      </w:r>
      <w:r w:rsidRPr="006745BF">
        <w:rPr>
          <w:color w:val="000000"/>
          <w:sz w:val="26"/>
          <w:szCs w:val="26"/>
          <w:vertAlign w:val="superscript"/>
        </w:rPr>
        <w:t>2</w:t>
      </w:r>
    </w:p>
    <w:p w14:paraId="062C6D64"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1.4.2. Kỹ thuật trồng</w:t>
      </w:r>
    </w:p>
    <w:p w14:paraId="716D3B50" w14:textId="77777777" w:rsidR="00806B98" w:rsidRPr="006745BF" w:rsidRDefault="00806B98" w:rsidP="00806B98">
      <w:pPr>
        <w:pStyle w:val="listparagraph0"/>
        <w:shd w:val="clear" w:color="auto" w:fill="FFFFFF"/>
        <w:spacing w:before="60" w:beforeAutospacing="0" w:after="60" w:afterAutospacing="0"/>
        <w:ind w:firstLine="720"/>
        <w:jc w:val="both"/>
        <w:rPr>
          <w:color w:val="000000"/>
          <w:sz w:val="26"/>
          <w:szCs w:val="26"/>
        </w:rPr>
      </w:pPr>
      <w:r w:rsidRPr="006745BF">
        <w:rPr>
          <w:color w:val="000000"/>
          <w:sz w:val="26"/>
          <w:szCs w:val="26"/>
        </w:rPr>
        <w:t>- Kỹ thuật trồng: Không nên trồng quá cạn hoặc quá sâu: Lấp khoảng 2/3 bầu đất là thích hợp, khi trồng cây yêu cầu phải đặt cây vuông góc với mặt đất.</w:t>
      </w:r>
    </w:p>
    <w:p w14:paraId="06896FCA"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1.4.3. Cắm cọc, rải ống tưới nhỏ giọt, thả lưới :</w:t>
      </w:r>
    </w:p>
    <w:p w14:paraId="6192587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Mỗi luống cắm 2 cọc đầu luống và 2 cọc cuối luống, các cọc được chôn xuống đất 40cm, cọc vừa có tác dụng canh thẳng luống vừa cố định hệ thống lưới đỡ cây.</w:t>
      </w:r>
    </w:p>
    <w:p w14:paraId="4657F2D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Lưới được thả cố định bởi các cọc sắt ở 2 đầu luống.</w:t>
      </w:r>
    </w:p>
    <w:p w14:paraId="370D063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1.4.4. Tưới nước:</w:t>
      </w:r>
    </w:p>
    <w:p w14:paraId="09B538F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a. Đối với cây mới trồng: Tùy thuộc vào cấu trúc đất và ẩm độ đất, mùa nắng hay mùa mưa và lượng bốc hơi nước hằng ngày mà có chế độ tưới thích hợp, thông thường lần tưới đầu tiên - khoảng 10m</w:t>
      </w:r>
      <w:r w:rsidRPr="006745BF">
        <w:rPr>
          <w:color w:val="000000"/>
          <w:sz w:val="26"/>
          <w:szCs w:val="26"/>
          <w:vertAlign w:val="superscript"/>
        </w:rPr>
        <w:t>3</w:t>
      </w:r>
      <w:r w:rsidRPr="006745BF">
        <w:rPr>
          <w:color w:val="000000"/>
          <w:sz w:val="26"/>
          <w:szCs w:val="26"/>
        </w:rPr>
        <w:t>/1.000m</w:t>
      </w:r>
      <w:r w:rsidRPr="006745BF">
        <w:rPr>
          <w:color w:val="000000"/>
          <w:sz w:val="26"/>
          <w:szCs w:val="26"/>
          <w:vertAlign w:val="superscript"/>
        </w:rPr>
        <w:t>2</w:t>
      </w:r>
      <w:r w:rsidRPr="006745BF">
        <w:rPr>
          <w:color w:val="000000"/>
          <w:sz w:val="26"/>
          <w:szCs w:val="26"/>
        </w:rPr>
        <w:t>nước, sau đó giảm dần 5m</w:t>
      </w:r>
      <w:r w:rsidRPr="006745BF">
        <w:rPr>
          <w:color w:val="000000"/>
          <w:sz w:val="26"/>
          <w:szCs w:val="26"/>
          <w:vertAlign w:val="superscript"/>
        </w:rPr>
        <w:t>3</w:t>
      </w:r>
      <w:r w:rsidRPr="006745BF">
        <w:rPr>
          <w:rStyle w:val="apple-converted-space"/>
          <w:color w:val="000000"/>
          <w:sz w:val="26"/>
          <w:szCs w:val="26"/>
          <w:vertAlign w:val="superscript"/>
        </w:rPr>
        <w:t> </w:t>
      </w:r>
      <w:r w:rsidRPr="006745BF">
        <w:rPr>
          <w:color w:val="000000"/>
          <w:sz w:val="26"/>
          <w:szCs w:val="26"/>
        </w:rPr>
        <w:t>- 7m</w:t>
      </w:r>
      <w:r w:rsidRPr="006745BF">
        <w:rPr>
          <w:color w:val="000000"/>
          <w:sz w:val="26"/>
          <w:szCs w:val="26"/>
          <w:vertAlign w:val="superscript"/>
        </w:rPr>
        <w:t>3</w:t>
      </w:r>
      <w:r w:rsidRPr="006745BF">
        <w:rPr>
          <w:color w:val="000000"/>
          <w:sz w:val="26"/>
          <w:szCs w:val="26"/>
        </w:rPr>
        <w:t>/1.000m</w:t>
      </w:r>
      <w:r w:rsidRPr="006745BF">
        <w:rPr>
          <w:color w:val="000000"/>
          <w:sz w:val="26"/>
          <w:szCs w:val="26"/>
          <w:vertAlign w:val="superscript"/>
        </w:rPr>
        <w:t>2</w:t>
      </w:r>
      <w:r w:rsidRPr="006745BF">
        <w:rPr>
          <w:rStyle w:val="apple-converted-space"/>
          <w:color w:val="000000"/>
          <w:sz w:val="26"/>
          <w:szCs w:val="26"/>
        </w:rPr>
        <w:t> </w:t>
      </w:r>
      <w:r w:rsidRPr="006745BF">
        <w:rPr>
          <w:color w:val="000000"/>
          <w:sz w:val="26"/>
          <w:szCs w:val="26"/>
        </w:rPr>
        <w:t>nước cùng với phân bón được hoà tan cho những lần tưới sau;</w:t>
      </w:r>
    </w:p>
    <w:p w14:paraId="0857174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 Giai đoạn sau ngắt điện: Hạn chế tưới nước trên bề mặt lá nhằm mục đích giảm độ ẩm vào ban đêm. Lượng nước tưới cũng phụ thuộc vào cấu trúc đất, độ ẩm, thời tiết và lượng bốc hơi nước hàng ngày, thường tưới khoảng 7– 8m</w:t>
      </w:r>
      <w:r w:rsidRPr="006745BF">
        <w:rPr>
          <w:color w:val="000000"/>
          <w:sz w:val="26"/>
          <w:szCs w:val="26"/>
          <w:vertAlign w:val="superscript"/>
        </w:rPr>
        <w:t>3</w:t>
      </w:r>
      <w:r w:rsidRPr="006745BF">
        <w:rPr>
          <w:color w:val="000000"/>
          <w:sz w:val="26"/>
          <w:szCs w:val="26"/>
        </w:rPr>
        <w:t>/1000m</w:t>
      </w:r>
      <w:r w:rsidRPr="006745BF">
        <w:rPr>
          <w:color w:val="000000"/>
          <w:sz w:val="26"/>
          <w:szCs w:val="26"/>
          <w:vertAlign w:val="superscript"/>
        </w:rPr>
        <w:t>2</w:t>
      </w:r>
      <w:r w:rsidRPr="006745BF">
        <w:rPr>
          <w:color w:val="000000"/>
          <w:sz w:val="26"/>
          <w:szCs w:val="26"/>
        </w:rPr>
        <w:t>;     </w:t>
      </w:r>
    </w:p>
    <w:p w14:paraId="1025A7F6"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1.4.5. Chiếu sáng bổ sung</w:t>
      </w:r>
      <w:r w:rsidRPr="006745BF">
        <w:rPr>
          <w:rStyle w:val="apple-converted-space"/>
          <w:b/>
          <w:color w:val="000000"/>
          <w:sz w:val="26"/>
          <w:szCs w:val="26"/>
        </w:rPr>
        <w:t> </w:t>
      </w:r>
      <w:r w:rsidRPr="006745BF">
        <w:rPr>
          <w:color w:val="000000"/>
          <w:sz w:val="26"/>
          <w:szCs w:val="26"/>
        </w:rPr>
        <w:t>(Điều khiển quang chu kỳ):</w:t>
      </w:r>
    </w:p>
    <w:p w14:paraId="0FA94AA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Việc chiếu sáng cho hoa cúc vào ban đêm bằng hệ thống đèn điện chiếu sáng vào giai đoạn cây con (từ lúc trồng đến 30 ngày sau trồng) có tác dụng làm tăng chiều cao cây, tăng tỷ lệ nở hoa, hoa to, độ bền dài và nở đúng thời điểm mong muốn.</w:t>
      </w:r>
    </w:p>
    <w:p w14:paraId="6CA2C58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Thời gian chiếu sáng bổ sung dài hay ngắn phụ thuộc vào đặc tính của từng giống, từng mùa. Thời gian chiếu sáng bổ sung khoảng từ 20 đến 30 ngày vào ban đêm. Có thể chiếu sáng theo chu kỳ 10 phút sáng và 20 phút tối (Từ 8h30 tối - 2h45 sáng).</w:t>
      </w:r>
    </w:p>
    <w:p w14:paraId="3B80E7D2" w14:textId="77777777" w:rsidR="00806B98" w:rsidRPr="006745BF" w:rsidRDefault="00806B98" w:rsidP="00806B98">
      <w:pPr>
        <w:pStyle w:val="NormalWeb"/>
        <w:shd w:val="clear" w:color="auto" w:fill="FFFFFF"/>
        <w:spacing w:before="60" w:beforeAutospacing="0" w:after="60" w:afterAutospacing="0"/>
        <w:ind w:firstLine="567"/>
        <w:jc w:val="both"/>
        <w:rPr>
          <w:color w:val="000000"/>
          <w:sz w:val="26"/>
          <w:szCs w:val="26"/>
        </w:rPr>
      </w:pPr>
      <w:r w:rsidRPr="006745BF">
        <w:rPr>
          <w:color w:val="000000"/>
          <w:sz w:val="26"/>
          <w:szCs w:val="26"/>
        </w:rPr>
        <w:t>-         Khoảng cách giữa các dây là 2,4m</w:t>
      </w:r>
    </w:p>
    <w:p w14:paraId="5B4A2F0A" w14:textId="77777777" w:rsidR="00806B98" w:rsidRPr="006745BF" w:rsidRDefault="00806B98" w:rsidP="00806B98">
      <w:pPr>
        <w:pStyle w:val="NormalWeb"/>
        <w:shd w:val="clear" w:color="auto" w:fill="FFFFFF"/>
        <w:spacing w:before="60" w:beforeAutospacing="0" w:after="60" w:afterAutospacing="0"/>
        <w:ind w:firstLine="567"/>
        <w:jc w:val="both"/>
        <w:rPr>
          <w:color w:val="000000"/>
          <w:sz w:val="26"/>
          <w:szCs w:val="26"/>
        </w:rPr>
      </w:pPr>
      <w:r w:rsidRPr="006745BF">
        <w:rPr>
          <w:color w:val="000000"/>
          <w:sz w:val="26"/>
          <w:szCs w:val="26"/>
        </w:rPr>
        <w:t>-         Khoảng cách giữa các bóng trên dây là 2,5m</w:t>
      </w:r>
    </w:p>
    <w:p w14:paraId="47FB84F9" w14:textId="77777777" w:rsidR="00806B98" w:rsidRPr="006745BF" w:rsidRDefault="00806B98" w:rsidP="00806B98">
      <w:pPr>
        <w:pStyle w:val="NormalWeb"/>
        <w:shd w:val="clear" w:color="auto" w:fill="FFFFFF"/>
        <w:spacing w:before="60" w:beforeAutospacing="0" w:after="60" w:afterAutospacing="0"/>
        <w:ind w:firstLine="567"/>
        <w:jc w:val="both"/>
        <w:rPr>
          <w:color w:val="000000"/>
          <w:sz w:val="26"/>
          <w:szCs w:val="26"/>
        </w:rPr>
      </w:pPr>
      <w:r w:rsidRPr="006745BF">
        <w:rPr>
          <w:color w:val="000000"/>
          <w:sz w:val="26"/>
          <w:szCs w:val="26"/>
        </w:rPr>
        <w:t>-         Khoảng cách từ mặt đất đến đèn: 2,7m</w:t>
      </w:r>
    </w:p>
    <w:p w14:paraId="17292558" w14:textId="77777777" w:rsidR="00806B98" w:rsidRPr="006745BF" w:rsidRDefault="00806B98" w:rsidP="00806B98">
      <w:pPr>
        <w:pStyle w:val="NormalWeb"/>
        <w:shd w:val="clear" w:color="auto" w:fill="FFFFFF"/>
        <w:spacing w:before="60" w:beforeAutospacing="0" w:after="60" w:afterAutospacing="0"/>
        <w:ind w:firstLine="567"/>
        <w:jc w:val="both"/>
        <w:rPr>
          <w:color w:val="000000"/>
          <w:sz w:val="26"/>
          <w:szCs w:val="26"/>
        </w:rPr>
      </w:pPr>
      <w:r w:rsidRPr="006745BF">
        <w:rPr>
          <w:color w:val="000000"/>
          <w:sz w:val="26"/>
          <w:szCs w:val="26"/>
        </w:rPr>
        <w:t>-         Bóng đèn được sử dụng là bóng huỳnh quang 20w</w:t>
      </w:r>
    </w:p>
    <w:p w14:paraId="208A4F20" w14:textId="77777777" w:rsidR="00806B98" w:rsidRPr="006745BF" w:rsidRDefault="00806B98" w:rsidP="00806B98">
      <w:pPr>
        <w:pStyle w:val="NormalWeb"/>
        <w:shd w:val="clear" w:color="auto" w:fill="FFFFFF"/>
        <w:spacing w:before="60" w:beforeAutospacing="0" w:after="60" w:afterAutospacing="0"/>
        <w:ind w:firstLine="567"/>
        <w:jc w:val="both"/>
        <w:rPr>
          <w:color w:val="000000"/>
          <w:sz w:val="26"/>
          <w:szCs w:val="26"/>
        </w:rPr>
      </w:pPr>
      <w:r w:rsidRPr="006745BF">
        <w:rPr>
          <w:color w:val="000000"/>
          <w:sz w:val="26"/>
          <w:szCs w:val="26"/>
        </w:rPr>
        <w:t>-         Bóng đèn được điều khiển bởi bộ hẹn giờ</w:t>
      </w:r>
    </w:p>
    <w:p w14:paraId="750A5444" w14:textId="77777777" w:rsidR="00806B98" w:rsidRPr="006745BF" w:rsidRDefault="00806B98" w:rsidP="00806B98">
      <w:pPr>
        <w:pStyle w:val="NormalWeb"/>
        <w:shd w:val="clear" w:color="auto" w:fill="FFFFFF"/>
        <w:spacing w:before="60" w:beforeAutospacing="0" w:after="60" w:afterAutospacing="0"/>
        <w:ind w:firstLine="567"/>
        <w:jc w:val="both"/>
        <w:rPr>
          <w:color w:val="000000"/>
          <w:sz w:val="26"/>
          <w:szCs w:val="26"/>
        </w:rPr>
      </w:pPr>
      <w:r w:rsidRPr="006745BF">
        <w:rPr>
          <w:color w:val="000000"/>
          <w:sz w:val="26"/>
          <w:szCs w:val="26"/>
        </w:rPr>
        <w:t>- Tùy thuộc vào tiêu chuẩn chiều cao của cành hoa, người sản xuất có thể ngắt điện khi cây cao từ 30 – 45cm       </w:t>
      </w:r>
    </w:p>
    <w:p w14:paraId="284FA625" w14:textId="77777777" w:rsidR="00806B98" w:rsidRPr="006745BF" w:rsidRDefault="00806B98" w:rsidP="00806B98">
      <w:pPr>
        <w:pStyle w:val="NormalWeb"/>
        <w:shd w:val="clear" w:color="auto" w:fill="FFFFFF"/>
        <w:spacing w:before="60" w:beforeAutospacing="0" w:after="60" w:afterAutospacing="0"/>
        <w:ind w:firstLine="567"/>
        <w:jc w:val="both"/>
        <w:rPr>
          <w:color w:val="000000"/>
          <w:sz w:val="26"/>
          <w:szCs w:val="26"/>
        </w:rPr>
      </w:pPr>
      <w:r w:rsidRPr="006745BF">
        <w:rPr>
          <w:color w:val="000000"/>
          <w:sz w:val="26"/>
          <w:szCs w:val="26"/>
        </w:rPr>
        <w:t>- Để tiết kiệm chi phí sử dụng điện, chất lượng của cây con có vai trò quan trọng, nếu cây con chất lượng kém, rễ phát triển không đồng đều, thời gian chiếu sáng phải tăng lên, dẫn đến cây phân nhánh nhiều trong quá trình ra hoa làm giảm chất lượng cành hoa.</w:t>
      </w:r>
    </w:p>
    <w:p w14:paraId="12A5B395"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1.4.6. Ngắt nụ chính/nụ phụ:</w:t>
      </w:r>
    </w:p>
    <w:p w14:paraId="79E722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-Đối với hoa cúc chùm, mục đích của ngắt nụ chính nhằm tập trung dinh dưỡng để cây nuôi các nụ nhánh, ngắt nụ kịp thời sẽ làm hoa nở đồng đều hơn, mật độ phân nhánh cũng tốt hơn, giá trị thương phẩm của cành hoa sẽ cao hơn. Từ lúc ngắt điện đến lúc ngắt nụ khoảng 4 - 5 tuần, ngắt bỏ nụ chính và để lại trên cây hoa phải có  ít nhất 4 – 6 nhánh hoa nhỏ.</w:t>
      </w:r>
    </w:p>
    <w:p w14:paraId="331C1FF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Đối với hoa đơn (01 hoa trên một cây): Thao tác ngược lại, chỉ ngắt nụ phụ, còn để lại nụ chính. Ngắt nụ phải kịp thời nhằm tránh cổ hoa bị cong, hoa sẽ bị nhỏ do dinh dưỡng không đủ để nuôi hoa chính.</w:t>
      </w:r>
    </w:p>
    <w:p w14:paraId="59033CE4"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1.5. Côn trùng, sâu hại</w:t>
      </w:r>
      <w:r w:rsidRPr="006745BF">
        <w:rPr>
          <w:rStyle w:val="apple-converted-space"/>
          <w:b/>
          <w:bCs/>
          <w:color w:val="000000"/>
          <w:sz w:val="26"/>
          <w:szCs w:val="26"/>
        </w:rPr>
        <w:t> </w:t>
      </w:r>
      <w:r w:rsidRPr="006745BF">
        <w:rPr>
          <w:rStyle w:val="Strong"/>
          <w:b w:val="0"/>
          <w:color w:val="000000"/>
          <w:sz w:val="26"/>
          <w:szCs w:val="26"/>
        </w:rPr>
        <w:t>chính</w:t>
      </w:r>
      <w:r w:rsidRPr="006745BF">
        <w:rPr>
          <w:rStyle w:val="apple-converted-space"/>
          <w:b/>
          <w:bCs/>
          <w:color w:val="000000"/>
          <w:sz w:val="26"/>
          <w:szCs w:val="26"/>
        </w:rPr>
        <w:t> </w:t>
      </w:r>
      <w:r w:rsidRPr="006745BF">
        <w:rPr>
          <w:rStyle w:val="Strong"/>
          <w:b w:val="0"/>
          <w:color w:val="000000"/>
          <w:sz w:val="26"/>
          <w:szCs w:val="26"/>
        </w:rPr>
        <w:t>và biện pháp phòng trừ</w:t>
      </w:r>
    </w:p>
    <w:p w14:paraId="6C43E1D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1.5.1. Bọ trĩ</w:t>
      </w:r>
      <w:r w:rsidRPr="006745BF">
        <w:rPr>
          <w:rStyle w:val="apple-converted-space"/>
          <w:bCs/>
          <w:color w:val="000000"/>
          <w:sz w:val="26"/>
          <w:szCs w:val="26"/>
        </w:rPr>
        <w:t> </w:t>
      </w:r>
      <w:r w:rsidRPr="006745BF">
        <w:rPr>
          <w:rStyle w:val="Emphasis"/>
          <w:i w:val="0"/>
          <w:color w:val="000000"/>
          <w:sz w:val="26"/>
          <w:szCs w:val="26"/>
        </w:rPr>
        <w:t>(Frankliniella</w:t>
      </w:r>
      <w:r w:rsidRPr="006745BF">
        <w:rPr>
          <w:rStyle w:val="apple-converted-space"/>
          <w:iCs/>
          <w:color w:val="000000"/>
          <w:sz w:val="26"/>
          <w:szCs w:val="26"/>
        </w:rPr>
        <w:t> </w:t>
      </w:r>
      <w:r w:rsidRPr="006745BF">
        <w:rPr>
          <w:color w:val="000000"/>
          <w:sz w:val="26"/>
          <w:szCs w:val="26"/>
        </w:rPr>
        <w:t>sp</w:t>
      </w:r>
      <w:r w:rsidRPr="006745BF">
        <w:rPr>
          <w:rStyle w:val="Emphasis"/>
          <w:i w:val="0"/>
          <w:color w:val="000000"/>
          <w:sz w:val="26"/>
          <w:szCs w:val="26"/>
        </w:rPr>
        <w:t>.)</w:t>
      </w:r>
    </w:p>
    <w:p w14:paraId="033B442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Đặc điểm gây hại:</w:t>
      </w:r>
    </w:p>
    <w:p w14:paraId="13B35B2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Bọ trĩ chích hút nhựa ở phần lá non và hoa của cây. Nó làm biến dạng lá tạo nên những vết sẹo trên lá có dạng như vết bỏng dẫn đến giảm khả năng quang hợp của cây, khiến cây bị còi cọc không phát triển được. Mặt khác, nó để lại những vết sẹo trên lá hoặc làm mất màu sắc của hoa dẫn đến mất giá trị thẩm mỹ và hoa không đạt chất lượng. Bọ trĩ còn là môi giới truyền bệnh virus cho cây.</w:t>
      </w:r>
    </w:p>
    <w:p w14:paraId="62BD853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Biện pháp phòng trừ:</w:t>
      </w:r>
    </w:p>
    <w:p w14:paraId="1BAD9FB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Thường xuyên vệ sinh đồng ruộng, sử dụng lưới côn trùng để ngăn cản sự xâm nhiễm bọ trĩ từ bên ngoài vào trong nhà kính. Dùng bẫy côn trùng như bạt vàng hay bẫy dính màu vàng để hạn chế sự phát triển của bọ trĩ. Vật liệu nhân giống, cây giống phải sạch trước khi mang vào nhà kính.</w:t>
      </w:r>
    </w:p>
    <w:p w14:paraId="6ED45963" w14:textId="77777777" w:rsidR="00806B98" w:rsidRPr="006745BF" w:rsidRDefault="00806B98" w:rsidP="00806B98">
      <w:pPr>
        <w:pStyle w:val="xl24"/>
        <w:shd w:val="clear" w:color="auto" w:fill="FFFFFF"/>
        <w:spacing w:before="60" w:beforeAutospacing="0" w:after="60" w:afterAutospacing="0"/>
        <w:ind w:firstLine="720"/>
        <w:jc w:val="both"/>
        <w:rPr>
          <w:color w:val="000000"/>
          <w:sz w:val="26"/>
          <w:szCs w:val="26"/>
        </w:rPr>
      </w:pPr>
      <w:r w:rsidRPr="006745BF">
        <w:rPr>
          <w:color w:val="000000"/>
          <w:sz w:val="26"/>
          <w:szCs w:val="26"/>
        </w:rPr>
        <w:t>Kiểm tra phát hiện sớm để phun thuốc phòng trừ kịp thời và hiệu quả. Sử dụng thuốc hóa học có hoạt chất</w:t>
      </w:r>
      <w:r w:rsidRPr="006745BF">
        <w:rPr>
          <w:rStyle w:val="Emphasis"/>
          <w:i w:val="0"/>
          <w:color w:val="000000"/>
          <w:sz w:val="26"/>
          <w:szCs w:val="26"/>
        </w:rPr>
        <w:t>Dinotefuran</w:t>
      </w:r>
      <w:r w:rsidRPr="006745BF">
        <w:rPr>
          <w:rStyle w:val="apple-converted-space"/>
          <w:color w:val="000000"/>
          <w:sz w:val="26"/>
          <w:szCs w:val="26"/>
        </w:rPr>
        <w:t> </w:t>
      </w:r>
      <w:r w:rsidRPr="006745BF">
        <w:rPr>
          <w:color w:val="000000"/>
          <w:sz w:val="26"/>
          <w:szCs w:val="26"/>
        </w:rPr>
        <w:t>(Oshin 100SL) để phòng trừ</w:t>
      </w:r>
    </w:p>
    <w:p w14:paraId="6376101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1.5.2. Nhện đỏ</w:t>
      </w:r>
      <w:r w:rsidRPr="006745BF">
        <w:rPr>
          <w:rStyle w:val="apple-converted-space"/>
          <w:bCs/>
          <w:color w:val="000000"/>
          <w:sz w:val="26"/>
          <w:szCs w:val="26"/>
        </w:rPr>
        <w:t> </w:t>
      </w:r>
      <w:r w:rsidRPr="006745BF">
        <w:rPr>
          <w:rStyle w:val="Emphasis"/>
          <w:color w:val="000000"/>
          <w:sz w:val="26"/>
          <w:szCs w:val="26"/>
        </w:rPr>
        <w:t>(Tetranychus urticae)</w:t>
      </w:r>
    </w:p>
    <w:p w14:paraId="4355312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Đặc điểm gây hại:</w:t>
      </w:r>
    </w:p>
    <w:p w14:paraId="364A9DD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Nhện chích hút dinh dưỡng của lá làm cho lá bị rộp, biến dạng dẫn đến sự quang hợp của lá bị giảm sút, lá có thể bị vàng rụng, làm giảm giá trị thẩm mỹ và năng suất của cây trồng. Trong quá trình chích hút có thể chúng sẽ tiết ra độc tố gây hại cây trồng.</w:t>
      </w:r>
    </w:p>
    <w:p w14:paraId="6796660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Biện pháp phòng trừ:</w:t>
      </w:r>
    </w:p>
    <w:p w14:paraId="0FD4C60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Thường xuyên kiểm tra đồng ruộng nhằm phát hiện sớm để có biện pháp kiểm soát kịp thời; hạn chế tối đa việc đi lại giữa nơi có nhện và nơi không có để tránh sự lây lan; tưới nước nhằm giảm nhiệt độ, tăng độ ẩm để kéo dài vòng đời của nhện.</w:t>
      </w:r>
    </w:p>
    <w:p w14:paraId="70BCD55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Biện pháp sinh học: sử dụng nhện ăn mồi</w:t>
      </w:r>
      <w:r w:rsidRPr="006745BF">
        <w:rPr>
          <w:rStyle w:val="apple-converted-space"/>
          <w:color w:val="000000"/>
          <w:sz w:val="26"/>
          <w:szCs w:val="26"/>
        </w:rPr>
        <w:t> </w:t>
      </w:r>
      <w:r w:rsidRPr="006745BF">
        <w:rPr>
          <w:rStyle w:val="Emphasis"/>
          <w:color w:val="000000"/>
          <w:sz w:val="26"/>
          <w:szCs w:val="26"/>
        </w:rPr>
        <w:t>Phytoseiulus persimilis</w:t>
      </w:r>
      <w:r w:rsidRPr="006745BF">
        <w:rPr>
          <w:rStyle w:val="apple-converted-space"/>
          <w:color w:val="000000"/>
          <w:sz w:val="26"/>
          <w:szCs w:val="26"/>
        </w:rPr>
        <w:t> </w:t>
      </w:r>
      <w:r w:rsidRPr="006745BF">
        <w:rPr>
          <w:color w:val="000000"/>
          <w:sz w:val="26"/>
          <w:szCs w:val="26"/>
        </w:rPr>
        <w:t>để kiểm soát nhện đỏ rất hiệu quả trên nhiều loại cây trồng trong nhà kính và trồng ngoài trời. Nhện ăn mồi được thả vào khu vực trồng cây có thể khống chế nhện đỏ trong suốt quá trình canh tác.</w:t>
      </w:r>
    </w:p>
    <w:p w14:paraId="1750BD8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hóa học: Có thể sử dụng thuốc hóa học có hoạt chất</w:t>
      </w:r>
      <w:r w:rsidRPr="006745BF">
        <w:rPr>
          <w:rStyle w:val="apple-converted-space"/>
          <w:color w:val="000000"/>
          <w:sz w:val="26"/>
          <w:szCs w:val="26"/>
        </w:rPr>
        <w:t> </w:t>
      </w:r>
      <w:r w:rsidRPr="006745BF">
        <w:rPr>
          <w:rStyle w:val="Emphasis"/>
          <w:color w:val="000000"/>
          <w:sz w:val="26"/>
          <w:szCs w:val="26"/>
        </w:rPr>
        <w:t>Matrine</w:t>
      </w:r>
      <w:r w:rsidRPr="006745BF">
        <w:rPr>
          <w:rStyle w:val="apple-converted-space"/>
          <w:i/>
          <w:iCs/>
          <w:color w:val="000000"/>
          <w:sz w:val="26"/>
          <w:szCs w:val="26"/>
        </w:rPr>
        <w:t> </w:t>
      </w:r>
      <w:r w:rsidRPr="006745BF">
        <w:rPr>
          <w:color w:val="000000"/>
          <w:sz w:val="26"/>
          <w:szCs w:val="26"/>
        </w:rPr>
        <w:t>(Kobisuper 1SL) để phòng trừ.</w:t>
      </w:r>
    </w:p>
    <w:p w14:paraId="0F82A42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1.5.3. Ruồi đục lá</w:t>
      </w:r>
      <w:r w:rsidRPr="006745BF">
        <w:rPr>
          <w:rStyle w:val="apple-converted-space"/>
          <w:bCs/>
          <w:color w:val="000000"/>
          <w:sz w:val="26"/>
          <w:szCs w:val="26"/>
        </w:rPr>
        <w:t> </w:t>
      </w:r>
      <w:r w:rsidRPr="006745BF">
        <w:rPr>
          <w:rStyle w:val="Emphasis"/>
          <w:i w:val="0"/>
          <w:color w:val="000000"/>
          <w:sz w:val="26"/>
          <w:szCs w:val="26"/>
        </w:rPr>
        <w:t>(Liriomyza sp.)</w:t>
      </w:r>
    </w:p>
    <w:p w14:paraId="21E03F0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Đặc điểm gây hại:</w:t>
      </w:r>
    </w:p>
    <w:p w14:paraId="32DF386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Ruồi cái chích hút trên lá tạo thành những chấm nhỏ hình tròn (lỗ hút dịch) hay oval (lỗ đẻ trứng), làm lá bị tổn thương có thể tạo điều kiện cho các yếu tố gây bệnh phát triển; tại những lỗ hình oval, khi trứng nở thành ấu trùng thì chúng bắt đầu di chuyển và ăn phần thịt bên trong biểu bì la, làm lá bị tổn thương, giảm giá trị thẩm mỹ và khả năng quang hợp dẫn đến lá bị vàng úa, rụng sớm và ảnh hưởng đến năng suất, chất lượng cây trồng. Ruồi thường gây hại nặng vào tháng 2 đến tháng 5 hàng năm.</w:t>
      </w:r>
    </w:p>
    <w:p w14:paraId="388486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Biện pháp phòng trừ:</w:t>
      </w:r>
    </w:p>
    <w:p w14:paraId="4F2D06C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Vệ sinh đồng ruộng, sử dụng lưới côn trùng để ngăn cản sự xâm nhiễm từ bên ngoài vào trong nhà kính; sử dụng bẫy dính màu vàng để phòng trừ,</w:t>
      </w:r>
    </w:p>
    <w:p w14:paraId="0D6A070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Kiểm tra và phát hiện sớm để phun thuốc hóa học kịp thời. Do chưa có thuốc đăng ký trong danh mục để phòng trừ dòi đục lá cho cây hoa cúc, vì vậy có thể tham khảo các thuốc hóa học đã đăng kí để phòng trừ ruồi đục lá trên các cây trồng khác để phòng trừ như các thuốc có hoạt chất</w:t>
      </w:r>
      <w:r w:rsidRPr="006745BF">
        <w:rPr>
          <w:rStyle w:val="apple-converted-space"/>
          <w:color w:val="000000"/>
          <w:sz w:val="26"/>
          <w:szCs w:val="26"/>
        </w:rPr>
        <w:t> </w:t>
      </w:r>
      <w:r w:rsidRPr="006745BF">
        <w:rPr>
          <w:rStyle w:val="Emphasis"/>
          <w:i w:val="0"/>
          <w:color w:val="000000"/>
          <w:sz w:val="26"/>
          <w:szCs w:val="26"/>
        </w:rPr>
        <w:t>Abamectin,</w:t>
      </w:r>
      <w:r w:rsidRPr="006745BF">
        <w:rPr>
          <w:rStyle w:val="apple-converted-space"/>
          <w:iCs/>
          <w:color w:val="000000"/>
          <w:sz w:val="26"/>
          <w:szCs w:val="26"/>
        </w:rPr>
        <w:t> </w:t>
      </w:r>
      <w:r w:rsidRPr="006745BF">
        <w:rPr>
          <w:rStyle w:val="Emphasis"/>
          <w:i w:val="0"/>
          <w:color w:val="000000"/>
          <w:sz w:val="26"/>
          <w:szCs w:val="26"/>
        </w:rPr>
        <w:t>Cyromazine.</w:t>
      </w:r>
    </w:p>
    <w:p w14:paraId="379BEE8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1.5.4. Rệp hại hoa cúc</w:t>
      </w:r>
      <w:r w:rsidRPr="006745BF">
        <w:rPr>
          <w:rStyle w:val="apple-converted-space"/>
          <w:bCs/>
          <w:color w:val="000000"/>
          <w:sz w:val="26"/>
          <w:szCs w:val="26"/>
        </w:rPr>
        <w:t> </w:t>
      </w:r>
      <w:r w:rsidRPr="006745BF">
        <w:rPr>
          <w:rStyle w:val="Emphasis"/>
          <w:i w:val="0"/>
          <w:color w:val="000000"/>
          <w:sz w:val="26"/>
          <w:szCs w:val="26"/>
        </w:rPr>
        <w:t>(Myzus percicae)</w:t>
      </w:r>
    </w:p>
    <w:p w14:paraId="741BB01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Đặc điểm gây hại:</w:t>
      </w:r>
    </w:p>
    <w:p w14:paraId="653EB7B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Rệp chích hút nhựa cây làm lá bị méo mó, đặc biệt nó thải ra dịch ngọt. Dịch ngọt là môi trường thích hợp cho nấm muội đen phát triển, làm cản trở quá trình quang hợp và thoát hơi nước của lá dẫn đến lá bị vàng úa, cây bị còi cọc, giảm năng suất cây trồng. Rầy còn là nhân tố truyền virus gây hại cây.</w:t>
      </w:r>
    </w:p>
    <w:p w14:paraId="321B008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Biện pháp phòng trừ:</w:t>
      </w:r>
    </w:p>
    <w:p w14:paraId="50F14B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Nhổ cỏ, xử lý rác thải đồng ruộng để tiêu diệt nơi ẩn nấp của rầy; dùng lưới chắn côn trùng ngăn chặn sự di chuyển của rầy từ bên ngoài vào trong nhà kính; kiểm tra đồng ruộng để phát hiện ngăn chặn kịp thời.</w:t>
      </w:r>
    </w:p>
    <w:p w14:paraId="53E2FBF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các thuốc hóa học có hoạt chất như</w:t>
      </w:r>
      <w:r w:rsidRPr="006745BF">
        <w:rPr>
          <w:rStyle w:val="apple-converted-space"/>
          <w:color w:val="000000"/>
          <w:sz w:val="26"/>
          <w:szCs w:val="26"/>
        </w:rPr>
        <w:t> </w:t>
      </w:r>
      <w:r w:rsidRPr="006745BF">
        <w:rPr>
          <w:rStyle w:val="Emphasis"/>
          <w:i w:val="0"/>
          <w:color w:val="000000"/>
          <w:sz w:val="26"/>
          <w:szCs w:val="26"/>
        </w:rPr>
        <w:t>Emamectin benzoate 5 g/l + Petroleum spray oil 245g/l</w:t>
      </w:r>
      <w:r w:rsidRPr="006745BF">
        <w:rPr>
          <w:color w:val="000000"/>
          <w:sz w:val="26"/>
          <w:szCs w:val="26"/>
        </w:rPr>
        <w:t>(Comda 250EC);</w:t>
      </w:r>
      <w:r w:rsidRPr="006745BF">
        <w:rPr>
          <w:rStyle w:val="apple-converted-space"/>
          <w:color w:val="000000"/>
          <w:sz w:val="26"/>
          <w:szCs w:val="26"/>
        </w:rPr>
        <w:t> </w:t>
      </w:r>
      <w:r w:rsidRPr="006745BF">
        <w:rPr>
          <w:rStyle w:val="Emphasis"/>
          <w:i w:val="0"/>
          <w:color w:val="000000"/>
          <w:sz w:val="26"/>
          <w:szCs w:val="26"/>
        </w:rPr>
        <w:t>Garlic juice</w:t>
      </w:r>
      <w:r w:rsidRPr="006745BF">
        <w:rPr>
          <w:rStyle w:val="apple-converted-space"/>
          <w:color w:val="000000"/>
          <w:sz w:val="26"/>
          <w:szCs w:val="26"/>
        </w:rPr>
        <w:t> </w:t>
      </w:r>
      <w:r w:rsidRPr="006745BF">
        <w:rPr>
          <w:color w:val="000000"/>
          <w:sz w:val="26"/>
          <w:szCs w:val="26"/>
        </w:rPr>
        <w:t>(BioRepel 10 DD) để phòng trừ  </w:t>
      </w:r>
    </w:p>
    <w:p w14:paraId="45E97D56" w14:textId="77777777" w:rsidR="00806B98" w:rsidRPr="006745BF" w:rsidRDefault="00806B98" w:rsidP="00806B98">
      <w:pPr>
        <w:pStyle w:val="xl24"/>
        <w:shd w:val="clear" w:color="auto" w:fill="FFFFFF"/>
        <w:spacing w:before="60" w:beforeAutospacing="0" w:after="60" w:afterAutospacing="0"/>
        <w:jc w:val="both"/>
        <w:rPr>
          <w:color w:val="000000"/>
          <w:sz w:val="26"/>
          <w:szCs w:val="26"/>
        </w:rPr>
      </w:pPr>
      <w:r w:rsidRPr="006745BF">
        <w:rPr>
          <w:rStyle w:val="Strong"/>
          <w:b w:val="0"/>
          <w:color w:val="000000"/>
          <w:sz w:val="26"/>
          <w:szCs w:val="26"/>
        </w:rPr>
        <w:t>1.5.5. Sâu hại hoa cúc</w:t>
      </w:r>
    </w:p>
    <w:p w14:paraId="297A2C1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      - Sâu xanh da láng</w:t>
      </w:r>
      <w:r w:rsidRPr="006745BF">
        <w:rPr>
          <w:rStyle w:val="apple-converted-space"/>
          <w:bCs/>
          <w:color w:val="000000"/>
          <w:sz w:val="26"/>
          <w:szCs w:val="26"/>
        </w:rPr>
        <w:t> </w:t>
      </w:r>
      <w:r w:rsidRPr="006745BF">
        <w:rPr>
          <w:rStyle w:val="Emphasis"/>
          <w:i w:val="0"/>
          <w:color w:val="000000"/>
          <w:sz w:val="26"/>
          <w:szCs w:val="26"/>
        </w:rPr>
        <w:t>(Spodoptera exigua).</w:t>
      </w:r>
    </w:p>
    <w:p w14:paraId="4EF9BAF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Emphasis"/>
          <w:i w:val="0"/>
          <w:color w:val="000000"/>
          <w:sz w:val="26"/>
          <w:szCs w:val="26"/>
        </w:rPr>
        <w:t> </w:t>
      </w:r>
      <w:r w:rsidRPr="006745BF">
        <w:rPr>
          <w:color w:val="000000"/>
          <w:sz w:val="26"/>
          <w:szCs w:val="26"/>
        </w:rPr>
        <w:t>     -</w:t>
      </w:r>
      <w:r w:rsidRPr="006745BF">
        <w:rPr>
          <w:rStyle w:val="apple-converted-space"/>
          <w:color w:val="000000"/>
          <w:sz w:val="26"/>
          <w:szCs w:val="26"/>
        </w:rPr>
        <w:t> </w:t>
      </w:r>
      <w:r w:rsidRPr="006745BF">
        <w:rPr>
          <w:rStyle w:val="Strong"/>
          <w:b w:val="0"/>
          <w:color w:val="000000"/>
          <w:sz w:val="26"/>
          <w:szCs w:val="26"/>
        </w:rPr>
        <w:t>Sâu khoang</w:t>
      </w:r>
      <w:r w:rsidRPr="006745BF">
        <w:rPr>
          <w:rStyle w:val="apple-converted-space"/>
          <w:color w:val="000000"/>
          <w:sz w:val="26"/>
          <w:szCs w:val="26"/>
        </w:rPr>
        <w:t> </w:t>
      </w:r>
      <w:r w:rsidRPr="006745BF">
        <w:rPr>
          <w:color w:val="000000"/>
          <w:sz w:val="26"/>
          <w:szCs w:val="26"/>
        </w:rPr>
        <w:t>(</w:t>
      </w:r>
      <w:r w:rsidRPr="006745BF">
        <w:rPr>
          <w:rStyle w:val="Emphasis"/>
          <w:i w:val="0"/>
          <w:color w:val="000000"/>
          <w:sz w:val="26"/>
          <w:szCs w:val="26"/>
        </w:rPr>
        <w:t>Spodoptera litura</w:t>
      </w:r>
      <w:r w:rsidRPr="006745BF">
        <w:rPr>
          <w:color w:val="000000"/>
          <w:sz w:val="26"/>
          <w:szCs w:val="26"/>
        </w:rPr>
        <w:t> </w:t>
      </w:r>
      <w:r w:rsidRPr="006745BF">
        <w:rPr>
          <w:rStyle w:val="apple-converted-space"/>
          <w:color w:val="000000"/>
          <w:sz w:val="26"/>
          <w:szCs w:val="26"/>
        </w:rPr>
        <w:t> </w:t>
      </w:r>
      <w:r w:rsidRPr="006745BF">
        <w:rPr>
          <w:rStyle w:val="Emphasis"/>
          <w:i w:val="0"/>
          <w:color w:val="000000"/>
          <w:sz w:val="26"/>
          <w:szCs w:val="26"/>
        </w:rPr>
        <w:t>fabricius)</w:t>
      </w:r>
    </w:p>
    <w:p w14:paraId="5D860B9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w:t>
      </w:r>
      <w:r w:rsidRPr="006745BF">
        <w:rPr>
          <w:rStyle w:val="apple-converted-space"/>
          <w:color w:val="000000"/>
          <w:sz w:val="26"/>
          <w:szCs w:val="26"/>
        </w:rPr>
        <w:t> </w:t>
      </w:r>
      <w:r w:rsidRPr="006745BF">
        <w:rPr>
          <w:rStyle w:val="Strong"/>
          <w:b w:val="0"/>
          <w:color w:val="000000"/>
          <w:sz w:val="26"/>
          <w:szCs w:val="26"/>
        </w:rPr>
        <w:t>Sâu xanh</w:t>
      </w:r>
      <w:r w:rsidRPr="006745BF">
        <w:rPr>
          <w:rStyle w:val="apple-converted-space"/>
          <w:color w:val="000000"/>
          <w:sz w:val="26"/>
          <w:szCs w:val="26"/>
        </w:rPr>
        <w:t> </w:t>
      </w:r>
      <w:r w:rsidRPr="006745BF">
        <w:rPr>
          <w:color w:val="000000"/>
          <w:sz w:val="26"/>
          <w:szCs w:val="26"/>
        </w:rPr>
        <w:t>(</w:t>
      </w:r>
      <w:r w:rsidRPr="006745BF">
        <w:rPr>
          <w:rStyle w:val="Emphasis"/>
          <w:i w:val="0"/>
          <w:color w:val="000000"/>
          <w:sz w:val="26"/>
          <w:szCs w:val="26"/>
        </w:rPr>
        <w:t>Helicoverpa armigera hb)</w:t>
      </w:r>
    </w:p>
    <w:p w14:paraId="7A78723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Đặc điểm gây hại:</w:t>
      </w:r>
    </w:p>
    <w:p w14:paraId="79C3265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Sâu gây hại trong suốt quá trình sống, Sâu  non thường gây hại mặt dưới của lá, sâu lớn  gây hại hầu hết trên lá, chúng ăn lá, thân non, hoa làm tổn hại rất lớn đến chất lượng sản phẩm, chất thải do sâu bài tiết trên hoa, lá làm giảm giá trị sản phẩm  dẫn đến tỷ lệ thải loại hoa rất lớn.</w:t>
      </w:r>
    </w:p>
    <w:p w14:paraId="4EA38B0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Biện pháp phòng trừ:</w:t>
      </w:r>
    </w:p>
    <w:p w14:paraId="7319BC9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Vệ sinh đồng ruộng để hạn chế nơi trú ẩn của  trưởng thành. Điều tra sâu bệnh trên đồng ruộng định kỳ 1 - 2 lần/tuần, nếu phát hiện phải phun thuốc kịp thời; có thể sử dụng bẫy Pheromone để dự báo thời điểm xuất hiện của trưởng thành; che lưới côn trùng, cửa ra vào phải đóng kín nhằm không cho bướm bay vào nhà kính;</w:t>
      </w:r>
    </w:p>
    <w:p w14:paraId="3D651BB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Hiện tại, chưa có thuốc đăng ký trong danh mục để phòng trừ sâu xanh, sâu khoang/hoa cúc. Có thể tham khảo sử dụng các thuốc hóa học có hoạt chất</w:t>
      </w:r>
      <w:r w:rsidRPr="006745BF">
        <w:rPr>
          <w:rStyle w:val="apple-converted-space"/>
          <w:color w:val="000000"/>
          <w:sz w:val="26"/>
          <w:szCs w:val="26"/>
        </w:rPr>
        <w:t> </w:t>
      </w:r>
      <w:r w:rsidRPr="006745BF">
        <w:rPr>
          <w:rStyle w:val="Emphasis"/>
          <w:color w:val="000000"/>
          <w:sz w:val="26"/>
          <w:szCs w:val="26"/>
        </w:rPr>
        <w:t>Abamectin</w:t>
      </w:r>
      <w:r w:rsidRPr="006745BF">
        <w:rPr>
          <w:rStyle w:val="apple-converted-space"/>
          <w:color w:val="000000"/>
          <w:sz w:val="26"/>
          <w:szCs w:val="26"/>
        </w:rPr>
        <w:t> </w:t>
      </w:r>
      <w:r w:rsidRPr="006745BF">
        <w:rPr>
          <w:color w:val="000000"/>
          <w:sz w:val="26"/>
          <w:szCs w:val="26"/>
        </w:rPr>
        <w:t>(Plutel  0.9 EC),</w:t>
      </w:r>
      <w:r w:rsidRPr="006745BF">
        <w:rPr>
          <w:rStyle w:val="apple-converted-space"/>
          <w:color w:val="000000"/>
          <w:sz w:val="26"/>
          <w:szCs w:val="26"/>
        </w:rPr>
        <w:t> </w:t>
      </w:r>
      <w:r w:rsidRPr="006745BF">
        <w:rPr>
          <w:rStyle w:val="Emphasis"/>
          <w:color w:val="000000"/>
          <w:sz w:val="26"/>
          <w:szCs w:val="26"/>
        </w:rPr>
        <w:t>Bacillus thuringiensis</w:t>
      </w:r>
      <w:r w:rsidRPr="006745BF">
        <w:rPr>
          <w:rStyle w:val="apple-converted-space"/>
          <w:color w:val="000000"/>
          <w:sz w:val="26"/>
          <w:szCs w:val="26"/>
        </w:rPr>
        <w:t> </w:t>
      </w:r>
      <w:r w:rsidRPr="006745BF">
        <w:rPr>
          <w:color w:val="000000"/>
          <w:sz w:val="26"/>
          <w:szCs w:val="26"/>
        </w:rPr>
        <w:t>var. aizawai (Aizabin WP, Thuricide HP);</w:t>
      </w:r>
      <w:r w:rsidRPr="006745BF">
        <w:rPr>
          <w:rStyle w:val="apple-converted-space"/>
          <w:color w:val="000000"/>
          <w:sz w:val="26"/>
          <w:szCs w:val="26"/>
        </w:rPr>
        <w:t> </w:t>
      </w:r>
      <w:r w:rsidRPr="006745BF">
        <w:rPr>
          <w:rStyle w:val="Emphasis"/>
          <w:color w:val="000000"/>
          <w:sz w:val="26"/>
          <w:szCs w:val="26"/>
        </w:rPr>
        <w:t>Bacillus</w:t>
      </w:r>
      <w:r w:rsidRPr="006745BF">
        <w:rPr>
          <w:rStyle w:val="apple-converted-space"/>
          <w:i/>
          <w:iCs/>
          <w:color w:val="000000"/>
          <w:sz w:val="26"/>
          <w:szCs w:val="26"/>
        </w:rPr>
        <w:t> </w:t>
      </w:r>
      <w:r w:rsidRPr="006745BF">
        <w:rPr>
          <w:rStyle w:val="Emphasis"/>
          <w:color w:val="000000"/>
          <w:sz w:val="26"/>
          <w:szCs w:val="26"/>
        </w:rPr>
        <w:t>thuringiensis</w:t>
      </w:r>
      <w:r w:rsidRPr="006745BF">
        <w:rPr>
          <w:rStyle w:val="apple-converted-space"/>
          <w:color w:val="000000"/>
          <w:sz w:val="26"/>
          <w:szCs w:val="26"/>
        </w:rPr>
        <w:t> </w:t>
      </w:r>
      <w:r w:rsidRPr="006745BF">
        <w:rPr>
          <w:color w:val="000000"/>
          <w:sz w:val="26"/>
          <w:szCs w:val="26"/>
        </w:rPr>
        <w:t>var. kurstaki 16.000 IU</w:t>
      </w:r>
      <w:r w:rsidRPr="006745BF">
        <w:rPr>
          <w:rStyle w:val="Emphasis"/>
          <w:color w:val="000000"/>
          <w:sz w:val="26"/>
          <w:szCs w:val="26"/>
        </w:rPr>
        <w:t>+Granulosis virus</w:t>
      </w:r>
      <w:r w:rsidRPr="006745BF">
        <w:rPr>
          <w:rStyle w:val="apple-converted-space"/>
          <w:color w:val="000000"/>
          <w:sz w:val="26"/>
          <w:szCs w:val="26"/>
        </w:rPr>
        <w:t> </w:t>
      </w:r>
      <w:r w:rsidRPr="006745BF">
        <w:rPr>
          <w:color w:val="000000"/>
          <w:sz w:val="26"/>
          <w:szCs w:val="26"/>
        </w:rPr>
        <w:t>10</w:t>
      </w:r>
      <w:r w:rsidRPr="006745BF">
        <w:rPr>
          <w:color w:val="000000"/>
          <w:sz w:val="26"/>
          <w:szCs w:val="26"/>
          <w:vertAlign w:val="superscript"/>
        </w:rPr>
        <w:t>8</w:t>
      </w:r>
      <w:r w:rsidRPr="006745BF">
        <w:rPr>
          <w:color w:val="000000"/>
          <w:sz w:val="26"/>
          <w:szCs w:val="26"/>
        </w:rPr>
        <w:t>PIB (Bitadin WP) để phòng trừ- Chú ý phòng trừ khi cây ngắt điện sau 1 tuần và giai  đoạn cây có nụ vì lúc này bướm bay vào nhà kính nhiều do mùi của cây tiết ra mạnh hơn so với các giai đoạn phát triển khác.</w:t>
      </w:r>
    </w:p>
    <w:p w14:paraId="6AE5F9B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 Bệnh hại</w:t>
      </w:r>
      <w:r w:rsidRPr="006745BF">
        <w:rPr>
          <w:rStyle w:val="apple-converted-space"/>
          <w:bCs/>
          <w:color w:val="000000"/>
          <w:sz w:val="26"/>
          <w:szCs w:val="26"/>
        </w:rPr>
        <w:t> </w:t>
      </w:r>
      <w:r w:rsidRPr="006745BF">
        <w:rPr>
          <w:rStyle w:val="Strong"/>
          <w:b w:val="0"/>
          <w:color w:val="000000"/>
          <w:sz w:val="26"/>
          <w:szCs w:val="26"/>
        </w:rPr>
        <w:t>chính</w:t>
      </w:r>
      <w:r w:rsidRPr="006745BF">
        <w:rPr>
          <w:rStyle w:val="apple-converted-space"/>
          <w:bCs/>
          <w:color w:val="000000"/>
          <w:sz w:val="26"/>
          <w:szCs w:val="26"/>
        </w:rPr>
        <w:t> </w:t>
      </w:r>
      <w:r w:rsidRPr="006745BF">
        <w:rPr>
          <w:rStyle w:val="Strong"/>
          <w:b w:val="0"/>
          <w:color w:val="000000"/>
          <w:sz w:val="26"/>
          <w:szCs w:val="26"/>
        </w:rPr>
        <w:t>và biện pháp phòng trừ</w:t>
      </w:r>
    </w:p>
    <w:p w14:paraId="13A9324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1.6.1. Bệnh rỉ sắt (</w:t>
      </w:r>
      <w:r w:rsidRPr="006745BF">
        <w:rPr>
          <w:rStyle w:val="Emphasis"/>
          <w:i w:val="0"/>
          <w:color w:val="000000"/>
          <w:sz w:val="26"/>
          <w:szCs w:val="26"/>
        </w:rPr>
        <w:t>Puccinia </w:t>
      </w:r>
      <w:r w:rsidRPr="006745BF">
        <w:rPr>
          <w:rStyle w:val="apple-converted-space"/>
          <w:iCs/>
          <w:color w:val="000000"/>
          <w:sz w:val="26"/>
          <w:szCs w:val="26"/>
        </w:rPr>
        <w:t> </w:t>
      </w:r>
      <w:r w:rsidRPr="006745BF">
        <w:rPr>
          <w:color w:val="000000"/>
          <w:sz w:val="26"/>
          <w:szCs w:val="26"/>
        </w:rPr>
        <w:t>sp.</w:t>
      </w:r>
      <w:r w:rsidRPr="006745BF">
        <w:rPr>
          <w:rStyle w:val="Emphasis"/>
          <w:bCs/>
          <w:i w:val="0"/>
          <w:color w:val="000000"/>
          <w:sz w:val="26"/>
          <w:szCs w:val="26"/>
        </w:rPr>
        <w:t>)</w:t>
      </w:r>
    </w:p>
    <w:p w14:paraId="5CFA972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Đặc điểm gây hại:</w:t>
      </w:r>
    </w:p>
    <w:p w14:paraId="14855FF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Hoa cúc có thể  bị hai loại nấm rỉ sắt tấn công có tên là</w:t>
      </w:r>
      <w:r w:rsidRPr="006745BF">
        <w:rPr>
          <w:rStyle w:val="apple-converted-space"/>
          <w:color w:val="000000"/>
          <w:sz w:val="26"/>
          <w:szCs w:val="26"/>
        </w:rPr>
        <w:t> </w:t>
      </w:r>
      <w:r w:rsidRPr="006745BF">
        <w:rPr>
          <w:rStyle w:val="Emphasis"/>
          <w:i w:val="0"/>
          <w:color w:val="000000"/>
          <w:sz w:val="26"/>
          <w:szCs w:val="26"/>
        </w:rPr>
        <w:t>Puccinia horiana</w:t>
      </w:r>
      <w:r w:rsidRPr="006745BF">
        <w:rPr>
          <w:rStyle w:val="apple-converted-space"/>
          <w:color w:val="000000"/>
          <w:sz w:val="26"/>
          <w:szCs w:val="26"/>
        </w:rPr>
        <w:t> </w:t>
      </w:r>
      <w:r w:rsidRPr="006745BF">
        <w:rPr>
          <w:color w:val="000000"/>
          <w:sz w:val="26"/>
          <w:szCs w:val="26"/>
        </w:rPr>
        <w:t>(rỉ sắt có màu trắng) và</w:t>
      </w:r>
      <w:r w:rsidRPr="006745BF">
        <w:rPr>
          <w:rStyle w:val="apple-converted-space"/>
          <w:color w:val="000000"/>
          <w:sz w:val="26"/>
          <w:szCs w:val="26"/>
        </w:rPr>
        <w:t> </w:t>
      </w:r>
      <w:r w:rsidRPr="006745BF">
        <w:rPr>
          <w:rStyle w:val="Emphasis"/>
          <w:i w:val="0"/>
          <w:color w:val="000000"/>
          <w:sz w:val="26"/>
          <w:szCs w:val="26"/>
        </w:rPr>
        <w:t>Puccinia chrysanthemi</w:t>
      </w:r>
      <w:r w:rsidRPr="006745BF">
        <w:rPr>
          <w:rStyle w:val="apple-converted-space"/>
          <w:color w:val="000000"/>
          <w:sz w:val="26"/>
          <w:szCs w:val="26"/>
        </w:rPr>
        <w:t> </w:t>
      </w:r>
      <w:r w:rsidRPr="006745BF">
        <w:rPr>
          <w:color w:val="000000"/>
          <w:sz w:val="26"/>
          <w:szCs w:val="26"/>
        </w:rPr>
        <w:t>(rỉ sắt có màu nâu) gây nên.Ban đầu nấm này hình thành bào tử, các bào tử đảm nằm dưới mặt lá.Trong điều kiện thuận lợi : Ẩm độ ≥ 95% kéo dài ít nhất 3 giờ. Nấm xâm nhập vào mô lá khi có màn nước mỏng trên lá trong vòng 2 giờ ở nhiệt độ t</w:t>
      </w:r>
      <w:r w:rsidRPr="006745BF">
        <w:rPr>
          <w:color w:val="000000"/>
          <w:sz w:val="26"/>
          <w:szCs w:val="26"/>
          <w:vertAlign w:val="superscript"/>
        </w:rPr>
        <w:t>0</w:t>
      </w:r>
      <w:r w:rsidRPr="006745BF">
        <w:rPr>
          <w:color w:val="000000"/>
          <w:sz w:val="26"/>
          <w:szCs w:val="26"/>
        </w:rPr>
        <w:t>c = 17 – 24</w:t>
      </w:r>
      <w:r w:rsidRPr="006745BF">
        <w:rPr>
          <w:color w:val="000000"/>
          <w:sz w:val="26"/>
          <w:szCs w:val="26"/>
          <w:vertAlign w:val="superscript"/>
        </w:rPr>
        <w:t>0</w:t>
      </w:r>
      <w:r w:rsidRPr="006745BF">
        <w:rPr>
          <w:color w:val="000000"/>
          <w:sz w:val="26"/>
          <w:szCs w:val="26"/>
        </w:rPr>
        <w:t>c.Nấm có thể lây lan ra xa khoảng 700 m nhờ gió hoặc nước, bào tử nấm chỉ có thể sống trong vòng 5 phút nếu ẩm độ ≤ 80%. Nhưng nó lại tồn tại đến 60 phút ở ẩm độ từ 80-90%, sau khi nhiễm từ 5-14 ngày sẽ thấy vết bệnh xuất hiện trên lá.Dấu hiệu của bệnh rỉ sắt là mặt dưới lá xuất hiện vệt màu xanh nhạt. Sau khi phát triển thành những nốt mụn màu trắng rồi chuyển sang màu vàng. Cây non thì dễ bị bệnh rỉ sắt hơn cây lớn.</w:t>
      </w:r>
    </w:p>
    <w:p w14:paraId="5BBFC51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Vết rỉ sắt làm cho mặt trên lá hơi lõm vào có màu xanh nhạt, còn mặt dưới của lá hình thành những nốt mụn (mụn cóc) xếp chồng lên nhau theo những vòng tròn đồng tâm. Tại thời điểm giao mùa hoặc thời tiết ban đêm khi độ ẩm cao, nhiệt độ thấp là điều kiện thuận lợi để nấm phát triển.</w:t>
      </w:r>
    </w:p>
    <w:p w14:paraId="66FA252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i w:val="0"/>
          <w:color w:val="000000"/>
          <w:sz w:val="26"/>
          <w:szCs w:val="26"/>
        </w:rPr>
        <w:t>Biện pháp phòng trừ:</w:t>
      </w:r>
    </w:p>
    <w:p w14:paraId="257042C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Vệ sinh đồng ruộng sạch sẽ; chọn những giống kháng bệnh, cây con sạch bệnh; trồng đúng mật độ theo từng giống và từng mùa; ngắt lá bệnh và thu gom kịp thời; không tưới nước vào buổi chiều. Cần kiểm soát tốt nhiệt độ, độ ẩm tạo sự thông thoáng bên trong nhà kính sẽ hạn chế bệnh phát triển.</w:t>
      </w:r>
    </w:p>
    <w:p w14:paraId="5EBE9E9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sử dụng các thuốc hóa học có hoạt chất</w:t>
      </w:r>
      <w:r w:rsidRPr="006745BF">
        <w:rPr>
          <w:rStyle w:val="apple-converted-space"/>
          <w:color w:val="000000"/>
          <w:sz w:val="26"/>
          <w:szCs w:val="26"/>
        </w:rPr>
        <w:t> </w:t>
      </w:r>
      <w:r w:rsidRPr="006745BF">
        <w:rPr>
          <w:rStyle w:val="Emphasis"/>
          <w:i w:val="0"/>
          <w:color w:val="000000"/>
          <w:sz w:val="26"/>
          <w:szCs w:val="26"/>
        </w:rPr>
        <w:t>Chitosan+oligo-alginate</w:t>
      </w:r>
      <w:r w:rsidRPr="006745BF">
        <w:rPr>
          <w:rStyle w:val="apple-converted-space"/>
          <w:color w:val="000000"/>
          <w:sz w:val="26"/>
          <w:szCs w:val="26"/>
        </w:rPr>
        <w:t> </w:t>
      </w:r>
      <w:r w:rsidRPr="006745BF">
        <w:rPr>
          <w:color w:val="000000"/>
          <w:sz w:val="26"/>
          <w:szCs w:val="26"/>
        </w:rPr>
        <w:t>(2S Sea &amp; See 12WP, 12DD);</w:t>
      </w:r>
      <w:r w:rsidRPr="006745BF">
        <w:rPr>
          <w:rStyle w:val="Emphasis"/>
          <w:i w:val="0"/>
          <w:color w:val="000000"/>
          <w:sz w:val="26"/>
          <w:szCs w:val="26"/>
        </w:rPr>
        <w:t>Oligosaccharins</w:t>
      </w:r>
      <w:r w:rsidRPr="006745BF">
        <w:rPr>
          <w:rStyle w:val="apple-converted-space"/>
          <w:iCs/>
          <w:color w:val="000000"/>
          <w:sz w:val="26"/>
          <w:szCs w:val="26"/>
        </w:rPr>
        <w:t> </w:t>
      </w:r>
      <w:r w:rsidRPr="006745BF">
        <w:rPr>
          <w:color w:val="000000"/>
          <w:sz w:val="26"/>
          <w:szCs w:val="26"/>
        </w:rPr>
        <w:t>(Tutola 2.0AS) để phòng trừ</w:t>
      </w:r>
    </w:p>
    <w:p w14:paraId="51D5E516"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1.6.2. Bệnh lở cổ rễ</w:t>
      </w:r>
      <w:r w:rsidRPr="006745BF">
        <w:rPr>
          <w:rStyle w:val="apple-converted-space"/>
          <w:bCs/>
          <w:color w:val="000000"/>
          <w:sz w:val="26"/>
          <w:szCs w:val="26"/>
        </w:rPr>
        <w:t> </w:t>
      </w:r>
      <w:r w:rsidRPr="006745BF">
        <w:rPr>
          <w:rStyle w:val="Emphasis"/>
          <w:color w:val="000000"/>
          <w:sz w:val="26"/>
          <w:szCs w:val="26"/>
        </w:rPr>
        <w:t>( Rhizoctonia  solani)</w:t>
      </w:r>
    </w:p>
    <w:p w14:paraId="15C250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Đặc điểm gây hại:</w:t>
      </w:r>
    </w:p>
    <w:p w14:paraId="5A9B65C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do nấm</w:t>
      </w:r>
      <w:r w:rsidRPr="006745BF">
        <w:rPr>
          <w:rStyle w:val="apple-converted-space"/>
          <w:color w:val="000000"/>
          <w:sz w:val="26"/>
          <w:szCs w:val="26"/>
        </w:rPr>
        <w:t> </w:t>
      </w:r>
      <w:r w:rsidRPr="006745BF">
        <w:rPr>
          <w:rStyle w:val="Emphasis"/>
          <w:color w:val="000000"/>
          <w:sz w:val="26"/>
          <w:szCs w:val="26"/>
        </w:rPr>
        <w:t>Rhizoctonia solani</w:t>
      </w:r>
      <w:r w:rsidRPr="006745BF">
        <w:rPr>
          <w:rStyle w:val="apple-converted-space"/>
          <w:color w:val="000000"/>
          <w:sz w:val="26"/>
          <w:szCs w:val="26"/>
        </w:rPr>
        <w:t> </w:t>
      </w:r>
      <w:r w:rsidRPr="006745BF">
        <w:rPr>
          <w:color w:val="000000"/>
          <w:sz w:val="26"/>
          <w:szCs w:val="26"/>
        </w:rPr>
        <w:t>gây ra, là loại nấm có sẵn trong đất; bệnh xuất hiện ở cả cây con và cây trưởng thành; thường xuất hiện khi cây bị dư nước hay trong điều kiện nóng ẩm; cây héo rũ và chết khi bị nhiễm bệnh. Bệnh thường xảy ra trong vườn ươm và cây con sau khi trồng, độ ẩm cao và giá thể trồng không xử lý nên cây con dễ bị nhiệm bệnh.</w:t>
      </w:r>
    </w:p>
    <w:p w14:paraId="169CA63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Biện pháp phòng trừ:</w:t>
      </w:r>
    </w:p>
    <w:p w14:paraId="12A054E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Khử trùng môi trường dùng ươm cây con và đất trồng; vệ sinh đồng ruộng sạch sẽ trước mùa vụ; sát trùng kỹ dụng cụ, quần áo và chân tay trước khi vào khu vực sản xuất; tiêu huỷ cây nhiễm bệnh và cách ly khu vực nhiễm bệnh; sử dụng nguồn nước tưới sạch bệnh; kiểm soát nhiệt độ, độ ẩm và tạo sự thông thoáng trong nhà kính.Dùng các chế phẩm vi sinh vật có lợi trong đất như</w:t>
      </w:r>
      <w:r w:rsidRPr="006745BF">
        <w:rPr>
          <w:rStyle w:val="apple-converted-space"/>
          <w:color w:val="000000"/>
          <w:sz w:val="26"/>
          <w:szCs w:val="26"/>
        </w:rPr>
        <w:t> </w:t>
      </w:r>
      <w:r w:rsidRPr="006745BF">
        <w:rPr>
          <w:rStyle w:val="Emphasis"/>
          <w:color w:val="000000"/>
          <w:sz w:val="26"/>
          <w:szCs w:val="26"/>
        </w:rPr>
        <w:t>Trichoderma</w:t>
      </w:r>
      <w:r w:rsidRPr="006745BF">
        <w:rPr>
          <w:rStyle w:val="apple-converted-space"/>
          <w:color w:val="000000"/>
          <w:sz w:val="26"/>
          <w:szCs w:val="26"/>
        </w:rPr>
        <w:t> </w:t>
      </w:r>
      <w:r w:rsidRPr="006745BF">
        <w:rPr>
          <w:color w:val="000000"/>
          <w:sz w:val="26"/>
          <w:szCs w:val="26"/>
        </w:rPr>
        <w:t>sp để hạn chế bệnh phát triển.</w:t>
      </w:r>
    </w:p>
    <w:p w14:paraId="2BE711F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1.6.3. Bệnh mốc xám</w:t>
      </w:r>
      <w:r w:rsidRPr="006745BF">
        <w:rPr>
          <w:rStyle w:val="apple-converted-space"/>
          <w:bCs/>
          <w:color w:val="000000"/>
          <w:sz w:val="26"/>
          <w:szCs w:val="26"/>
        </w:rPr>
        <w:t> </w:t>
      </w:r>
      <w:r w:rsidRPr="006745BF">
        <w:rPr>
          <w:rStyle w:val="Emphasis"/>
          <w:color w:val="000000"/>
          <w:sz w:val="26"/>
          <w:szCs w:val="26"/>
        </w:rPr>
        <w:t>(Botrytis cineraria)</w:t>
      </w:r>
    </w:p>
    <w:p w14:paraId="5AA912F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Đặc điểm gây hại:</w:t>
      </w:r>
    </w:p>
    <w:p w14:paraId="2349463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do nấm</w:t>
      </w:r>
      <w:r w:rsidRPr="006745BF">
        <w:rPr>
          <w:rStyle w:val="apple-converted-space"/>
          <w:color w:val="000000"/>
          <w:sz w:val="26"/>
          <w:szCs w:val="26"/>
        </w:rPr>
        <w:t> </w:t>
      </w:r>
      <w:r w:rsidRPr="006745BF">
        <w:rPr>
          <w:rStyle w:val="Emphasis"/>
          <w:color w:val="000000"/>
          <w:sz w:val="26"/>
          <w:szCs w:val="26"/>
        </w:rPr>
        <w:t>Botrytis cinerea</w:t>
      </w:r>
      <w:r w:rsidRPr="006745BF">
        <w:rPr>
          <w:rStyle w:val="apple-converted-space"/>
          <w:color w:val="000000"/>
          <w:sz w:val="26"/>
          <w:szCs w:val="26"/>
        </w:rPr>
        <w:t> </w:t>
      </w:r>
      <w:r w:rsidRPr="006745BF">
        <w:rPr>
          <w:color w:val="000000"/>
          <w:sz w:val="26"/>
          <w:szCs w:val="26"/>
        </w:rPr>
        <w:t>gây ra. Nấm này thường dễ lây ở những cây yếu và ở những nơi tế bào bị thương; đầu tiên xuất hiện những chấm màu nâu khi nấm phát triển thì những tế bào bị nấm tấn công sẽ thối nhũn; nấm thường phát triển trên lá, thân, hoa. Chúng làm hoại tử và thối nhũn tế bào dẫn tới lá bị rụng sớm, cây bị còi cọc, giảm chất lượng, năng suất cây trồng. Điều kiện để chúng lây lan là nhiệt độ 16-25</w:t>
      </w:r>
      <w:r w:rsidRPr="006745BF">
        <w:rPr>
          <w:color w:val="000000"/>
          <w:sz w:val="26"/>
          <w:szCs w:val="26"/>
          <w:vertAlign w:val="superscript"/>
        </w:rPr>
        <w:t>o</w:t>
      </w:r>
      <w:r w:rsidRPr="006745BF">
        <w:rPr>
          <w:color w:val="000000"/>
          <w:sz w:val="26"/>
          <w:szCs w:val="26"/>
        </w:rPr>
        <w:t>c, ẩm độ &gt; 90% và thời gian cần thiết là 6 giờ liên tục.</w:t>
      </w:r>
    </w:p>
    <w:p w14:paraId="4D17F74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Biện pháp phòng trừ:</w:t>
      </w:r>
    </w:p>
    <w:p w14:paraId="2B75972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 Khử trùng môi trường dùng ươm cây con và đất trồng; vệ sinh đồng ruộng sạch sẽ trước mùa vụ; sát trùng kỹ dụng cụ, quần áo và chân tay trước khi vào khu vực sản xuất; tiêu hủy cây nhiễm bệnh và cách ly khu vực nhiễm bệnh; sử dụng nguồn nước tưới sạch bệnh; kiểm soát nhiệt độ, độ ẩm và tạo sự thông thoáng trong nhà kính. Hiện nay chưa có thuốc đăng ký trong danh mục để phòng trừ bệnh này trên cây hoa cúc, vì vậy có thể tham khảo sử dụng thuốc hóa học có các hoạt chất</w:t>
      </w:r>
      <w:r w:rsidRPr="006745BF">
        <w:rPr>
          <w:rStyle w:val="Emphasis"/>
          <w:color w:val="000000"/>
          <w:sz w:val="26"/>
          <w:szCs w:val="26"/>
        </w:rPr>
        <w:t>Carbendarzim,</w:t>
      </w:r>
      <w:r w:rsidRPr="006745BF">
        <w:rPr>
          <w:rStyle w:val="apple-converted-space"/>
          <w:i/>
          <w:iCs/>
          <w:color w:val="000000"/>
          <w:sz w:val="26"/>
          <w:szCs w:val="26"/>
        </w:rPr>
        <w:t> </w:t>
      </w:r>
      <w:r w:rsidRPr="006745BF">
        <w:rPr>
          <w:rStyle w:val="Strong"/>
          <w:b w:val="0"/>
          <w:i/>
          <w:iCs/>
          <w:color w:val="000000"/>
          <w:sz w:val="26"/>
          <w:szCs w:val="26"/>
        </w:rPr>
        <w:t>C</w:t>
      </w:r>
      <w:r w:rsidRPr="006745BF">
        <w:rPr>
          <w:rStyle w:val="Emphasis"/>
          <w:color w:val="000000"/>
          <w:sz w:val="26"/>
          <w:szCs w:val="26"/>
        </w:rPr>
        <w:t>hlorothanil</w:t>
      </w:r>
      <w:r w:rsidRPr="006745BF">
        <w:rPr>
          <w:rStyle w:val="apple-converted-space"/>
          <w:color w:val="000000"/>
          <w:sz w:val="26"/>
          <w:szCs w:val="26"/>
        </w:rPr>
        <w:t> </w:t>
      </w:r>
      <w:r w:rsidRPr="006745BF">
        <w:rPr>
          <w:color w:val="000000"/>
          <w:sz w:val="26"/>
          <w:szCs w:val="26"/>
        </w:rPr>
        <w:t>hoặc</w:t>
      </w:r>
      <w:r w:rsidRPr="006745BF">
        <w:rPr>
          <w:rStyle w:val="apple-converted-space"/>
          <w:color w:val="000000"/>
          <w:sz w:val="26"/>
          <w:szCs w:val="26"/>
        </w:rPr>
        <w:t> </w:t>
      </w:r>
      <w:r w:rsidRPr="006745BF">
        <w:rPr>
          <w:rStyle w:val="Emphasis"/>
          <w:color w:val="000000"/>
          <w:sz w:val="26"/>
          <w:szCs w:val="26"/>
        </w:rPr>
        <w:t>Mancozeb</w:t>
      </w:r>
      <w:r w:rsidRPr="006745BF">
        <w:rPr>
          <w:rStyle w:val="apple-converted-space"/>
          <w:color w:val="000000"/>
          <w:sz w:val="26"/>
          <w:szCs w:val="26"/>
        </w:rPr>
        <w:t> </w:t>
      </w:r>
      <w:r w:rsidRPr="006745BF">
        <w:rPr>
          <w:color w:val="000000"/>
          <w:sz w:val="26"/>
          <w:szCs w:val="26"/>
        </w:rPr>
        <w:t>để phòng trừ.</w:t>
      </w:r>
    </w:p>
    <w:p w14:paraId="5934E73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1.6..4. Bệnh héo vàng</w:t>
      </w:r>
      <w:r w:rsidRPr="006745BF">
        <w:rPr>
          <w:rStyle w:val="apple-converted-space"/>
          <w:bCs/>
          <w:color w:val="000000"/>
          <w:sz w:val="26"/>
          <w:szCs w:val="26"/>
        </w:rPr>
        <w:t> </w:t>
      </w:r>
      <w:r w:rsidRPr="006745BF">
        <w:rPr>
          <w:rStyle w:val="Emphasis"/>
          <w:color w:val="000000"/>
          <w:sz w:val="26"/>
          <w:szCs w:val="26"/>
        </w:rPr>
        <w:t>(Fusarium oxysporum)</w:t>
      </w:r>
    </w:p>
    <w:p w14:paraId="5D973BB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Đặc điểm gây hại:</w:t>
      </w:r>
    </w:p>
    <w:p w14:paraId="0DD9C1C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do nấm</w:t>
      </w:r>
      <w:r w:rsidRPr="006745BF">
        <w:rPr>
          <w:rStyle w:val="apple-converted-space"/>
          <w:color w:val="000000"/>
          <w:sz w:val="26"/>
          <w:szCs w:val="26"/>
        </w:rPr>
        <w:t> </w:t>
      </w:r>
      <w:r w:rsidRPr="006745BF">
        <w:rPr>
          <w:rStyle w:val="Emphasis"/>
          <w:color w:val="000000"/>
          <w:sz w:val="26"/>
          <w:szCs w:val="26"/>
        </w:rPr>
        <w:t>Fusarium oxysporum</w:t>
      </w:r>
      <w:r w:rsidRPr="006745BF">
        <w:rPr>
          <w:rStyle w:val="apple-converted-space"/>
          <w:color w:val="000000"/>
          <w:sz w:val="26"/>
          <w:szCs w:val="26"/>
        </w:rPr>
        <w:t> </w:t>
      </w:r>
      <w:r w:rsidRPr="006745BF">
        <w:rPr>
          <w:color w:val="000000"/>
          <w:sz w:val="26"/>
          <w:szCs w:val="26"/>
        </w:rPr>
        <w:t>gây ra, đây là loại nấm rất nguy hiểm, hiện tại chưa có thuốc phòng trị. Triệu chứng của bệnh này rất giống bệnh  héo xanh (Nấm có sợi tơ hồng) nhưng ban đầu ,bộ lá bị héo một bên trước, lá chuyển sang màu vàng sang màu nâu lợt,cây sinh trưởng còi cọc. Bênh này dễ phát hiện  ở giai đoạn đầu, khi cắt thân hoa chúng có màu nâu ,đen một bên thân.</w:t>
      </w:r>
    </w:p>
    <w:p w14:paraId="75ECC0C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Biện pháp phòng trừ:</w:t>
      </w:r>
    </w:p>
    <w:p w14:paraId="16AC239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Vệ sinh tàn dư thực vật sạch sẽ trước khi cày bừa; cải tạo đất ho tơi xốp ,tạo điều kiện cho rễ phát triển tối ưu; không tưới nước lúc trời nắng nóng. Sử dụng thuốc hóa học có hoạt chất</w:t>
      </w:r>
      <w:r w:rsidRPr="006745BF">
        <w:rPr>
          <w:rStyle w:val="apple-converted-space"/>
          <w:color w:val="000000"/>
          <w:sz w:val="26"/>
          <w:szCs w:val="26"/>
        </w:rPr>
        <w:t> </w:t>
      </w:r>
      <w:r w:rsidRPr="006745BF">
        <w:rPr>
          <w:rStyle w:val="Emphasis"/>
          <w:color w:val="000000"/>
          <w:sz w:val="26"/>
          <w:szCs w:val="26"/>
        </w:rPr>
        <w:t>Dazomet</w:t>
      </w:r>
      <w:r w:rsidRPr="006745BF">
        <w:rPr>
          <w:rStyle w:val="apple-converted-space"/>
          <w:color w:val="000000"/>
          <w:sz w:val="26"/>
          <w:szCs w:val="26"/>
        </w:rPr>
        <w:t> </w:t>
      </w:r>
      <w:r w:rsidRPr="006745BF">
        <w:rPr>
          <w:color w:val="000000"/>
          <w:sz w:val="26"/>
          <w:szCs w:val="26"/>
        </w:rPr>
        <w:t>(min 98%) (Basamid Granular 97MG)  để phòng trừ</w:t>
      </w:r>
    </w:p>
    <w:p w14:paraId="64DEA34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1.6.5 Bệnh phấn trắng</w:t>
      </w:r>
      <w:r w:rsidRPr="006745BF">
        <w:rPr>
          <w:rStyle w:val="Emphasis"/>
          <w:color w:val="000000"/>
          <w:sz w:val="26"/>
          <w:szCs w:val="26"/>
        </w:rPr>
        <w:t>(Oidium chrysanthemi</w:t>
      </w:r>
      <w:r w:rsidRPr="006745BF">
        <w:rPr>
          <w:rStyle w:val="apple-converted-space"/>
          <w:color w:val="000000"/>
          <w:sz w:val="26"/>
          <w:szCs w:val="26"/>
        </w:rPr>
        <w:t> </w:t>
      </w:r>
      <w:r w:rsidRPr="006745BF">
        <w:rPr>
          <w:color w:val="000000"/>
          <w:sz w:val="26"/>
          <w:szCs w:val="26"/>
        </w:rPr>
        <w:t>)</w:t>
      </w:r>
    </w:p>
    <w:p w14:paraId="4C2B074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Emphasis"/>
          <w:bCs/>
          <w:color w:val="000000"/>
          <w:sz w:val="26"/>
          <w:szCs w:val="26"/>
        </w:rPr>
        <w:t>Đặc điểm gây hại</w:t>
      </w:r>
    </w:p>
    <w:p w14:paraId="29C30D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do nấm</w:t>
      </w:r>
      <w:r w:rsidRPr="006745BF">
        <w:rPr>
          <w:rStyle w:val="apple-converted-space"/>
          <w:color w:val="000000"/>
          <w:sz w:val="26"/>
          <w:szCs w:val="26"/>
        </w:rPr>
        <w:t> </w:t>
      </w:r>
      <w:r w:rsidRPr="006745BF">
        <w:rPr>
          <w:rStyle w:val="Emphasis"/>
          <w:color w:val="000000"/>
          <w:sz w:val="26"/>
          <w:szCs w:val="26"/>
        </w:rPr>
        <w:t>Oidium chrysanthemi</w:t>
      </w:r>
      <w:r w:rsidRPr="006745BF">
        <w:rPr>
          <w:rStyle w:val="apple-converted-space"/>
          <w:color w:val="000000"/>
          <w:sz w:val="26"/>
          <w:szCs w:val="26"/>
        </w:rPr>
        <w:t> </w:t>
      </w:r>
      <w:r w:rsidRPr="006745BF">
        <w:rPr>
          <w:rStyle w:val="Emphasis"/>
          <w:color w:val="000000"/>
          <w:sz w:val="26"/>
          <w:szCs w:val="26"/>
        </w:rPr>
        <w:t>gây ra.</w:t>
      </w:r>
      <w:r w:rsidRPr="006745BF">
        <w:rPr>
          <w:rStyle w:val="apple-converted-space"/>
          <w:i/>
          <w:iCs/>
          <w:color w:val="000000"/>
          <w:sz w:val="26"/>
          <w:szCs w:val="26"/>
        </w:rPr>
        <w:t> </w:t>
      </w:r>
      <w:r w:rsidRPr="006745BF">
        <w:rPr>
          <w:color w:val="000000"/>
          <w:sz w:val="26"/>
          <w:szCs w:val="26"/>
        </w:rPr>
        <w:t>Nấm phát triển thích hợp ở nhiệt độ 20-25</w:t>
      </w:r>
      <w:r w:rsidRPr="006745BF">
        <w:rPr>
          <w:color w:val="000000"/>
          <w:sz w:val="26"/>
          <w:szCs w:val="26"/>
          <w:vertAlign w:val="superscript"/>
        </w:rPr>
        <w:t>0</w:t>
      </w:r>
      <w:r w:rsidRPr="006745BF">
        <w:rPr>
          <w:color w:val="000000"/>
          <w:sz w:val="26"/>
          <w:szCs w:val="26"/>
        </w:rPr>
        <w:t>C, nhiệt độ cao trên 33</w:t>
      </w:r>
      <w:r w:rsidRPr="006745BF">
        <w:rPr>
          <w:color w:val="000000"/>
          <w:sz w:val="26"/>
          <w:szCs w:val="26"/>
          <w:vertAlign w:val="superscript"/>
        </w:rPr>
        <w:t>0</w:t>
      </w:r>
      <w:r w:rsidRPr="006745BF">
        <w:rPr>
          <w:color w:val="000000"/>
          <w:sz w:val="26"/>
          <w:szCs w:val="26"/>
        </w:rPr>
        <w:t>C nấm chết sau 24 giờ, ở 45</w:t>
      </w:r>
      <w:r w:rsidRPr="006745BF">
        <w:rPr>
          <w:color w:val="000000"/>
          <w:sz w:val="26"/>
          <w:szCs w:val="26"/>
          <w:vertAlign w:val="superscript"/>
        </w:rPr>
        <w:t>0</w:t>
      </w:r>
      <w:r w:rsidRPr="006745BF">
        <w:rPr>
          <w:color w:val="000000"/>
          <w:sz w:val="26"/>
          <w:szCs w:val="26"/>
        </w:rPr>
        <w:t>C nấm chết sau 10 phút. Bệnh nặng nhất vào mùa hè.</w:t>
      </w:r>
    </w:p>
    <w:p w14:paraId="3AF8377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Vết bệnh dạng bột phấn trắng xám, hình bất định. Mặt dưới lá chỗ vết bệnh chuyển sang màu vàng nhạt.</w:t>
      </w:r>
    </w:p>
    <w:p w14:paraId="5F74E26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hại chủ yếu trên lá non, bệnh nặng có thể hại cả thân, cành, nụ hoa. Bệnh làm lá vàng, khô héo và rụng sớm, nụ thối, hoa nhỏ không nở hoặc nở lệch về một bên. Bệnh thường lan từ lá gốc lên phía trên.</w:t>
      </w:r>
    </w:p>
    <w:p w14:paraId="221EE4F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Biện pháp phòng trừ:</w:t>
      </w:r>
    </w:p>
    <w:p w14:paraId="16426CC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phân cân đối, chú ý bón Kali. Ngắt bỏ lá bị bệnh</w:t>
      </w:r>
    </w:p>
    <w:p w14:paraId="0D54366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dùng thuốc:</w:t>
      </w:r>
      <w:r w:rsidRPr="006745BF">
        <w:rPr>
          <w:rStyle w:val="apple-converted-space"/>
          <w:color w:val="000000"/>
          <w:sz w:val="26"/>
          <w:szCs w:val="26"/>
        </w:rPr>
        <w:t> </w:t>
      </w:r>
      <w:r w:rsidRPr="006745BF">
        <w:rPr>
          <w:rStyle w:val="Emphasis"/>
          <w:color w:val="000000"/>
          <w:sz w:val="26"/>
          <w:szCs w:val="26"/>
        </w:rPr>
        <w:t>Carbendazim 0.7% + Hexaconazole 4.8%</w:t>
      </w:r>
      <w:r w:rsidRPr="006745BF">
        <w:rPr>
          <w:rStyle w:val="apple-converted-space"/>
          <w:color w:val="000000"/>
          <w:sz w:val="26"/>
          <w:szCs w:val="26"/>
        </w:rPr>
        <w:t> </w:t>
      </w:r>
      <w:r w:rsidRPr="006745BF">
        <w:rPr>
          <w:color w:val="000000"/>
          <w:sz w:val="26"/>
          <w:szCs w:val="26"/>
        </w:rPr>
        <w:t>(Vilusa 5.5SC), hoặc</w:t>
      </w:r>
      <w:r w:rsidRPr="006745BF">
        <w:rPr>
          <w:rStyle w:val="apple-converted-space"/>
          <w:color w:val="000000"/>
          <w:sz w:val="26"/>
          <w:szCs w:val="26"/>
        </w:rPr>
        <w:t> </w:t>
      </w:r>
      <w:r w:rsidRPr="006745BF">
        <w:rPr>
          <w:rStyle w:val="Emphasis"/>
          <w:color w:val="000000"/>
          <w:sz w:val="26"/>
          <w:szCs w:val="26"/>
        </w:rPr>
        <w:t>Trichoderma spp 10</w:t>
      </w:r>
      <w:r w:rsidRPr="006745BF">
        <w:rPr>
          <w:rStyle w:val="Emphasis"/>
          <w:color w:val="000000"/>
          <w:sz w:val="26"/>
          <w:szCs w:val="26"/>
          <w:vertAlign w:val="superscript"/>
        </w:rPr>
        <w:t>6</w:t>
      </w:r>
      <w:r w:rsidRPr="006745BF">
        <w:rPr>
          <w:rStyle w:val="apple-converted-space"/>
          <w:i/>
          <w:iCs/>
          <w:color w:val="000000"/>
          <w:sz w:val="26"/>
          <w:szCs w:val="26"/>
        </w:rPr>
        <w:t> </w:t>
      </w:r>
      <w:r w:rsidRPr="006745BF">
        <w:rPr>
          <w:rStyle w:val="Emphasis"/>
          <w:color w:val="000000"/>
          <w:sz w:val="26"/>
          <w:szCs w:val="26"/>
        </w:rPr>
        <w:t>cfu/ml 1% + K-Humate 3.5% + Fulvate 1% + Chitosan  0.05% + Vitamin B</w:t>
      </w:r>
      <w:r w:rsidRPr="006745BF">
        <w:rPr>
          <w:rStyle w:val="Emphasis"/>
          <w:color w:val="000000"/>
          <w:sz w:val="26"/>
          <w:szCs w:val="26"/>
          <w:vertAlign w:val="subscript"/>
        </w:rPr>
        <w:t>1</w:t>
      </w:r>
      <w:r w:rsidRPr="006745BF">
        <w:rPr>
          <w:rStyle w:val="apple-converted-space"/>
          <w:i/>
          <w:iCs/>
          <w:color w:val="000000"/>
          <w:sz w:val="26"/>
          <w:szCs w:val="26"/>
        </w:rPr>
        <w:t> </w:t>
      </w:r>
      <w:r w:rsidRPr="006745BF">
        <w:rPr>
          <w:rStyle w:val="Emphasis"/>
          <w:color w:val="000000"/>
          <w:sz w:val="26"/>
          <w:szCs w:val="26"/>
        </w:rPr>
        <w:t>0.1%</w:t>
      </w:r>
      <w:r w:rsidRPr="006745BF">
        <w:rPr>
          <w:color w:val="000000"/>
          <w:sz w:val="26"/>
          <w:szCs w:val="26"/>
        </w:rPr>
        <w:t>(Fulhumaxin 5.65SC) để phòng trừ</w:t>
      </w:r>
    </w:p>
    <w:p w14:paraId="72B90AE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1.6.6 Tuyến trùng</w:t>
      </w:r>
      <w:r w:rsidRPr="006745BF">
        <w:rPr>
          <w:rStyle w:val="apple-converted-space"/>
          <w:bCs/>
          <w:i/>
          <w:iCs/>
          <w:color w:val="000000"/>
          <w:sz w:val="26"/>
          <w:szCs w:val="26"/>
        </w:rPr>
        <w:t> </w:t>
      </w:r>
      <w:r w:rsidRPr="006745BF">
        <w:rPr>
          <w:rStyle w:val="Emphasis"/>
          <w:bCs/>
          <w:color w:val="000000"/>
          <w:sz w:val="26"/>
          <w:szCs w:val="26"/>
        </w:rPr>
        <w:t>(</w:t>
      </w:r>
      <w:r w:rsidRPr="006745BF">
        <w:rPr>
          <w:rStyle w:val="Emphasis"/>
          <w:color w:val="000000"/>
          <w:sz w:val="26"/>
          <w:szCs w:val="26"/>
        </w:rPr>
        <w:t>Aphelenchoides ritzemabosi</w:t>
      </w:r>
      <w:r w:rsidRPr="006745BF">
        <w:rPr>
          <w:rStyle w:val="Strong"/>
          <w:b w:val="0"/>
          <w:i/>
          <w:iCs/>
          <w:color w:val="000000"/>
          <w:sz w:val="26"/>
          <w:szCs w:val="26"/>
        </w:rPr>
        <w:t>)</w:t>
      </w:r>
    </w:p>
    <w:p w14:paraId="3FE3295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Đặc điểm gây hại:</w:t>
      </w:r>
    </w:p>
    <w:p w14:paraId="08B4B8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Do tuyến trùng</w:t>
      </w:r>
      <w:r w:rsidRPr="006745BF">
        <w:rPr>
          <w:rStyle w:val="apple-converted-space"/>
          <w:color w:val="000000"/>
          <w:sz w:val="26"/>
          <w:szCs w:val="26"/>
        </w:rPr>
        <w:t> </w:t>
      </w:r>
      <w:r w:rsidRPr="006745BF">
        <w:rPr>
          <w:rStyle w:val="Emphasis"/>
          <w:color w:val="000000"/>
          <w:sz w:val="26"/>
          <w:szCs w:val="26"/>
        </w:rPr>
        <w:t>Aphelenchoides ritzemabosi</w:t>
      </w:r>
      <w:r w:rsidRPr="006745BF">
        <w:rPr>
          <w:rStyle w:val="apple-converted-space"/>
          <w:i/>
          <w:iCs/>
          <w:color w:val="000000"/>
          <w:sz w:val="26"/>
          <w:szCs w:val="26"/>
        </w:rPr>
        <w:t> </w:t>
      </w:r>
      <w:r w:rsidRPr="006745BF">
        <w:rPr>
          <w:color w:val="000000"/>
          <w:sz w:val="26"/>
          <w:szCs w:val="26"/>
        </w:rPr>
        <w:t>gây ra, phá hại nhiều lọai cây hoa cảnh, phát triển mạnh trong mùa Xuân-Hè ẩm ướt. Tuyến trùng xâm nhập vào cây qua khí khổng, hòan thành chu kỳ sinh sản trong mô cây, chích hút nhựa làm lá và hoa khô héo. Có thể sống trong cây bệnh và trong đất tới 6-7 tháng. Tuyến trùng lan truyền qua cành giâm, tàn dư cây bệnh và nước tưới, nước mưa</w:t>
      </w:r>
    </w:p>
    <w:p w14:paraId="180F64C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Triệu chứng bệnh thể hiện chủ yếu trên lá, một số trường hợp gây hại chồi và hoa. Lá bị bệnh biến màu, đồng thời xuất hiện các đốm vàng nhạt hoặc vàng nâu phân biệt rõ rệt với gân lá. Đốm bệnh lớn dần làm lá xoăn và khô héo. Chồi và hoa bị bệnh cũng biến dạng xoăn lại và héo.</w:t>
      </w:r>
    </w:p>
    <w:p w14:paraId="219AC57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Biện pháp phòng trừ:</w:t>
      </w:r>
    </w:p>
    <w:p w14:paraId="4997556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Dùng cành giâm, cây giống không bị bệnh. Xử lý hạt giống bằng cách ngâm trong nước nóng 50</w:t>
      </w:r>
      <w:r w:rsidRPr="006745BF">
        <w:rPr>
          <w:color w:val="000000"/>
          <w:sz w:val="26"/>
          <w:szCs w:val="26"/>
          <w:vertAlign w:val="superscript"/>
        </w:rPr>
        <w:t>0</w:t>
      </w:r>
      <w:r w:rsidRPr="006745BF">
        <w:rPr>
          <w:color w:val="000000"/>
          <w:sz w:val="26"/>
          <w:szCs w:val="26"/>
        </w:rPr>
        <w:t>C trong 10 phút.</w:t>
      </w:r>
    </w:p>
    <w:p w14:paraId="4DB3459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Ngắt bỏ lá, chồi và hoa bị bệnh tập trung đốt.</w:t>
      </w:r>
    </w:p>
    <w:p w14:paraId="7181025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Sử dụng một số loại thuốc hóa học:</w:t>
      </w:r>
      <w:r w:rsidRPr="006745BF">
        <w:rPr>
          <w:rStyle w:val="apple-converted-space"/>
          <w:color w:val="000000"/>
          <w:sz w:val="26"/>
          <w:szCs w:val="26"/>
        </w:rPr>
        <w:t> </w:t>
      </w:r>
      <w:r w:rsidRPr="006745BF">
        <w:rPr>
          <w:rStyle w:val="Emphasis"/>
          <w:color w:val="000000"/>
          <w:sz w:val="26"/>
          <w:szCs w:val="26"/>
        </w:rPr>
        <w:t>Chitosan</w:t>
      </w:r>
      <w:r w:rsidRPr="006745BF">
        <w:rPr>
          <w:rStyle w:val="apple-converted-space"/>
          <w:color w:val="000000"/>
          <w:sz w:val="26"/>
          <w:szCs w:val="26"/>
        </w:rPr>
        <w:t> </w:t>
      </w:r>
      <w:r w:rsidRPr="006745BF">
        <w:rPr>
          <w:color w:val="000000"/>
          <w:sz w:val="26"/>
          <w:szCs w:val="26"/>
        </w:rPr>
        <w:t>(Tramy 2SL</w:t>
      </w:r>
      <w:r w:rsidRPr="006745BF">
        <w:rPr>
          <w:rStyle w:val="Emphasis"/>
          <w:color w:val="000000"/>
          <w:sz w:val="26"/>
          <w:szCs w:val="26"/>
        </w:rPr>
        <w:t>);</w:t>
      </w:r>
      <w:r w:rsidRPr="006745BF">
        <w:rPr>
          <w:rStyle w:val="apple-converted-space"/>
          <w:i/>
          <w:iCs/>
          <w:color w:val="000000"/>
          <w:sz w:val="26"/>
          <w:szCs w:val="26"/>
        </w:rPr>
        <w:t> </w:t>
      </w:r>
      <w:r w:rsidRPr="006745BF">
        <w:rPr>
          <w:rStyle w:val="Emphasis"/>
          <w:color w:val="000000"/>
          <w:sz w:val="26"/>
          <w:szCs w:val="26"/>
        </w:rPr>
        <w:t>Cytokinin</w:t>
      </w:r>
      <w:r w:rsidRPr="006745BF">
        <w:rPr>
          <w:rStyle w:val="apple-converted-space"/>
          <w:color w:val="000000"/>
          <w:sz w:val="26"/>
          <w:szCs w:val="26"/>
        </w:rPr>
        <w:t> </w:t>
      </w:r>
      <w:r w:rsidRPr="006745BF">
        <w:rPr>
          <w:color w:val="000000"/>
          <w:sz w:val="26"/>
          <w:szCs w:val="26"/>
        </w:rPr>
        <w:t>(Geno 2005 2SL) để phòng trừ.</w:t>
      </w:r>
    </w:p>
    <w:p w14:paraId="7D440A6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1.6.7. Bệnh héo xanh (</w:t>
      </w:r>
      <w:r w:rsidRPr="006745BF">
        <w:rPr>
          <w:rStyle w:val="Emphasis"/>
          <w:color w:val="000000"/>
          <w:sz w:val="26"/>
          <w:szCs w:val="26"/>
        </w:rPr>
        <w:t>Erwinia chrysanthemi)</w:t>
      </w:r>
    </w:p>
    <w:p w14:paraId="364F741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Đặc điểm gây hại:</w:t>
      </w:r>
    </w:p>
    <w:p w14:paraId="2126A25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Triệu chứng đầu tiên là một phần của cây sẽ bị héo rũ, có thể một hoặc hai nhánh héo trước sau đó toàn bộ cây sẽ bị héo gục và chết. Khi gặp điều kiện thuận lợi, toàn bộ phần bó mạch của thân cây sẽ bị mất màu chuyển sang màu nâu đậm.</w:t>
      </w:r>
    </w:p>
    <w:p w14:paraId="622F2F6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Biện pháp phòng trừ:</w:t>
      </w:r>
    </w:p>
    <w:p w14:paraId="473AAB6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Khử trùng môi trường vườn ươm cây con và đất trồng; vệ sinh đồng ruộng sạch sẽ trước mùa vụ; sát  trùng kỹ dụng cụ, quần áo và chân tay trước khi vào khu vực sản xuất; tiêu huỷ cây nhiễm bệnh và cách ly khu vực nhiễm bệnh; sử dụng nguồn nước tưới sạch bệnh; Kiểm soát nhiệt độ, độ ẩm và tạo sự thông thoáng trong nhà kính; dùng các chế phẩm vi sinh vật có lợi trong đất như hoạt chất:</w:t>
      </w:r>
      <w:r w:rsidRPr="006745BF">
        <w:rPr>
          <w:rStyle w:val="apple-converted-space"/>
          <w:color w:val="000000"/>
          <w:sz w:val="26"/>
          <w:szCs w:val="26"/>
        </w:rPr>
        <w:t> </w:t>
      </w:r>
      <w:r w:rsidRPr="006745BF">
        <w:rPr>
          <w:rStyle w:val="Emphasis"/>
          <w:color w:val="000000"/>
          <w:sz w:val="26"/>
          <w:szCs w:val="26"/>
        </w:rPr>
        <w:t>Trichoderma</w:t>
      </w:r>
      <w:r w:rsidRPr="006745BF">
        <w:rPr>
          <w:rStyle w:val="apple-converted-space"/>
          <w:i/>
          <w:iCs/>
          <w:color w:val="000000"/>
          <w:sz w:val="26"/>
          <w:szCs w:val="26"/>
        </w:rPr>
        <w:t> </w:t>
      </w:r>
      <w:r w:rsidRPr="006745BF">
        <w:rPr>
          <w:color w:val="000000"/>
          <w:sz w:val="26"/>
          <w:szCs w:val="26"/>
        </w:rPr>
        <w:t>sp. Dùng giống kháng bệnh, luân canh cây trồng.</w:t>
      </w:r>
    </w:p>
    <w:p w14:paraId="30CD9915"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1.7. Thu hoạch, phân loại, xử lý sau thu hoạch</w:t>
      </w:r>
      <w:r w:rsidRPr="006745BF">
        <w:rPr>
          <w:rStyle w:val="Strong"/>
          <w:color w:val="000000"/>
          <w:sz w:val="26"/>
          <w:szCs w:val="26"/>
        </w:rPr>
        <w:t xml:space="preserve">  </w:t>
      </w:r>
    </w:p>
    <w:p w14:paraId="5A76833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1.7.1. Thu hoạch</w:t>
      </w:r>
    </w:p>
    <w:p w14:paraId="0F956F0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Cây hoa cúc là loại cây ngắn ngày, tùy theo đặc tính của từng giống, mùa vụ, số giờ chiếu sáng trên ngày, thời gian sinh trưởng của cây cúc từ  10 - 12 tuần, từ lúc ngắt nụ đến khi thu hoạch khoảng 2,5 - 3,5 tuần.</w:t>
      </w:r>
    </w:p>
    <w:p w14:paraId="72D0943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1.7.2. Tiêu chuẩn thu hoạch</w:t>
      </w:r>
    </w:p>
    <w:p w14:paraId="46D3D3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Cây thẳng, đối với hoa chùm tối thiểu có 4 nụ cùng độ nở. Đối với hoa chuẩn độ nở phải đạt 50 - 60%, chiều dài cổ hoa tối đa 18cm (trung bình từ 10 – 15cm), không phân nhánh không có nụ phụ, nụ hoa không được biến dạng, chân hoa không hoá gỗ, không vàng lá, không giòn lá, không tuột lá chân, không vết sâu, bệnh (rỉ sắt, botrytis), không bám cặn hoá chất, không rụng 3 đến 4 lá liên tiếp.</w:t>
      </w:r>
    </w:p>
    <w:p w14:paraId="475E4DF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1.7.3. Tiêu chuẩn phân loại</w:t>
      </w:r>
    </w:p>
    <w:p w14:paraId="07E12B5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Tùy theo  nhu cầu của thị trường tiêu chuẩn phân loại khác nhau. Thông thường tiêu chuẩn phân loại 5cành/bó hoặc 10 cành /bó.</w:t>
      </w:r>
    </w:p>
    <w:p w14:paraId="6449383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Cúc 10 cành xuất khẩu: Dài 70cm, tuốt sạch lá 25cm tính từ gốc: Loại A  trọng lượng tối thiểu 500gr; Loại B từ  400 đến 499 gr</w:t>
      </w:r>
    </w:p>
    <w:p w14:paraId="67FEA75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Cúc 5 cành bán nội địa: Dài 70 tuốt sạch lá 15cm tính từ gốc, cột giây thun theo hình xoắn. Loại A  trọng lượng tối thiểu 250gr; loại B  từ 200 - 249 gr.</w:t>
      </w:r>
    </w:p>
    <w:p w14:paraId="2F669D2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Hiện nay nông dân chưa có thói quen phân loại theo chất lượng, do giá cả thị trường biến đông nhiều, trong quá trình phân loại, nông dân ghép cây  đạt chất lượng và không đạt chất lượng với nhau dẫn đến giá trị thương phẩm của cây hoa cúc bị giảm rất nhiều.</w:t>
      </w:r>
    </w:p>
    <w:p w14:paraId="0EA6E3B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Thị trường nội địa không chấp nhận tuốt lá chân  vì tâm lý khách hàng sợ hàng trữ lạnh lâu ngày, điều này dẫn đến chất lượng hoa cũng giảm sút.- Hiện tại, sau khi thu hoạch, người nông dân  đóng gói trên đồng ruộng sau đó gởi trực tiếp đến các đại lý tiêu thụ trong nước mà không qua qui trình xử lý sau thu hoạch dẫn đến tuổi thọ của hoa cúc rất thấp, chỉ 4 - 5 ngày. Nếu xử lý tốt tuổi thọ của hoa đạt 10 - 15 ngày .</w:t>
      </w:r>
    </w:p>
    <w:p w14:paraId="337BA0F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1.7.4. Tiêu chuẩn đóng gói  xuất khẩu:</w:t>
      </w:r>
    </w:p>
    <w:p w14:paraId="28DA7B9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Buộc dây thun 8 cm tính từ gốc theo hình tròn, hoa sau khi thu hoạch được cắm trong nước sạch, dùng bao đóng gói đúng quy định cho mỗi chủng loại, hoa có thể trữ lạnh 5-7 ngày trong kho lạnh, thời gian trữ lạnh càng lâu chất lượng hoa, tuổi thọ hoa sẽ giảm. Nhiệt độ trữ kho: 2-3</w:t>
      </w:r>
      <w:r w:rsidRPr="006745BF">
        <w:rPr>
          <w:color w:val="000000"/>
          <w:sz w:val="26"/>
          <w:szCs w:val="26"/>
          <w:vertAlign w:val="superscript"/>
        </w:rPr>
        <w:t>0</w:t>
      </w:r>
      <w:r w:rsidRPr="006745BF">
        <w:rPr>
          <w:color w:val="000000"/>
          <w:sz w:val="26"/>
          <w:szCs w:val="26"/>
        </w:rPr>
        <w:t>C.</w:t>
      </w:r>
    </w:p>
    <w:p w14:paraId="60C35C1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1.7.5. Tiêu chuẩn đóng gói nội địa:</w:t>
      </w:r>
    </w:p>
    <w:p w14:paraId="41B0C63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Buộc dây thun cách gốc 3 - 5cm, sau khi thu hoạch, bỏ hoa vào xô cho hút nước</w:t>
      </w:r>
      <w:r w:rsidRPr="006745BF">
        <w:rPr>
          <w:rStyle w:val="Strong"/>
          <w:b w:val="0"/>
          <w:color w:val="000000"/>
          <w:sz w:val="26"/>
          <w:szCs w:val="26"/>
        </w:rPr>
        <w:t>; b</w:t>
      </w:r>
      <w:r w:rsidRPr="006745BF">
        <w:rPr>
          <w:color w:val="000000"/>
          <w:sz w:val="26"/>
          <w:szCs w:val="26"/>
        </w:rPr>
        <w:t>ỏ bịch nylon, mỗi bó từ 5 - 10 cành tùy theo yêu cầu của khách hàng; hoa không trữ lạnh, đóng hàng trong ngày, hầu hết nông dân không có kho trữ lạnh nên hoa bị mất nước, hấp hơi, chất lượng hoa đến tay khách hàng giảm rất lớn hoa bị ho, khi hút nước phục hồi lại thì tuổi thọ hoa chỉ 4 - 5 ngày, nếu bảo quản đúng qui trình thì tuoi thọ của hoa gia tăng đến 15ngày.</w:t>
      </w:r>
    </w:p>
    <w:p w14:paraId="35B0AFA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1.7.6.  Phương pháp xử lý sau thu hoạc</w:t>
      </w:r>
      <w:r w:rsidRPr="006745BF">
        <w:rPr>
          <w:color w:val="000000"/>
          <w:sz w:val="26"/>
          <w:szCs w:val="26"/>
        </w:rPr>
        <w:t>h</w:t>
      </w:r>
    </w:p>
    <w:p w14:paraId="564F6FAF"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-Thu hoạch vào sáng sớm hoặc chiều mát để tránh cây bị mất nước.</w:t>
      </w:r>
    </w:p>
    <w:p w14:paraId="407C7A7F"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Giữ hoa ở nơi râm mát trong lúc thu hoạch</w:t>
      </w:r>
    </w:p>
    <w:p w14:paraId="02741F86"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Ngâm hoa trong xô nước sạch, độ cao nước 10cm tính từ đáy xô.</w:t>
      </w:r>
    </w:p>
    <w:p w14:paraId="3BEA12C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Dùng thuốc bảo quản sau thu hoạch như Chrysal AVB, Floralife pha vào trong nước theo tỷ lệ khuyến cáo của nhà sản xuất sẽ tăng tuổi thọ của hoa, làm cho hoa nở tươi lâu hơn</w:t>
      </w:r>
    </w:p>
    <w:p w14:paraId="1DE0020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Thu xong trong vòng một giờ phải đưa về phòng đóng gói để xử lý sau thu hoạch.</w:t>
      </w:r>
    </w:p>
    <w:p w14:paraId="35BA1F2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Hoa cúc được trữ lạnh trong khoảng 2 - 5 ngày là tối đa, càng để lâu trong lạnh hoa sẽ giảm chất lượng.</w:t>
      </w:r>
    </w:p>
    <w:p w14:paraId="4049205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loại hoa theo tiêu chuẩn phân loại đã nêu trên, sau khi phân loại xong phải bỏ vào kho lạnh để tránh mất nước.</w:t>
      </w:r>
    </w:p>
    <w:p w14:paraId="506B4E6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Tùy theo nhu cầu của khách hàng số lượng hoa trên thùng/ bó khách nhau.</w:t>
      </w:r>
    </w:p>
    <w:p w14:paraId="3FAC7FBE" w14:textId="77777777" w:rsidR="00806B98" w:rsidRPr="006745BF" w:rsidRDefault="00806B98" w:rsidP="00806B98">
      <w:pPr>
        <w:pStyle w:val="BodyText2"/>
        <w:tabs>
          <w:tab w:val="left" w:pos="900"/>
        </w:tabs>
        <w:spacing w:before="60" w:after="60"/>
        <w:ind w:left="284"/>
        <w:rPr>
          <w:color w:val="000000"/>
          <w:sz w:val="26"/>
          <w:szCs w:val="26"/>
        </w:rPr>
      </w:pPr>
      <w:r w:rsidRPr="006745BF">
        <w:rPr>
          <w:color w:val="000000"/>
          <w:sz w:val="26"/>
          <w:szCs w:val="26"/>
        </w:rPr>
        <w:tab/>
        <w:t>- Vận chuyển hoa ở nhiệt độ lạnh là 3 - 5 độ C</w:t>
      </w:r>
    </w:p>
    <w:p w14:paraId="57AD7530" w14:textId="77777777" w:rsidR="00806B98" w:rsidRPr="006745BF" w:rsidRDefault="00806B98" w:rsidP="00806B98">
      <w:pPr>
        <w:spacing w:before="60" w:after="60"/>
        <w:rPr>
          <w:rFonts w:ascii="Times New Roman" w:hAnsi="Times New Roman"/>
          <w:b/>
          <w:color w:val="000000"/>
          <w:sz w:val="26"/>
          <w:szCs w:val="26"/>
        </w:rPr>
      </w:pPr>
    </w:p>
    <w:p w14:paraId="3475921F"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2. Kỹ thuật trồng và chăm sóc cây hoa Cẩm chướng</w:t>
      </w:r>
    </w:p>
    <w:p w14:paraId="1D738761"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2.1. Chuẩn bị đất</w:t>
      </w:r>
    </w:p>
    <w:p w14:paraId="741D5F1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Đất trồng cẩm chướng phải tơi xốp, có độ thoáng cao, thoát nước, nhiều mùn. Không trồng 2 vụ cẩm chướng liên tục, phải luân canh 2-3 năm.</w:t>
      </w:r>
    </w:p>
    <w:p w14:paraId="25D5E0C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w:t>
      </w: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Đất được cày sâu 40-50 m, tơi nhỏ, khử tuyến trùng bằng ethoprophos 10% (20-30 kg Mocap hạt/ ha), khử vi khuẩn bằng calcium hypochlorite (30kg/ha).</w:t>
      </w:r>
    </w:p>
    <w:p w14:paraId="191E049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Lên luống cao, bề rộng luống 1,2 m, bề mặt luống bằng phẳng, tưới ẩm trước khi trồng cây.</w:t>
      </w:r>
    </w:p>
    <w:p w14:paraId="2FA3192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2.2. Cây giống và trồng cây</w:t>
      </w:r>
    </w:p>
    <w:p w14:paraId="1F09CB0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color w:val="000000"/>
          <w:sz w:val="26"/>
          <w:szCs w:val="26"/>
        </w:rPr>
        <w:t>-</w:t>
      </w:r>
      <w:r w:rsidRPr="006745BF">
        <w:rPr>
          <w:rStyle w:val="apple-converted-space"/>
          <w:color w:val="000000"/>
          <w:sz w:val="26"/>
          <w:szCs w:val="26"/>
        </w:rPr>
        <w:t> </w:t>
      </w:r>
      <w:r w:rsidRPr="006745BF">
        <w:rPr>
          <w:color w:val="000000"/>
          <w:sz w:val="26"/>
          <w:szCs w:val="26"/>
        </w:rPr>
        <w:t>Cây giống khi trồng cần có các tiêu chuẩn không thấp hơn các tiêu chuẩn quy định tại quyết định số 07/2010/QĐ-UBND ngày 10/02/2010 của UBND tỉnh Lâm Đồng vv quy định tiêu chuẩn cây giống xuất vườn ươm của một số loại rau, hoa trên địa bàn tỉnh Lâm Đồng.</w:t>
      </w:r>
    </w:p>
    <w:p w14:paraId="55BDE8A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Cụ thể: Độ tuổi cây trong vườn 25-35 ngày, chiều cao cây: 3,5-7cm; đường kính cổ rễ: 1,5-2mm; có 6-8 lá thật. Cây phải khỏe mạnh, không dị hình, ngọn phát triển tốt, không có biểu hiện nhiễm sâu bệnh hại.</w:t>
      </w:r>
    </w:p>
    <w:p w14:paraId="7192980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Cây được trồng với mật độ 200.000 – 220.000 cây/ha;</w:t>
      </w:r>
    </w:p>
    <w:p w14:paraId="1FDFCE3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2.3. Tưới nước</w:t>
      </w:r>
    </w:p>
    <w:p w14:paraId="67F7D7E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Cây mới trồng trong 10 ngày đầu cần tưới nước 2 lần / ngày vào sáng sớm và chiều mát để duy trì độ ẩm cho cây giúp cây bén rễ nhanh.</w:t>
      </w:r>
    </w:p>
    <w:p w14:paraId="2A224EF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Cây trồng sau 10 ngày, tưới nước tuỳ theo mùa trong năm, mùa nắng cần tưới 2-3 ngày/1lần, mùa mưa 4-5 ngày/ 1lần tùy theo nhu cầu của cây. Tưới nước vào buổi sáng để tránh ướt lá vào chiều tối, hạn chế sự phát triển của nấm bệnh. Sau khi cây đã bén rễ, nên tưới bằng hệ thống tưới nhỏ giọt là tốt nhất. Trong những ngày nắng nóng, kết hợp tưới phun lên lá để làm mát cây.</w:t>
      </w:r>
    </w:p>
    <w:p w14:paraId="013B833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Nước tưới phải đảm bảo sạch, phải được cách ly với  nguồn rác thải và phải được xử lý trước khi dùng;</w:t>
      </w:r>
    </w:p>
    <w:p w14:paraId="6324AA24"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2.4. Phân bón và cách pháp bón</w:t>
      </w:r>
    </w:p>
    <w:p w14:paraId="10A021E4"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Lượng phân cần bón: tính cho 1ha</w:t>
      </w:r>
    </w:p>
    <w:p w14:paraId="6A40DB9A"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Phân chuồng: 100 - 120  m</w:t>
      </w:r>
      <w:r w:rsidRPr="006745BF">
        <w:rPr>
          <w:color w:val="000000"/>
          <w:sz w:val="26"/>
          <w:szCs w:val="26"/>
          <w:vertAlign w:val="superscript"/>
        </w:rPr>
        <w:t>3</w:t>
      </w:r>
    </w:p>
    <w:p w14:paraId="5535907D"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Vôi: 1000-1500 kg;</w:t>
      </w:r>
    </w:p>
    <w:p w14:paraId="02F4FAAF"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Phân vi sinh: 300 kg;</w:t>
      </w:r>
    </w:p>
    <w:p w14:paraId="0B41B4F0"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Magiê sulphat: 80-100kg</w:t>
      </w:r>
    </w:p>
    <w:p w14:paraId="72C718DA"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Phân hoá học theo hàm lượng nguyên chất: 300 N - 200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rStyle w:val="apple-converted-space"/>
          <w:color w:val="000000"/>
          <w:sz w:val="26"/>
          <w:szCs w:val="26"/>
          <w:vertAlign w:val="subscript"/>
        </w:rPr>
        <w:t> </w:t>
      </w:r>
      <w:r w:rsidRPr="006745BF">
        <w:rPr>
          <w:color w:val="000000"/>
          <w:sz w:val="26"/>
          <w:szCs w:val="26"/>
        </w:rPr>
        <w:t>- 250 K</w:t>
      </w:r>
      <w:r w:rsidRPr="006745BF">
        <w:rPr>
          <w:color w:val="000000"/>
          <w:sz w:val="26"/>
          <w:szCs w:val="26"/>
          <w:vertAlign w:val="subscript"/>
        </w:rPr>
        <w:t>2</w:t>
      </w:r>
      <w:r w:rsidRPr="006745BF">
        <w:rPr>
          <w:color w:val="000000"/>
          <w:sz w:val="26"/>
          <w:szCs w:val="26"/>
        </w:rPr>
        <w:t>O</w:t>
      </w:r>
    </w:p>
    <w:p w14:paraId="5B1166D5"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rStyle w:val="Emphasis"/>
          <w:color w:val="000000"/>
          <w:sz w:val="26"/>
          <w:szCs w:val="26"/>
          <w:u w:val="single"/>
        </w:rPr>
        <w:t>Cách bón phân</w:t>
      </w:r>
    </w:p>
    <w:p w14:paraId="45A2EFD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Có thể sử dụng phân đơn hoặc phân phức hợp quy đổi tương đương theo hàm lượng nguyên chất như trên</w:t>
      </w:r>
    </w:p>
    <w:p w14:paraId="16D7EB9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Nếu sử dụng phân đơn: cần 652 kg urê, 1375 kg super lân, 417 kg kali đỏ</w:t>
      </w:r>
    </w:p>
    <w:p w14:paraId="7476BE13"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Bón lót: toàn bộ phân chuồng, vôi, phân vi sinh và magiê sulphat, lân super 500 kg;</w:t>
      </w:r>
    </w:p>
    <w:p w14:paraId="0A66C92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thúc : Bón theo định kỳ 20 ngày/lần: 36,2kg urê + 48,6 kg super lân + 23,2 kg kali đỏ.</w:t>
      </w:r>
    </w:p>
    <w:p w14:paraId="243FA68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color w:val="000000"/>
          <w:sz w:val="26"/>
          <w:szCs w:val="26"/>
        </w:rPr>
        <w:t>* Nếu sử dụng phân NPK 20-20-15</w:t>
      </w:r>
      <w:r w:rsidRPr="006745BF">
        <w:rPr>
          <w:color w:val="000000"/>
          <w:sz w:val="26"/>
          <w:szCs w:val="26"/>
        </w:rPr>
        <w:t>: cần 1000 kg NPK, 217 kg ure, 83 kg kali đỏ.</w:t>
      </w:r>
    </w:p>
    <w:p w14:paraId="38E435D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lót: toàn bộ phân chuồng, vôi, phân vi sinh và magiê sulphat, NPK 300 kg;</w:t>
      </w:r>
    </w:p>
    <w:p w14:paraId="25F2B78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thúc : Bón theo định kỳ 20 ngày/lần: 39 kg NPK+ 12 kg Ure + 4,6 kg kali đỏ.</w:t>
      </w:r>
    </w:p>
    <w:p w14:paraId="6B76720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Cây hoa cẩm chướng cho thu hoạch kéo dài, cần bổ sung thêm vôi để cân bằng độ pH trong đất.</w:t>
      </w:r>
    </w:p>
    <w:p w14:paraId="3A01702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Bổ sung thêm phân bón lá và vi lượng bằng cách phun Atonik, Miracle, Ba lá xanh, Tinh phân cá… theo định kỳ 15-20 ngày một lần  (phun lúc chiều mát và tưới rửa lá vào sáng sớm hôm sau để hạn chế sự phát triển của nấm bệnh, tránh phun lên hoa).</w:t>
      </w:r>
    </w:p>
    <w:p w14:paraId="64385A8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2.5. Giăng lưới:</w:t>
      </w:r>
    </w:p>
    <w:p w14:paraId="60F5455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Cành hoa cẩm chướng khá cao và mầm yếu nên cần có lưới đỡ để tránh cây đổ ngã khi chăm sóc và thu hoạch. Dùng lưới bằng dây cước, dây dù hoặc dây kẽm với kích thước lỗ 20 cm x 20 cm giăng để nâng  đỡ cây.Khi cây cao khoảng 20 cm, tiến hành giăng lưới tầng đầu. Có thể dùng lưới bằng dây dù, cước, tuy nhiên đan lưới bằng kẽm cho hiệu quả cao nhất. Khi cây cao 30-40 cm, tiến hành giăng lưới ở tầng thứ 2 để giữ cho cành hoa không bị đổ ngã.</w:t>
      </w:r>
    </w:p>
    <w:p w14:paraId="3C719D61"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2.6. Bấm ngọn, tỉa chồi nách và nụ</w:t>
      </w:r>
    </w:p>
    <w:p w14:paraId="6DAF615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Bấm ngọn: Khi cây cao khoảng 20 cm, các nhánh bên đã phát triển, cần bấm bỏ ngọn đầu để các nhánh bên phát triển đồng đều, thu hoạch hoa hàng loạt.</w:t>
      </w:r>
    </w:p>
    <w:p w14:paraId="7C36FF6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Tỉa bỏ chồi nách: trên cây cẩm chướng phát triển rất nhiều chồi nách. Nếu để nguyên sẽ tiêu hao dinh dưỡng và dễ sinh sâu bệnh hại, cần thường xuyên tỉa bỏ chồi nách để cành hoa to khỏe. Tỉa bỏ cẩn thận để tránh tổn thương đến cây. Sau khi tỉa nhánh, phun thuốc phòng trừ nấm bệnh ngay.</w:t>
      </w:r>
    </w:p>
    <w:p w14:paraId="64F2064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Tỉa nụ: đối với hoa đơn tỉa bỏ các nụ bên để nụ chính to khỏe. Đối với hoa kép, tỉa bỏ nụ chính để các hoa còn lại phát triển đồng đều. Tiến hành tỉa khi nụ chính to bằng hạt bắp. Tỉa nhẹ nhàng để không làm ảnh hưởng đến các nụ còn lại.</w:t>
      </w:r>
    </w:p>
    <w:p w14:paraId="33E80AF1"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2.6. Sâu, nhện hại và biện pháp phòng trừ</w:t>
      </w:r>
    </w:p>
    <w:p w14:paraId="67F89305"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2.6.1. Sâu đất</w:t>
      </w:r>
      <w:r w:rsidRPr="006745BF">
        <w:rPr>
          <w:rStyle w:val="apple-converted-space"/>
          <w:b/>
          <w:bCs/>
          <w:color w:val="000000"/>
          <w:sz w:val="26"/>
          <w:szCs w:val="26"/>
        </w:rPr>
        <w:t> </w:t>
      </w:r>
      <w:r w:rsidRPr="006745BF">
        <w:rPr>
          <w:b/>
          <w:color w:val="000000"/>
          <w:sz w:val="26"/>
          <w:szCs w:val="26"/>
        </w:rPr>
        <w:t>(</w:t>
      </w:r>
      <w:r w:rsidRPr="006745BF">
        <w:rPr>
          <w:rStyle w:val="Emphasis"/>
          <w:b/>
          <w:color w:val="000000"/>
          <w:sz w:val="26"/>
          <w:szCs w:val="26"/>
        </w:rPr>
        <w:t>Agrotis</w:t>
      </w:r>
      <w:r w:rsidRPr="006745BF">
        <w:rPr>
          <w:rStyle w:val="apple-converted-space"/>
          <w:b/>
          <w:color w:val="000000"/>
          <w:sz w:val="26"/>
          <w:szCs w:val="26"/>
        </w:rPr>
        <w:t> </w:t>
      </w:r>
      <w:r w:rsidRPr="006745BF">
        <w:rPr>
          <w:b/>
          <w:color w:val="000000"/>
          <w:sz w:val="26"/>
          <w:szCs w:val="26"/>
        </w:rPr>
        <w:t>spp.)</w:t>
      </w:r>
    </w:p>
    <w:p w14:paraId="462D0DF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497EA7A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Loại sâu này thường cắn ngang gốc cây, đặc biệt là cây mới trồng. Chúng thường hoạt động vào ban đên nên cần phun thuốc vào các buổi chiều tối sau khi đã tưới đất thật ẩm.</w:t>
      </w:r>
    </w:p>
    <w:p w14:paraId="1AF3B95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w:t>
      </w:r>
    </w:p>
    <w:p w14:paraId="131942F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Diazinon, Abamectin,  Cypermethrin + profenofos, Esfenvalerate.</w:t>
      </w:r>
    </w:p>
    <w:p w14:paraId="4B2B2F89"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2.6. 2. Nhóm sâu ăn lá (sâu xanh, sâu khoang)</w:t>
      </w:r>
    </w:p>
    <w:p w14:paraId="52CB75E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6276342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Sâu tuổi nhỏ ăn phần thịt lá để lại lớp biểu bì phía trên. Sâu tuổi lớn ăn khuyết lá non, ngọn non, mầm non, khi cây có nụ sâu ăn đến nụ và làm hỏng nụ, hoa.</w:t>
      </w:r>
    </w:p>
    <w:p w14:paraId="6BBB4F7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0BE5B61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w:t>
      </w:r>
      <w:r w:rsidRPr="006745BF">
        <w:rPr>
          <w:rStyle w:val="apple-converted-space"/>
          <w:color w:val="000000"/>
          <w:sz w:val="26"/>
          <w:szCs w:val="26"/>
        </w:rPr>
        <w:t> </w:t>
      </w:r>
      <w:r w:rsidRPr="006745BF">
        <w:rPr>
          <w:color w:val="000000"/>
          <w:sz w:val="26"/>
          <w:szCs w:val="26"/>
        </w:rPr>
        <w:t>Luân canh với cây trồng khác để tiêu diệt các mầm mống gây hại như trứng sâu, sâu non, nhộng có trong đất, cỏ dại. Dùng các biện pháp thủ công như dẫn dụ sâu bằng bả chua ngọt, ngắt bỏ ổ trứng, diệt trừ sâu non, tiêu hủy các bộ phận bị sâu phá hoại như: lá, cành, nụ hoa.</w:t>
      </w:r>
    </w:p>
    <w:p w14:paraId="0687936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 như:</w:t>
      </w:r>
      <w:r w:rsidRPr="006745BF">
        <w:rPr>
          <w:rStyle w:val="apple-converted-space"/>
          <w:color w:val="000000"/>
          <w:sz w:val="26"/>
          <w:szCs w:val="26"/>
        </w:rPr>
        <w:t> </w:t>
      </w:r>
      <w:r w:rsidRPr="006745BF">
        <w:rPr>
          <w:rStyle w:val="Emphasis"/>
          <w:color w:val="000000"/>
          <w:sz w:val="26"/>
          <w:szCs w:val="26"/>
        </w:rPr>
        <w:t>Abamectin,  Emamectin, Cypermethrin</w:t>
      </w:r>
    </w:p>
    <w:p w14:paraId="1A2ECAB6"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2.6.3. Nhện hại</w:t>
      </w:r>
      <w:r w:rsidRPr="006745BF">
        <w:rPr>
          <w:rStyle w:val="apple-converted-space"/>
          <w:bCs/>
          <w:color w:val="000000"/>
          <w:sz w:val="26"/>
          <w:szCs w:val="26"/>
        </w:rPr>
        <w:t> </w:t>
      </w:r>
      <w:r w:rsidRPr="006745BF">
        <w:rPr>
          <w:rStyle w:val="Emphasis"/>
          <w:color w:val="000000"/>
          <w:sz w:val="26"/>
          <w:szCs w:val="26"/>
        </w:rPr>
        <w:t>(Tetranychus urticae)</w:t>
      </w:r>
    </w:p>
    <w:p w14:paraId="1023580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36F3AE1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Nhện chích hút lá làm lá trở nên quăn queo, biến dạng, cây sinh trưởng kém, nụ và cánh hoa bị chích hút làm hoa không nở, hoặc nở méo và bạc màu.</w:t>
      </w:r>
    </w:p>
    <w:p w14:paraId="3D6AD4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4665BBD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Giữ nhà lưới luôn thoáng mát, tưới phun tăng độ ẩm cho nhà lưới trong những ngày nắng nóng.</w:t>
      </w:r>
    </w:p>
    <w:p w14:paraId="47E3DC1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tham khảo sử dụng các hoạt chất để phòng trừ như:  </w:t>
      </w:r>
      <w:r w:rsidRPr="006745BF">
        <w:rPr>
          <w:rStyle w:val="Emphasis"/>
          <w:color w:val="000000"/>
          <w:sz w:val="26"/>
          <w:szCs w:val="26"/>
        </w:rPr>
        <w:t>Diafenthiuron, Hexythiazox, Propargite, Abamectin, Fenpyroximate Emamectin benzoate…</w:t>
      </w:r>
    </w:p>
    <w:p w14:paraId="0B7ED53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2.6.4. Rầy mềm</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Myzus persicea</w:t>
      </w:r>
      <w:r w:rsidRPr="006745BF">
        <w:rPr>
          <w:color w:val="000000"/>
          <w:sz w:val="26"/>
          <w:szCs w:val="26"/>
        </w:rPr>
        <w:t>)</w:t>
      </w:r>
    </w:p>
    <w:p w14:paraId="1BC672A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Đặc điể gấy hại:</w:t>
      </w:r>
    </w:p>
    <w:p w14:paraId="272A2C9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Thường sinh sống trên lá và ngọn non của cây và hoa, chúng chích hút nhựa cây làm ngọn cây không phát triển bình thường được, làm hoa biến dạng, đổi màu, không nở được.</w:t>
      </w:r>
    </w:p>
    <w:p w14:paraId="17FC88B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w:t>
      </w:r>
    </w:p>
    <w:p w14:paraId="4E15F71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Emamectin benzoate, Abamectin</w:t>
      </w:r>
      <w:r w:rsidRPr="006745BF">
        <w:rPr>
          <w:rStyle w:val="Strong"/>
          <w:b w:val="0"/>
          <w:i/>
          <w:iCs/>
          <w:color w:val="000000"/>
          <w:sz w:val="26"/>
          <w:szCs w:val="26"/>
        </w:rPr>
        <w:t>,</w:t>
      </w:r>
      <w:r w:rsidRPr="006745BF">
        <w:rPr>
          <w:rStyle w:val="apple-converted-space"/>
          <w:bCs/>
          <w:i/>
          <w:iCs/>
          <w:color w:val="000000"/>
          <w:sz w:val="26"/>
          <w:szCs w:val="26"/>
        </w:rPr>
        <w:t> </w:t>
      </w:r>
      <w:r w:rsidRPr="006745BF">
        <w:rPr>
          <w:rStyle w:val="Emphasis"/>
          <w:color w:val="000000"/>
          <w:sz w:val="26"/>
          <w:szCs w:val="26"/>
        </w:rPr>
        <w:t>Cypermethrin</w:t>
      </w:r>
      <w:r w:rsidRPr="006745BF">
        <w:rPr>
          <w:rStyle w:val="Strong"/>
          <w:b w:val="0"/>
          <w:i/>
          <w:iCs/>
          <w:color w:val="000000"/>
          <w:sz w:val="26"/>
          <w:szCs w:val="26"/>
        </w:rPr>
        <w:t>,</w:t>
      </w:r>
      <w:r w:rsidRPr="006745BF">
        <w:rPr>
          <w:rStyle w:val="Emphasis"/>
          <w:color w:val="000000"/>
          <w:sz w:val="26"/>
          <w:szCs w:val="26"/>
        </w:rPr>
        <w:t>Dinotefuran…</w:t>
      </w:r>
    </w:p>
    <w:p w14:paraId="3BB473E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2.6.5. Bọ trĩ: (</w:t>
      </w:r>
      <w:r w:rsidRPr="006745BF">
        <w:rPr>
          <w:rStyle w:val="Emphasis"/>
          <w:color w:val="000000"/>
          <w:sz w:val="26"/>
          <w:szCs w:val="26"/>
        </w:rPr>
        <w:t>Frankliniella occidentalis</w:t>
      </w:r>
      <w:r w:rsidRPr="006745BF">
        <w:rPr>
          <w:rStyle w:val="Strong"/>
          <w:b w:val="0"/>
          <w:color w:val="000000"/>
          <w:sz w:val="26"/>
          <w:szCs w:val="26"/>
        </w:rPr>
        <w:t>)</w:t>
      </w:r>
    </w:p>
    <w:p w14:paraId="14CE991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54D3E81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 một trong những đối tượng gây hại nặng trên một số cây hoa kiểng và cẩm chướng. Bọ trĩ xuất hiện nhiều khi cây bắt đầu ra hoa, làm hoa không nở, méo mó và bạc màu lỗ chỗ. Lây lan rất nhanh nhờ bay được và kích thước nhỏ nên rất khó trị.</w:t>
      </w:r>
    </w:p>
    <w:p w14:paraId="607B80F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7D0E551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Nhà lưới luôn thoáng mát, dọn sạch cỏ rác xung quanh khu vực nhà lưới, tưới mát cho nhà lưới trong những ngày nắng nóng.</w:t>
      </w:r>
    </w:p>
    <w:p w14:paraId="29E2843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Imdacloprid, Abamectin, Cypermethrin, Dinotefuran, Emamectin benzoate</w:t>
      </w:r>
    </w:p>
    <w:p w14:paraId="71F7AC7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2.7. Bệnh hại chính và biện pháp phòng trừ</w:t>
      </w:r>
    </w:p>
    <w:p w14:paraId="45A033B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2.7.1. Bệnh thối thân</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Fusarium graminearum</w:t>
      </w:r>
      <w:r w:rsidRPr="006745BF">
        <w:rPr>
          <w:color w:val="000000"/>
          <w:sz w:val="26"/>
          <w:szCs w:val="26"/>
        </w:rPr>
        <w:t>)</w:t>
      </w:r>
    </w:p>
    <w:p w14:paraId="2DEBB47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4677F92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Thân bị thối ngay trên bề mặt đất. Rễ và gốc bị thối, ngọn héo và chết. Có các đám bào tử nấm màu hồng hiện diện trên các mô bị phân huỷ.</w:t>
      </w:r>
    </w:p>
    <w:p w14:paraId="039EFE0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Bào tử nấm có trong đất và trong xác thực vật, bào tử phát tán thông qua nước tưới; điều kiện môi trường nóng, độ ẩm cao, bón quá nhiều đạm sẽ tạo điều kiện cho bệnh phát triển mạnh</w:t>
      </w:r>
    </w:p>
    <w:p w14:paraId="058516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5DB2C9A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Đất trồng sạch bệnh, luân canh cây trồng (không trồng 2 vụ cẩm chướng liên tiếp trong 2-3 năm trên cùng 1 lô đất). Trồng cây khỏe, sạch bệnh, tiêu hủy cây bệnh ngay khi phát hiện để không lây lan sang cây khác.- Không tưới quá nhiều nước, vệ sinh đồng ruộng sạch sẽ.- Phòng bằng cách phun thẳng vào gốc cây Fulhumaxin 5.15SC, 5.65SC, 6.15SC ngoài ra có thể tham khảo sử dụng các hoạt chất để phòng trừ:</w:t>
      </w:r>
      <w:r w:rsidRPr="006745BF">
        <w:rPr>
          <w:rStyle w:val="Emphasis"/>
          <w:color w:val="000000"/>
          <w:sz w:val="26"/>
          <w:szCs w:val="26"/>
        </w:rPr>
        <w:t>Thiophanate – methyl, Benomyl, Iprodione</w:t>
      </w:r>
      <w:r w:rsidRPr="006745BF">
        <w:rPr>
          <w:color w:val="000000"/>
          <w:sz w:val="26"/>
          <w:szCs w:val="26"/>
        </w:rPr>
        <w:t>phun theo liều lượng khuyến cáo</w:t>
      </w:r>
    </w:p>
    <w:p w14:paraId="2EEEB495"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2.7.</w:t>
      </w:r>
      <w:r w:rsidRPr="006745BF">
        <w:rPr>
          <w:color w:val="000000"/>
          <w:sz w:val="26"/>
          <w:szCs w:val="26"/>
        </w:rPr>
        <w:t>2.</w:t>
      </w:r>
      <w:r w:rsidRPr="006745BF">
        <w:rPr>
          <w:rStyle w:val="apple-converted-space"/>
          <w:color w:val="000000"/>
          <w:sz w:val="26"/>
          <w:szCs w:val="26"/>
        </w:rPr>
        <w:t> </w:t>
      </w:r>
      <w:r w:rsidRPr="006745BF">
        <w:rPr>
          <w:rStyle w:val="Strong"/>
          <w:b w:val="0"/>
          <w:color w:val="000000"/>
          <w:sz w:val="26"/>
          <w:szCs w:val="26"/>
        </w:rPr>
        <w:t>Bệnh héo rũ Fusarium</w:t>
      </w:r>
      <w:r w:rsidRPr="006745BF">
        <w:rPr>
          <w:rStyle w:val="apple-converted-space"/>
          <w:color w:val="000000"/>
          <w:sz w:val="26"/>
          <w:szCs w:val="26"/>
        </w:rPr>
        <w:t> </w:t>
      </w:r>
      <w:r w:rsidRPr="006745BF">
        <w:rPr>
          <w:color w:val="000000"/>
          <w:sz w:val="26"/>
          <w:szCs w:val="26"/>
        </w:rPr>
        <w:t>(</w:t>
      </w:r>
      <w:r w:rsidRPr="006745BF">
        <w:rPr>
          <w:rStyle w:val="Emphasis"/>
          <w:color w:val="000000"/>
          <w:sz w:val="26"/>
          <w:szCs w:val="26"/>
        </w:rPr>
        <w:t>Fusarium oxysporum</w:t>
      </w:r>
      <w:r w:rsidRPr="006745BF">
        <w:rPr>
          <w:color w:val="000000"/>
          <w:sz w:val="26"/>
          <w:szCs w:val="26"/>
        </w:rPr>
        <w:t>)</w:t>
      </w:r>
    </w:p>
    <w:p w14:paraId="1692725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0B399F5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Các nhánh héo rũ chuyển sang màu vàng và nghiêng về một phía ở giai đoạn đầu. Mạch dẫn bị mất màu và chuyển sang màu nâu đậm. Hệ thống rễ vẫn nguyên vẹn. Ở các giai đoạn sau, thân phát triển các vết thối khô.</w:t>
      </w:r>
    </w:p>
    <w:p w14:paraId="3CA2B2B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Cây và đất bị nhiễm nấm</w:t>
      </w:r>
      <w:r w:rsidRPr="006745BF">
        <w:rPr>
          <w:rStyle w:val="apple-converted-space"/>
          <w:color w:val="000000"/>
          <w:sz w:val="26"/>
          <w:szCs w:val="26"/>
        </w:rPr>
        <w:t> </w:t>
      </w:r>
      <w:r w:rsidRPr="006745BF">
        <w:rPr>
          <w:rStyle w:val="Emphasis"/>
          <w:color w:val="000000"/>
          <w:sz w:val="26"/>
          <w:szCs w:val="26"/>
        </w:rPr>
        <w:t>Fusarium oxysporum</w:t>
      </w:r>
      <w:r w:rsidRPr="006745BF">
        <w:rPr>
          <w:color w:val="000000"/>
          <w:sz w:val="26"/>
          <w:szCs w:val="26"/>
        </w:rPr>
        <w:t>. Bào tử lan trong nước, phát triển mạnh ở nhiệt độ nóng ẩm cao hơn 25</w:t>
      </w:r>
      <w:r w:rsidRPr="006745BF">
        <w:rPr>
          <w:color w:val="000000"/>
          <w:sz w:val="26"/>
          <w:szCs w:val="26"/>
          <w:vertAlign w:val="superscript"/>
        </w:rPr>
        <w:t>o</w:t>
      </w:r>
      <w:r w:rsidRPr="006745BF">
        <w:rPr>
          <w:color w:val="000000"/>
          <w:sz w:val="26"/>
          <w:szCs w:val="26"/>
        </w:rPr>
        <w:t>c.</w:t>
      </w:r>
    </w:p>
    <w:p w14:paraId="48AF9F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14953C7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Luân canh cây trồng, dùng giống khỏe, nhổ bỏ cây bệnh, sạch bệnh, xử lý đất kỹ trước khi trồng. Điều chỉnh pH đất = 6,5 – 7,0-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Benomyl, Mancozeb 8% + Methalaxyl,  Iprodione,</w:t>
      </w:r>
    </w:p>
    <w:p w14:paraId="3C3CED15"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2.7.3. Bệnh héo rũ do vi khuẩn</w:t>
      </w:r>
      <w:r w:rsidRPr="006745BF">
        <w:rPr>
          <w:rStyle w:val="apple-converted-space"/>
          <w:bCs/>
          <w:color w:val="000000"/>
          <w:sz w:val="26"/>
          <w:szCs w:val="26"/>
        </w:rPr>
        <w:t> </w:t>
      </w:r>
      <w:r w:rsidRPr="006745BF">
        <w:rPr>
          <w:rStyle w:val="Emphasis"/>
          <w:bCs/>
          <w:color w:val="000000"/>
          <w:sz w:val="26"/>
          <w:szCs w:val="26"/>
        </w:rPr>
        <w:t>Pseudomonas caryophylli</w:t>
      </w:r>
      <w:r w:rsidRPr="006745BF">
        <w:rPr>
          <w:rStyle w:val="Strong"/>
          <w:b w:val="0"/>
          <w:color w:val="000000"/>
          <w:sz w:val="26"/>
          <w:szCs w:val="26"/>
        </w:rPr>
        <w:t>.</w:t>
      </w:r>
    </w:p>
    <w:p w14:paraId="0860084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672AA13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Ngọn cây hoặc các nhánh cây riêng rẽ héo đột ngột, gốc cây bị nứt,  rễ bị thối, mạch dẫn mất màu và chuyển sang màu vàng, lớp vỏ ngoài dễ dàng bị tách ra khỏi thân và mềm nhũng.</w:t>
      </w:r>
    </w:p>
    <w:p w14:paraId="697702B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Vi khuẩn lan truyền thông qua nước tưới, xác cây và rác thải mang mầm bệnh. Bệnh phát triển mạnh khi nhiệt độ cao và nóng ẩm .</w:t>
      </w:r>
    </w:p>
    <w:p w14:paraId="15AFCA2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13EAD8F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Sử dụng cây giống sạch bệnh, xử lý đất kỹ trước khi trồng. Vệ sinh ruộng sạch sẽ, sát trùng dụng cụ.</w:t>
      </w:r>
    </w:p>
    <w:p w14:paraId="339248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Copper Hydroxide, Kasugamycin, Bismerthiazol</w:t>
      </w:r>
    </w:p>
    <w:p w14:paraId="0DECCA9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2.7.4. Bệnh lỡ cổ rễ</w:t>
      </w:r>
      <w:r w:rsidRPr="006745BF">
        <w:rPr>
          <w:rStyle w:val="apple-converted-space"/>
          <w:color w:val="000000"/>
          <w:sz w:val="26"/>
          <w:szCs w:val="26"/>
        </w:rPr>
        <w:t> </w:t>
      </w:r>
      <w:r w:rsidRPr="006745BF">
        <w:rPr>
          <w:rStyle w:val="Emphasis"/>
          <w:color w:val="000000"/>
          <w:sz w:val="26"/>
          <w:szCs w:val="26"/>
        </w:rPr>
        <w:t>(Rhizoctonia solani</w:t>
      </w:r>
      <w:r w:rsidRPr="006745BF">
        <w:rPr>
          <w:color w:val="000000"/>
          <w:sz w:val="26"/>
          <w:szCs w:val="26"/>
        </w:rPr>
        <w:t>)</w:t>
      </w:r>
    </w:p>
    <w:p w14:paraId="50254FD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4275839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Thân bị héo ngay bề mặt đất, vết thối phát triển từ bên ngoài vào. Toàn bộ cây héo và chết. Có thể nhìn thấy hạch nấm màu đen bằng kính lúp hoặc khi độ ẩm đất cao có lớp sợi nấm như bột trắng. Bào tử nấm</w:t>
      </w:r>
      <w:r w:rsidRPr="006745BF">
        <w:rPr>
          <w:rStyle w:val="Emphasis"/>
          <w:color w:val="000000"/>
          <w:sz w:val="26"/>
          <w:szCs w:val="26"/>
        </w:rPr>
        <w:t>Rhizoctonia solani</w:t>
      </w:r>
      <w:r w:rsidRPr="006745BF">
        <w:rPr>
          <w:rStyle w:val="apple-converted-space"/>
          <w:color w:val="000000"/>
          <w:sz w:val="26"/>
          <w:szCs w:val="26"/>
        </w:rPr>
        <w:t> </w:t>
      </w:r>
      <w:r w:rsidRPr="006745BF">
        <w:rPr>
          <w:color w:val="000000"/>
          <w:sz w:val="26"/>
          <w:szCs w:val="26"/>
        </w:rPr>
        <w:t>có sẵn trong đất, xác thực vật . Bệnh phát triển mạnh khi độ ẩm và nhiệt độ cao.</w:t>
      </w:r>
    </w:p>
    <w:p w14:paraId="3145009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3F3422B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Xông hơi môi trường ra rễ và đất, không tưới quá nhiều.</w:t>
      </w:r>
    </w:p>
    <w:p w14:paraId="4E25282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Iprodione, Benomyl, Fosetyl  Aluminium Carbendazim, Pencycuron</w:t>
      </w:r>
    </w:p>
    <w:p w14:paraId="0282B0F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2.7.5. Bệnh rỉ sắt (</w:t>
      </w:r>
      <w:r w:rsidRPr="006745BF">
        <w:rPr>
          <w:rStyle w:val="Emphasis"/>
          <w:color w:val="000000"/>
          <w:sz w:val="26"/>
          <w:szCs w:val="26"/>
        </w:rPr>
        <w:t>Uromyces dianthi</w:t>
      </w:r>
      <w:r w:rsidRPr="006745BF">
        <w:rPr>
          <w:rStyle w:val="Strong"/>
          <w:b w:val="0"/>
          <w:color w:val="000000"/>
          <w:sz w:val="26"/>
          <w:szCs w:val="26"/>
        </w:rPr>
        <w:t>)</w:t>
      </w:r>
    </w:p>
    <w:p w14:paraId="6ACCE30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512E6CD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Các nốt nhỏ chứa nhiều bào tử màu nâu trên lá và thân cây. Bệnh nặng làm cho lá khô, cháy. Bào tử có sẵn trong không khí, phát triển mạnh trong điểu kiện thời tiết nóng ẩm. Chỉ lan truyền trên cây sống nhờ gió, nước mưa hoặc nước tưới.</w:t>
      </w:r>
    </w:p>
    <w:p w14:paraId="7D1186A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2466E69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Sử dụng cây giống sạch bệnh, cắt bỏ lá bệnh.</w:t>
      </w:r>
    </w:p>
    <w:p w14:paraId="1AA924D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Benomyl, Hexaconazole, Diniconazole, Carbendazim...</w:t>
      </w:r>
    </w:p>
    <w:p w14:paraId="65F835B5"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2.7.6. Bệnh mốc xám</w:t>
      </w:r>
      <w:r w:rsidRPr="006745BF">
        <w:rPr>
          <w:rStyle w:val="apple-converted-space"/>
          <w:bCs/>
          <w:color w:val="000000"/>
          <w:sz w:val="26"/>
          <w:szCs w:val="26"/>
        </w:rPr>
        <w:t> </w:t>
      </w:r>
      <w:r w:rsidRPr="006745BF">
        <w:rPr>
          <w:rStyle w:val="Emphasis"/>
          <w:color w:val="000000"/>
          <w:sz w:val="26"/>
          <w:szCs w:val="26"/>
        </w:rPr>
        <w:t>(Botrytis cinerea</w:t>
      </w:r>
      <w:r w:rsidRPr="006745BF">
        <w:rPr>
          <w:color w:val="000000"/>
          <w:sz w:val="26"/>
          <w:szCs w:val="26"/>
        </w:rPr>
        <w:t>)</w:t>
      </w:r>
    </w:p>
    <w:p w14:paraId="7E31518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gây hại:</w:t>
      </w:r>
    </w:p>
    <w:p w14:paraId="4511435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Các bào tử màu xám có lông hình thành trên hoa trong điều kiện thời tiết nóng ẩm. Bào tử nấm có sẵn trong không khí, trong xác thực vật và phát triển mạnh trong điều kiện nóng ẩm.</w:t>
      </w:r>
    </w:p>
    <w:p w14:paraId="425058C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1F69FE9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Cắt bỏ các hoa già, nhà lưới thoáng mát, giảm độ ẩm.</w:t>
      </w:r>
    </w:p>
    <w:p w14:paraId="4059BBB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Carbendazim, Flusilazole Ningnanmycin, Propineb, Iprodione,  Thiophanate-Methyl</w:t>
      </w:r>
    </w:p>
    <w:p w14:paraId="4D82CD1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2.8. Thu hoạch</w:t>
      </w:r>
    </w:p>
    <w:p w14:paraId="2E02F05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Thời điểm thu hoạch thích hợp nhất đối với hoa cẩm chướng là lúc hoa hé nở 10-15%, thu hoạch vào sáng sớm (không quá 10 giờ sáng) hoặc chiều mát (từ 3 giờ chiều). Trong những ngày trời mát có thể thu hoạch hoa cúc bất kỳ thời điểm nào trong ngày.</w:t>
      </w:r>
    </w:p>
    <w:p w14:paraId="41CB965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Cắm hoa vào xô nước hoặc xô dung dịch xử lý ức chế sinh ethylene ngay sau cắt hoa khỏi cây và vận chuyển về nơi lưu giữ hoa (nhà mát).</w:t>
      </w:r>
    </w:p>
    <w:p w14:paraId="3A538C27" w14:textId="77777777" w:rsidR="00806B98" w:rsidRPr="006745BF" w:rsidRDefault="00806B98" w:rsidP="00806B98">
      <w:pPr>
        <w:spacing w:before="60" w:after="60"/>
        <w:rPr>
          <w:rFonts w:ascii="Times New Roman" w:hAnsi="Times New Roman"/>
          <w:b/>
          <w:color w:val="000000"/>
          <w:sz w:val="26"/>
          <w:szCs w:val="26"/>
        </w:rPr>
      </w:pPr>
    </w:p>
    <w:p w14:paraId="32349A5F"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3. Kỹ thuật trồng và chăm sóc cây hoa Đồng tiền</w:t>
      </w:r>
    </w:p>
    <w:p w14:paraId="2712FF10"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3.1. Cây giống và tiêu chuẩn cây giống</w:t>
      </w:r>
    </w:p>
    <w:p w14:paraId="1ECFC66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color w:val="000000"/>
          <w:sz w:val="26"/>
          <w:szCs w:val="26"/>
        </w:rPr>
        <w:t>-</w:t>
      </w:r>
      <w:r w:rsidRPr="006745BF">
        <w:rPr>
          <w:rStyle w:val="apple-converted-space"/>
          <w:color w:val="000000"/>
          <w:sz w:val="26"/>
          <w:szCs w:val="26"/>
        </w:rPr>
        <w:t> </w:t>
      </w:r>
      <w:r w:rsidRPr="006745BF">
        <w:rPr>
          <w:color w:val="000000"/>
          <w:sz w:val="26"/>
          <w:szCs w:val="26"/>
        </w:rPr>
        <w:t>Cây giống khi trồng cần có các tiêu chuẩn không thấp hơn các tiêu chuẩn quy định tại quyết định số 07/2010/QĐ-UBND ngày 10/02/2010 của UBND tỉnh Lâm Đồng vv quy định tiêu chuẩn cây giống xuất vườn ươm của một số loại rau, hoa trên địa bàn tỉnh Lâm Đồng.</w:t>
      </w:r>
    </w:p>
    <w:p w14:paraId="23FB431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Cụ thể: Độ tuổi cây giống trong vườn ươm khoảng từ 30-45 ngày sau giâm, chiều cao cây 6-15cm, đường kính cổ rễ từ 2-3mm, có 6-12 lá thật. Cây khỏe mạnh, không dị hình, ngọn phát triển tốt, không có biểu hiện nhiễm sâu bệnh hại.</w:t>
      </w:r>
    </w:p>
    <w:p w14:paraId="7949DC3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Nên chọn cây giống có bộ lá thẳng đứng, hoặc lá xếp đứng với một góc 45</w:t>
      </w:r>
      <w:r w:rsidRPr="006745BF">
        <w:rPr>
          <w:color w:val="000000"/>
          <w:sz w:val="26"/>
          <w:szCs w:val="26"/>
          <w:vertAlign w:val="superscript"/>
        </w:rPr>
        <w:t>0</w:t>
      </w:r>
      <w:r w:rsidRPr="006745BF">
        <w:rPr>
          <w:color w:val="000000"/>
          <w:sz w:val="26"/>
          <w:szCs w:val="26"/>
        </w:rPr>
        <w:t>.</w:t>
      </w:r>
    </w:p>
    <w:p w14:paraId="2192046C"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3.2. Chuẩn bị đất</w:t>
      </w:r>
    </w:p>
    <w:p w14:paraId="79C05FF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Đất được cày sâu 30-40 cm, tơi xốp, khử tuyến trùng bằng ethoprophos 10% (20-30 kg Mocap hạt/ ha), khử vi khuẩn bằng calcium hypochlorite (30 kg/ha).</w:t>
      </w:r>
    </w:p>
    <w:p w14:paraId="642FC5C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Lên luống: tuỳ thuộc vào điều kiện sinh thái của từng vùng mà ta lựa chọn cho thích hợp: lên luống cao khoảng 20cm đối với vùng thoát nước tốt, và lên cao hơn 30-40 cm đối với vùng thoát nước kém. Chiều rộng luống: 70cm nếu trồng hàng đôi, 1m nếu trồng hàng ba. Tuy nhiên, thiết kế luống để trồng hàng đôi là tốt nhất (thuận tiện cho công tác chăm sóc, thu hoạch).- Tưới ẩm vừa đủ trước khi trồng cây.</w:t>
      </w:r>
    </w:p>
    <w:p w14:paraId="17C24A5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3.3. Phân bón và cách bón phân</w:t>
      </w:r>
    </w:p>
    <w:p w14:paraId="13ABB60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Lượng phân cần bón: tính cho 1ha</w:t>
      </w:r>
    </w:p>
    <w:p w14:paraId="3D7378D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chuồng: 100 -120  m3</w:t>
      </w:r>
    </w:p>
    <w:p w14:paraId="11EEEC4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Vôi: 1000-1500 kg;</w:t>
      </w:r>
    </w:p>
    <w:p w14:paraId="15EC21E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vi sinh: 300 kg;</w:t>
      </w:r>
    </w:p>
    <w:p w14:paraId="1EDDBC9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Magiê sulphat: 80-100 kg</w:t>
      </w:r>
    </w:p>
    <w:p w14:paraId="3B99AC2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hoá học theo hàm lượng nguyên chất: 300 N - 200 P2O5 - 250 K2O</w:t>
      </w:r>
    </w:p>
    <w:p w14:paraId="116D205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u w:val="single"/>
        </w:rPr>
        <w:t>Phương pháp bón phân</w:t>
      </w:r>
    </w:p>
    <w:p w14:paraId="227E85D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Có thể sử dụng phân đơn hoặc phân phức hợp cân bằng theo hàm lượng nguyên chất như trên.</w:t>
      </w:r>
    </w:p>
    <w:p w14:paraId="6AE179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Nếu sử dụng phân đơn: cần 652 kg urê, 1375 kg super lân, 417 kg kali đỏ</w:t>
      </w:r>
    </w:p>
    <w:p w14:paraId="671027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lót: toàn bộ phân chuồng, vôi, phân vi sinh và magiê sulphat, lân super 500kg;</w:t>
      </w:r>
    </w:p>
    <w:p w14:paraId="71D6E36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thúc: Bón theo định kỳ 20 ngày/lần: 36kg urê + 48 kg super lân (2-3 tháng bón 1 lần lân) + 23 kg kali đỏ.</w:t>
      </w:r>
    </w:p>
    <w:p w14:paraId="5BDE487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Nếu sử dụng phân NPK 20-20-15: cần 1000 kg NPK, 217 kg ure, 83 kg kali đỏ.</w:t>
      </w:r>
    </w:p>
    <w:p w14:paraId="798E247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lót: toàn bộ phân chuồng, vôi, phân vi sinh và magiê sulphat, NPK 300kg;</w:t>
      </w:r>
    </w:p>
    <w:p w14:paraId="5D18D38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thúc: Bón theo định kỳ 20 ngày/lần: 39kg NPK+12kg Ure+4,6kg kali đỏ.</w:t>
      </w:r>
    </w:p>
    <w:p w14:paraId="1C7798D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Cây hoa đồng tiền cho thu hoạch kéo dài 3- 4 năm nên cần bổ sung thêm phân chuồng, khoảng 20 – 30 m</w:t>
      </w:r>
      <w:r w:rsidRPr="006745BF">
        <w:rPr>
          <w:color w:val="000000"/>
          <w:sz w:val="26"/>
          <w:szCs w:val="26"/>
          <w:vertAlign w:val="superscript"/>
        </w:rPr>
        <w:t>3</w:t>
      </w:r>
      <w:r w:rsidRPr="006745BF">
        <w:rPr>
          <w:rStyle w:val="apple-converted-space"/>
          <w:color w:val="000000"/>
          <w:sz w:val="26"/>
          <w:szCs w:val="26"/>
        </w:rPr>
        <w:t> </w:t>
      </w:r>
      <w:r w:rsidRPr="006745BF">
        <w:rPr>
          <w:color w:val="000000"/>
          <w:sz w:val="26"/>
          <w:szCs w:val="26"/>
        </w:rPr>
        <w:t>phân chuồng hàng năm để cải tạo và tăng độ phì cho đất. Cần bổ sung thêm vôi hàng năm để cân bằng độ pH trong đất, 1-2 lần trong năm.</w:t>
      </w:r>
    </w:p>
    <w:p w14:paraId="332E5B4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Bổ sung thêm phân bón lá và vi lượng bằng cách phun Atonik, Miracle, Ba lá xanh, Tinh phân cá… theo định kỳ 15-20 ngày một lần (phun lúc chiều mát và tưới rửa lá vào sáng sớm hôm sau để hạn chế sự phát triển của nấm bệnh, tránh phun lên hoa).</w:t>
      </w:r>
    </w:p>
    <w:p w14:paraId="1471567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Lưu ý:</w:t>
      </w:r>
      <w:r w:rsidRPr="006745BF">
        <w:rPr>
          <w:rStyle w:val="apple-converted-space"/>
          <w:color w:val="000000"/>
          <w:sz w:val="26"/>
          <w:szCs w:val="26"/>
        </w:rPr>
        <w:t> </w:t>
      </w:r>
      <w:r w:rsidRPr="006745BF">
        <w:rPr>
          <w:color w:val="000000"/>
          <w:sz w:val="26"/>
          <w:szCs w:val="26"/>
        </w:rPr>
        <w:t>Không nên bón sát gốc sẽ làm cho cây bị chết. Không nên bón phân vào lúc giữa trưa hoặc trời nắng gắt. Bón xong tưới nước qua cho phân tan ra và ngày hôm sau tưới lại để cây hấp thụ là tốt nhất.</w:t>
      </w:r>
    </w:p>
    <w:p w14:paraId="5B0FD81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3.4. Cách trồng</w:t>
      </w:r>
    </w:p>
    <w:p w14:paraId="09E2E78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Trồng cây vào sáng sớm hoặc chiều mát, với mật độ 7-8 cây/1m</w:t>
      </w:r>
      <w:r w:rsidRPr="006745BF">
        <w:rPr>
          <w:color w:val="000000"/>
          <w:sz w:val="26"/>
          <w:szCs w:val="26"/>
          <w:vertAlign w:val="superscript"/>
        </w:rPr>
        <w:t>2</w:t>
      </w:r>
      <w:r w:rsidRPr="006745BF">
        <w:rPr>
          <w:color w:val="000000"/>
          <w:sz w:val="26"/>
          <w:szCs w:val="26"/>
        </w:rPr>
        <w:t>, trồng theo đường zic zắc để tạo không gian cho cây sinh trưởng và phát triển.</w:t>
      </w:r>
    </w:p>
    <w:p w14:paraId="60D88D0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Cây con phải được trồng nổi để tránh đất lấp ngọn làm cây chết ngợp. Sau khi trồng phải tưới nhẹ và đảm bảo đủ ẩm giúp cây nhanh phục hồi và cây bén rễ nhanh, những cây bị nghiêng ngã phải được bổ sung đất vào gốc để cố định cây. Không nên tưới quá nhiều nước vì độ ẩm đất cao trong thời gian dài sẽ làm cho cây bị úng.</w:t>
      </w:r>
    </w:p>
    <w:p w14:paraId="6EA6B90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3.5. Phủ luống</w:t>
      </w:r>
    </w:p>
    <w:p w14:paraId="0D1534F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Để giữ ẩm cho cây trong giai đoạn mới trồng và đất trồng không bị nén, láng mặt sau khi tưới nên rải một lớp trấu mỏng hoặc loại cỏ lâu mục trên mặt luống. Có thể rải trước hoặc sau khi trồng.</w:t>
      </w:r>
    </w:p>
    <w:p w14:paraId="019C842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dùng nylông phủ quanh luống nhằm hạn chế sự phát triển của cỏ dại và thuận tiện trong việc chăm sóc.</w:t>
      </w:r>
    </w:p>
    <w:p w14:paraId="6C877388"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3.6.Nước tưới</w:t>
      </w:r>
    </w:p>
    <w:p w14:paraId="236829A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Ngay sau trồng, trong thời kỳ cây con, nên tưới phun mưa nhẹ 2-3 lần/ngày cho cây để duy trì ẩm độ đất 70-80 % và làm mát cây giúp cây hồi phục và bén rễ nhanh. Tưới vào sáng sớm và chiều mát (nhưng không quá muộn sẽ tạo điều kiện cho nấm bệnh phát triển). Giai đoạn sau, khi cây đã bén rễ và cứng cáp, nên duy trì ẩm độ 60-70 %. Không nên tưới quá nhiều nước vì độ ẩm đất cao trong thời gian dài sẽ làm cho cây bị úng và chết rũ.</w:t>
      </w:r>
    </w:p>
    <w:p w14:paraId="6E13042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sử dụng nhiều phương pháp tưới khác nhau: tưới phun mưa, tưới rãnh, tưới nhỏ giọt. Trong đó, phương pháp tưới nhỏ giọt là tốt nhất.</w:t>
      </w:r>
    </w:p>
    <w:p w14:paraId="6A92F1C8"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3.7. Tỉa lá</w:t>
      </w:r>
    </w:p>
    <w:p w14:paraId="225266B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Đây là một kỹ thuật tuy đơn giản nhưng sẽ ảnh hưởng đến năng suất hoa rất lớn, và tình hình sâu bệnh hại trong vườn. Để nuôi một hoa cần khoảng 3- 4 lá công năng, nếu trên cây luôn có từ 3 - 4 hoa thì số lá khoảng 12-16 lá công năng. Vì vậy, cần tỉa bỏ lá hợp lý để không ảnh hưởng đến sự sinh trưởng và phát triển của cây. </w:t>
      </w:r>
    </w:p>
    <w:p w14:paraId="4E3A506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Cây trồng khoảng 3 - 4 tháng trở lên mới cần tỉa lá. Chu kỳ tỉa lá tùy thuộc vào giống, mùa vụ, có thể từ 20-30 ngày/1 lần. Khi tỉa lá, ngoài tỉa bỏ những là già, lá bị sâu bệnh, cần tỉa cả lá mọc không đúng trật tự làm ảnh hưởng đến quá trình quang hợp của các lá khác. Tỉa lá nhẹ nhàng, tránh động đến gốc cây quá nhiều làm cây chết hoặc sinh trưởng chạm lại gây ảnh hưởng đến năng suất hoa.</w:t>
      </w:r>
    </w:p>
    <w:p w14:paraId="2E2B001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3.8. Sâu hại chính và biện pháp phòng trừ</w:t>
      </w:r>
    </w:p>
    <w:p w14:paraId="42AF648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3.8.</w:t>
      </w:r>
      <w:r w:rsidRPr="006745BF">
        <w:rPr>
          <w:color w:val="000000"/>
          <w:sz w:val="26"/>
          <w:szCs w:val="26"/>
        </w:rPr>
        <w:t>1.</w:t>
      </w:r>
      <w:r w:rsidRPr="006745BF">
        <w:rPr>
          <w:rStyle w:val="apple-converted-space"/>
          <w:color w:val="000000"/>
          <w:sz w:val="26"/>
          <w:szCs w:val="26"/>
        </w:rPr>
        <w:t> </w:t>
      </w:r>
      <w:r w:rsidRPr="006745BF">
        <w:rPr>
          <w:rStyle w:val="Strong"/>
          <w:b w:val="0"/>
          <w:color w:val="000000"/>
          <w:sz w:val="26"/>
          <w:szCs w:val="26"/>
        </w:rPr>
        <w:t>Sâu đất</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Agrotis upsilon</w:t>
      </w:r>
      <w:r w:rsidRPr="006745BF">
        <w:rPr>
          <w:rStyle w:val="apple-converted-space"/>
          <w:i/>
          <w:iCs/>
          <w:color w:val="000000"/>
          <w:sz w:val="26"/>
          <w:szCs w:val="26"/>
        </w:rPr>
        <w:t> </w:t>
      </w:r>
      <w:r w:rsidRPr="006745BF">
        <w:rPr>
          <w:color w:val="000000"/>
          <w:sz w:val="26"/>
          <w:szCs w:val="26"/>
        </w:rPr>
        <w:t>Rott.)</w:t>
      </w:r>
    </w:p>
    <w:p w14:paraId="5DB121C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Loại sâu này thường cắn ngang gốc cây, đặc biệt là cây mới trồng. Chúng thường hoạt động vào ban đêm nên cần phun thuốc vào các buổi chiều tối sau khi đã tươi đất thật ẩm. Cần phải phun ngay sau khi trồng và chỉ phun 1- 2 lần trong tuần đầu tiên. Có thể tham khảo sử dụng các hoạt chất để phòng trừ</w:t>
      </w:r>
      <w:r w:rsidRPr="006745BF">
        <w:rPr>
          <w:rStyle w:val="Emphasis"/>
          <w:color w:val="000000"/>
          <w:sz w:val="26"/>
          <w:szCs w:val="26"/>
        </w:rPr>
        <w:t>: Diazinon, Abamectin,  Cypermethrin + profenofos, Esfenvalerate.</w:t>
      </w:r>
    </w:p>
    <w:p w14:paraId="6F6AB89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3.8.</w:t>
      </w:r>
      <w:r w:rsidRPr="006745BF">
        <w:rPr>
          <w:color w:val="000000"/>
          <w:sz w:val="26"/>
          <w:szCs w:val="26"/>
        </w:rPr>
        <w:t>2.</w:t>
      </w:r>
      <w:r w:rsidRPr="006745BF">
        <w:rPr>
          <w:rStyle w:val="apple-converted-space"/>
          <w:color w:val="000000"/>
          <w:sz w:val="26"/>
          <w:szCs w:val="26"/>
        </w:rPr>
        <w:t> </w:t>
      </w:r>
      <w:r w:rsidRPr="006745BF">
        <w:rPr>
          <w:rStyle w:val="Strong"/>
          <w:b w:val="0"/>
          <w:color w:val="000000"/>
          <w:sz w:val="26"/>
          <w:szCs w:val="26"/>
        </w:rPr>
        <w:t>Sâu hại hoa</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Spodoptera litura</w:t>
      </w:r>
      <w:r w:rsidRPr="006745BF">
        <w:rPr>
          <w:color w:val="000000"/>
          <w:sz w:val="26"/>
          <w:szCs w:val="26"/>
        </w:rPr>
        <w:t>)</w:t>
      </w:r>
    </w:p>
    <w:p w14:paraId="6C389A7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Chúng thường cắn phá, hại hoa làm giản năng suất và chất lượng hoa.Có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Abamectin, Emamectin, Cypermethrin</w:t>
      </w:r>
    </w:p>
    <w:p w14:paraId="528B0C8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3.8.3. Nhệnđỏ</w:t>
      </w:r>
      <w:r w:rsidRPr="006745BF">
        <w:rPr>
          <w:rStyle w:val="Emphasis"/>
          <w:color w:val="000000"/>
          <w:sz w:val="26"/>
          <w:szCs w:val="26"/>
        </w:rPr>
        <w:t>(Tetranychus</w:t>
      </w:r>
      <w:r w:rsidRPr="006745BF">
        <w:rPr>
          <w:rStyle w:val="apple-converted-space"/>
          <w:i/>
          <w:iCs/>
          <w:color w:val="000000"/>
          <w:sz w:val="26"/>
          <w:szCs w:val="26"/>
        </w:rPr>
        <w:t> </w:t>
      </w:r>
      <w:r w:rsidRPr="006745BF">
        <w:rPr>
          <w:color w:val="000000"/>
          <w:sz w:val="26"/>
          <w:szCs w:val="26"/>
        </w:rPr>
        <w:t>sp.</w:t>
      </w:r>
      <w:r w:rsidRPr="006745BF">
        <w:rPr>
          <w:rStyle w:val="Emphasis"/>
          <w:color w:val="000000"/>
          <w:sz w:val="26"/>
          <w:szCs w:val="26"/>
        </w:rPr>
        <w:t>)</w:t>
      </w:r>
      <w:r w:rsidRPr="006745BF">
        <w:rPr>
          <w:color w:val="000000"/>
          <w:sz w:val="26"/>
          <w:szCs w:val="26"/>
        </w:rPr>
        <w:t>:</w:t>
      </w:r>
    </w:p>
    <w:p w14:paraId="3B6C07D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kích thước rất nhỏ màu vàng hoặc đỏ, thường xuất hiện khi cây bắt đầu ra hoa. Nhện chích hút làm hoa không nở được hoặc méo mó, làm lá bị xoăn lại ảnh hưởng đến quang hợp. Khi phát triển thành dịch thì rất khó trị.</w:t>
      </w:r>
    </w:p>
    <w:p w14:paraId="3A75551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Diafenthiuron, Hexythiazox, propargite, Abamectin, Fenpyroximate Emamectin benzoate…</w:t>
      </w:r>
    </w:p>
    <w:p w14:paraId="424E1D9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Phun đẫm và ướt đều hai mặt lá (nhất là mặt dưới lá vì nhện thường trú ngụ ở mặt dưới lá) để phòng trừ loại nhện này.</w:t>
      </w:r>
    </w:p>
    <w:p w14:paraId="49D2C3B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3.8.4. Bọ phấn</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Trialeuroides vaporariorum</w:t>
      </w:r>
      <w:r w:rsidRPr="006745BF">
        <w:rPr>
          <w:color w:val="000000"/>
          <w:sz w:val="26"/>
          <w:szCs w:val="26"/>
        </w:rPr>
        <w:t>)</w:t>
      </w:r>
    </w:p>
    <w:p w14:paraId="35ABE9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Bọ phấn phân bố rất rộng, hại trên nhiều đối tượng. Trong nhà ấm  thì phát sinh quanh năm, mỗi năm có từ 10-12 lứa. Con trưởng thành có màu trắng thường bám ở mặt dưới lá để chích hút nhựa cây ảnh hưởng đến năng suất hoa đồng tiền. Ấu trùng đục lá tạo nên các đường hầm trên lá.</w:t>
      </w:r>
    </w:p>
    <w:p w14:paraId="1F38036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w:t>
      </w:r>
    </w:p>
    <w:p w14:paraId="42E755C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Để phòng trừ cần phát cỏ dại xung quanh nhà lưới để ruồi trắng không có nơi trú ngụ, có thể dùng bẫy vàng để vây bắt.</w:t>
      </w:r>
    </w:p>
    <w:p w14:paraId="3FD227C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Thiamethoxam</w:t>
      </w:r>
      <w:r w:rsidRPr="006745BF">
        <w:rPr>
          <w:color w:val="000000"/>
          <w:sz w:val="26"/>
          <w:szCs w:val="26"/>
        </w:rPr>
        <w:t>, Dinotefuran, Oxymatrine, Diafenthiuron</w:t>
      </w:r>
    </w:p>
    <w:p w14:paraId="7C4BF1F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3.8.</w:t>
      </w:r>
      <w:r w:rsidRPr="006745BF">
        <w:rPr>
          <w:color w:val="000000"/>
          <w:sz w:val="26"/>
          <w:szCs w:val="26"/>
        </w:rPr>
        <w:t>5.</w:t>
      </w:r>
      <w:r w:rsidRPr="006745BF">
        <w:rPr>
          <w:rStyle w:val="apple-converted-space"/>
          <w:color w:val="000000"/>
          <w:sz w:val="26"/>
          <w:szCs w:val="26"/>
        </w:rPr>
        <w:t> </w:t>
      </w:r>
      <w:r w:rsidRPr="006745BF">
        <w:rPr>
          <w:rStyle w:val="Strong"/>
          <w:b w:val="0"/>
          <w:color w:val="000000"/>
          <w:sz w:val="26"/>
          <w:szCs w:val="26"/>
        </w:rPr>
        <w:t>Bọ trĩ:</w:t>
      </w:r>
      <w:r w:rsidRPr="006745BF">
        <w:rPr>
          <w:rStyle w:val="apple-converted-space"/>
          <w:color w:val="000000"/>
          <w:sz w:val="26"/>
          <w:szCs w:val="26"/>
        </w:rPr>
        <w:t> </w:t>
      </w:r>
      <w:r w:rsidRPr="006745BF">
        <w:rPr>
          <w:color w:val="000000"/>
          <w:sz w:val="26"/>
          <w:szCs w:val="26"/>
        </w:rPr>
        <w:t> (</w:t>
      </w:r>
      <w:r w:rsidRPr="006745BF">
        <w:rPr>
          <w:rStyle w:val="Emphasis"/>
          <w:color w:val="000000"/>
          <w:sz w:val="26"/>
          <w:szCs w:val="26"/>
        </w:rPr>
        <w:t>Frankliniella occidentalis</w:t>
      </w:r>
      <w:r w:rsidRPr="006745BF">
        <w:rPr>
          <w:color w:val="000000"/>
          <w:sz w:val="26"/>
          <w:szCs w:val="26"/>
        </w:rPr>
        <w:t>)</w:t>
      </w:r>
    </w:p>
    <w:p w14:paraId="088FD08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Thường sinh sống trên lá và ngọn non của cây và hoa, chúng chích hút nhựa cây làm ngọn cây không phát triển bình thường được, làm hoa biến dạng, đổi màu.  </w:t>
      </w:r>
    </w:p>
    <w:p w14:paraId="103EAAE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Imdacloprid, Abamectin, Cypermethrin, Dinotefuran, Emamectin benzoate</w:t>
      </w:r>
    </w:p>
    <w:p w14:paraId="4F2FF334"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3.9. Bệnh hại chính và biệp pháp phòng trừ</w:t>
      </w:r>
    </w:p>
    <w:p w14:paraId="7D91F91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3.9.</w:t>
      </w:r>
      <w:r w:rsidRPr="006745BF">
        <w:rPr>
          <w:color w:val="000000"/>
          <w:sz w:val="26"/>
          <w:szCs w:val="26"/>
        </w:rPr>
        <w:t>1.</w:t>
      </w:r>
      <w:r w:rsidRPr="006745BF">
        <w:rPr>
          <w:rStyle w:val="apple-converted-space"/>
          <w:color w:val="000000"/>
          <w:sz w:val="26"/>
          <w:szCs w:val="26"/>
        </w:rPr>
        <w:t> </w:t>
      </w:r>
      <w:r w:rsidRPr="006745BF">
        <w:rPr>
          <w:rStyle w:val="Strong"/>
          <w:b w:val="0"/>
          <w:color w:val="000000"/>
          <w:sz w:val="26"/>
          <w:szCs w:val="26"/>
        </w:rPr>
        <w:t>Bệnh phấn trắng</w:t>
      </w:r>
      <w:r w:rsidRPr="006745BF">
        <w:rPr>
          <w:rStyle w:val="apple-converted-space"/>
          <w:color w:val="000000"/>
          <w:sz w:val="26"/>
          <w:szCs w:val="26"/>
        </w:rPr>
        <w:t> </w:t>
      </w:r>
      <w:r w:rsidRPr="006745BF">
        <w:rPr>
          <w:rStyle w:val="Emphasis"/>
          <w:color w:val="000000"/>
          <w:sz w:val="26"/>
          <w:szCs w:val="26"/>
        </w:rPr>
        <w:t>(Oidium geberathium):</w:t>
      </w:r>
    </w:p>
    <w:p w14:paraId="640CDF9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Bệnh chủ yếu hại ở lá nhưng ảnh hưởng đến năng suất và chất lượng hoa. Thời kỳ đầu xuất hiện những đốm mốc màu trắng trên lá, sau đó lan rộng ra thành những đốm hình tròn hoặc bầu dục lớn, màu trắng, trên phủ một lớp bụi phấn trắng. Cây bị bệnh lá sẽ xoắn lại, khô xám. Nếu bệnh nặng sẽ lan truyền đến cành hoa, làm cho cành hoa nhỏ, chất lượng kém, năng suất thấp.</w:t>
      </w:r>
    </w:p>
    <w:p w14:paraId="5CEA523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Bệnh thường xuất hiện khi nhiệt độ và ẩm độ cao. Tưới nước và bón đạm nhiều, cây rậm rạp, ánh sáng yếu, vườn không thông thoáng là điều kiện thuận lợi cho bệnh phát triển mạnh.</w:t>
      </w:r>
    </w:p>
    <w:p w14:paraId="2461B25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5303BF0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cân đối phân, tỉa lá tạo thông thoáng cho vườn, chú ý giữ ẩm độ và cách tưới nước cho cây.- Biện pháp hóa học: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Carbendazim,  Azoxystrobin + Difenoconazole, Hexaconazole, Diniconazole</w:t>
      </w:r>
      <w:r w:rsidRPr="006745BF">
        <w:rPr>
          <w:color w:val="000000"/>
          <w:sz w:val="26"/>
          <w:szCs w:val="26"/>
        </w:rPr>
        <w:t>  phun theo nồng độ và liều lượng ghi trên nhãn thuốc.</w:t>
      </w:r>
    </w:p>
    <w:p w14:paraId="51C50A7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b w:val="0"/>
          <w:color w:val="000000"/>
          <w:sz w:val="26"/>
          <w:szCs w:val="26"/>
        </w:rPr>
        <w:t>3.9.2. Bệnh héo vàng</w:t>
      </w:r>
      <w:r w:rsidRPr="006745BF">
        <w:rPr>
          <w:color w:val="000000"/>
          <w:sz w:val="26"/>
          <w:szCs w:val="26"/>
        </w:rPr>
        <w:t>:</w:t>
      </w:r>
    </w:p>
    <w:p w14:paraId="0F2F990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do nấm</w:t>
      </w:r>
      <w:r w:rsidRPr="006745BF">
        <w:rPr>
          <w:rStyle w:val="apple-converted-space"/>
          <w:color w:val="000000"/>
          <w:sz w:val="26"/>
          <w:szCs w:val="26"/>
        </w:rPr>
        <w:t> </w:t>
      </w:r>
      <w:r w:rsidRPr="006745BF">
        <w:rPr>
          <w:rStyle w:val="Emphasis"/>
          <w:color w:val="000000"/>
          <w:sz w:val="26"/>
          <w:szCs w:val="26"/>
        </w:rPr>
        <w:t>Fusarium</w:t>
      </w:r>
      <w:r w:rsidRPr="006745BF">
        <w:rPr>
          <w:rStyle w:val="apple-converted-space"/>
          <w:i/>
          <w:iCs/>
          <w:color w:val="000000"/>
          <w:sz w:val="26"/>
          <w:szCs w:val="26"/>
        </w:rPr>
        <w:t> </w:t>
      </w:r>
      <w:r w:rsidRPr="006745BF">
        <w:rPr>
          <w:color w:val="000000"/>
          <w:sz w:val="26"/>
          <w:szCs w:val="26"/>
        </w:rPr>
        <w:t>sp. hoặc</w:t>
      </w:r>
      <w:r w:rsidRPr="006745BF">
        <w:rPr>
          <w:rStyle w:val="apple-converted-space"/>
          <w:color w:val="000000"/>
          <w:sz w:val="26"/>
          <w:szCs w:val="26"/>
        </w:rPr>
        <w:t> </w:t>
      </w:r>
      <w:r w:rsidRPr="006745BF">
        <w:rPr>
          <w:rStyle w:val="Emphasis"/>
          <w:color w:val="000000"/>
          <w:sz w:val="26"/>
          <w:szCs w:val="26"/>
        </w:rPr>
        <w:t>Rhizoctonia solani</w:t>
      </w:r>
      <w:r w:rsidRPr="006745BF">
        <w:rPr>
          <w:color w:val="000000"/>
          <w:sz w:val="26"/>
          <w:szCs w:val="26"/>
        </w:rPr>
        <w:t>gây ra. Bệnh thường xuất hiện khi cây bắt đầu cho hoa trở về sau, phát triển mạnh khi vườn quá ẩm ướt. Bệnh làm cho cây bị chết rũ, khi nhổ cây lên thì phần ngang mặt đất bị thối đen.</w:t>
      </w:r>
    </w:p>
    <w:p w14:paraId="300D750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Biện pháp phòng trừ</w:t>
      </w:r>
    </w:p>
    <w:p w14:paraId="0F50950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Luân canh cây trồng, nhổ bỏ cây bệnh, rải vôi xử lý đất trước khi trồng cây mới.- Dùng giống trẻ, khỏe, điều chỉnh độ ẩm khi trong vườn hợp lý. Làm đất cho thật kỹ, có thể dùng Foocmon hoặc Metyl bromide để khử trùng đất trước khi trồng.- Có thể tham khảo sử dụng các hoạt chất để phòng trừ</w:t>
      </w:r>
      <w:r w:rsidRPr="006745BF">
        <w:rPr>
          <w:rStyle w:val="Emphasis"/>
          <w:color w:val="000000"/>
          <w:sz w:val="26"/>
          <w:szCs w:val="26"/>
        </w:rPr>
        <w:t>:  Iprodione, Fosetyl  aluminium, metalaxyl + mancozeb, Thiopnate-Metyl</w:t>
      </w:r>
      <w:r w:rsidRPr="006745BF">
        <w:rPr>
          <w:color w:val="000000"/>
          <w:sz w:val="26"/>
          <w:szCs w:val="26"/>
        </w:rPr>
        <w:t>phun thẳng vào gốc cây theo nồng độ và liều lượng khuyến cáo. </w:t>
      </w:r>
    </w:p>
    <w:p w14:paraId="2172A39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3.9.3. Bệnh mốc xám</w:t>
      </w:r>
      <w:r w:rsidRPr="006745BF">
        <w:rPr>
          <w:rStyle w:val="apple-converted-space"/>
          <w:b/>
          <w:bCs/>
          <w:color w:val="000000"/>
          <w:sz w:val="26"/>
          <w:szCs w:val="26"/>
        </w:rPr>
        <w:t> </w:t>
      </w:r>
      <w:r w:rsidRPr="006745BF">
        <w:rPr>
          <w:color w:val="000000"/>
          <w:sz w:val="26"/>
          <w:szCs w:val="26"/>
        </w:rPr>
        <w:t>(</w:t>
      </w:r>
      <w:r w:rsidRPr="006745BF">
        <w:rPr>
          <w:rStyle w:val="Emphasis"/>
          <w:color w:val="000000"/>
          <w:sz w:val="26"/>
          <w:szCs w:val="26"/>
        </w:rPr>
        <w:t>Botrytis cinerea</w:t>
      </w:r>
      <w:r w:rsidRPr="006745BF">
        <w:rPr>
          <w:color w:val="000000"/>
          <w:sz w:val="26"/>
          <w:szCs w:val="26"/>
        </w:rPr>
        <w:t>)</w:t>
      </w:r>
    </w:p>
    <w:p w14:paraId="45FB5EA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Nấm có màu xám như tro bếp do nấm Botrytis gây ra, chủ yếu gây hại trên hoa, phần giữa cổ hoa và tràng hoa, bệnh nặng sẽ phát triển trên cánh hoa. Khi gây hại, nấm làm tắt mạch của cành hoa ngăn cản sự vận chuyển nước lên nụ và hoa, làm cho hoa bị vàng, gục.</w:t>
      </w:r>
    </w:p>
    <w:p w14:paraId="576A20D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1D7B274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chỉnh ẩm độ của vườn hợp lý, không nên tưới nước quá muộn tạo ẩm độ cao vào ban đêm là điều kiện để bệnh phát triển mạnh.-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Iprodione, Chlorothalonil, Thiophanate-Methyl.</w:t>
      </w:r>
    </w:p>
    <w:p w14:paraId="189ED810"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3.9.4. Bệnh đốm lá:</w:t>
      </w:r>
    </w:p>
    <w:p w14:paraId="20D3AEA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đốm vàng do</w:t>
      </w:r>
      <w:r w:rsidRPr="006745BF">
        <w:rPr>
          <w:rStyle w:val="apple-converted-space"/>
          <w:color w:val="000000"/>
          <w:sz w:val="26"/>
          <w:szCs w:val="26"/>
        </w:rPr>
        <w:t> </w:t>
      </w:r>
      <w:r w:rsidRPr="006745BF">
        <w:rPr>
          <w:rStyle w:val="Emphasis"/>
          <w:color w:val="000000"/>
          <w:sz w:val="26"/>
          <w:szCs w:val="26"/>
        </w:rPr>
        <w:t>Alternaria</w:t>
      </w:r>
      <w:r w:rsidRPr="006745BF">
        <w:rPr>
          <w:rStyle w:val="apple-converted-space"/>
          <w:color w:val="000000"/>
          <w:sz w:val="26"/>
          <w:szCs w:val="26"/>
        </w:rPr>
        <w:t> </w:t>
      </w:r>
      <w:r w:rsidRPr="006745BF">
        <w:rPr>
          <w:color w:val="000000"/>
          <w:sz w:val="26"/>
          <w:szCs w:val="26"/>
        </w:rPr>
        <w:t>sp. và  bệnh đốm đen do</w:t>
      </w:r>
      <w:r w:rsidRPr="006745BF">
        <w:rPr>
          <w:rStyle w:val="apple-converted-space"/>
          <w:color w:val="000000"/>
          <w:sz w:val="26"/>
          <w:szCs w:val="26"/>
        </w:rPr>
        <w:t> </w:t>
      </w:r>
      <w:r w:rsidRPr="006745BF">
        <w:rPr>
          <w:rStyle w:val="Emphasis"/>
          <w:color w:val="000000"/>
          <w:sz w:val="26"/>
          <w:szCs w:val="26"/>
        </w:rPr>
        <w:t>Cecosposa</w:t>
      </w:r>
      <w:r w:rsidRPr="006745BF">
        <w:rPr>
          <w:color w:val="000000"/>
          <w:sz w:val="26"/>
          <w:szCs w:val="26"/>
        </w:rPr>
        <w:t>sp. gây ra, phát triển mạnh khi độ ẩm môi trường cao. Thường xuất hiện trên các lá trưởng thành các đốm hình tròn hoặc hình bất định  từ màu vàng nhạt chuyển sang màu nâu đậm và đen.</w:t>
      </w:r>
    </w:p>
    <w:p w14:paraId="73E062D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w:t>
      </w:r>
    </w:p>
    <w:p w14:paraId="023D671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color w:val="000000"/>
          <w:sz w:val="26"/>
          <w:szCs w:val="26"/>
        </w:rPr>
        <w:t>-</w:t>
      </w:r>
      <w:r w:rsidRPr="006745BF">
        <w:rPr>
          <w:rStyle w:val="apple-converted-space"/>
          <w:b/>
          <w:bCs/>
          <w:color w:val="000000"/>
          <w:sz w:val="26"/>
          <w:szCs w:val="26"/>
        </w:rPr>
        <w:t> </w:t>
      </w:r>
      <w:r w:rsidRPr="006745BF">
        <w:rPr>
          <w:color w:val="000000"/>
          <w:sz w:val="26"/>
          <w:szCs w:val="26"/>
        </w:rPr>
        <w:t>Vệ sinh đồng ruộng sạch sẽ, bón cân đối N: P: K. Duy trì ẩm độ đồng ruộng thấp, tránh tưới nước vào chiều tối và tưới lên lá.</w:t>
      </w:r>
    </w:p>
    <w:p w14:paraId="08A9B19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hoạt chất để phòng trừ:</w:t>
      </w:r>
      <w:r w:rsidRPr="006745BF">
        <w:rPr>
          <w:rStyle w:val="apple-converted-space"/>
          <w:color w:val="000000"/>
          <w:sz w:val="26"/>
          <w:szCs w:val="26"/>
        </w:rPr>
        <w:t> </w:t>
      </w:r>
      <w:r w:rsidRPr="006745BF">
        <w:rPr>
          <w:rStyle w:val="Emphasis"/>
          <w:color w:val="000000"/>
          <w:sz w:val="26"/>
          <w:szCs w:val="26"/>
        </w:rPr>
        <w:t>Azoxystrobin Difenoconazole, Carbendazim, Mancozeb...</w:t>
      </w:r>
      <w:r w:rsidRPr="006745BF">
        <w:rPr>
          <w:color w:val="000000"/>
          <w:sz w:val="26"/>
          <w:szCs w:val="26"/>
        </w:rPr>
        <w:t>Sử dụng theo nồng độn và liều lượng khuyến cáo</w:t>
      </w:r>
    </w:p>
    <w:p w14:paraId="710F5AA1"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3.10. Thu hoạch, đóng gói và bảo quản</w:t>
      </w:r>
    </w:p>
    <w:p w14:paraId="7514C2B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Thời điểm thu hoạch: thu hoạch hoa lúc sáng sớm hoặc chiều mát. Trong những ngày mát trời thì có thể thu hoạch vào các thời điểm khác. Hoa sau khi bị cắt khỏi cây mẹ thì phải được cắm ngay vào nước có chất xử lý Flocare-NH và đưa vào nơi thoáng mát.</w:t>
      </w:r>
    </w:p>
    <w:p w14:paraId="387F01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Đóng gói, phân loại và vận chuyển: phân loại, đóng gói bao bì theo yêu cầu của khách hàng và đóng vào thùng carton khi vận chuyển đi xa. Thùng carton cần có đủ lỗ thông hơi được bố trí hợp lý. Nếu chưa vận chuyển ngay nên để hoa trong kho lạnh giữ ở nhiệt độ 4-5</w:t>
      </w:r>
      <w:r w:rsidRPr="006745BF">
        <w:rPr>
          <w:color w:val="000000"/>
          <w:sz w:val="26"/>
          <w:szCs w:val="26"/>
          <w:vertAlign w:val="superscript"/>
        </w:rPr>
        <w:t>o</w:t>
      </w:r>
      <w:r w:rsidRPr="006745BF">
        <w:rPr>
          <w:color w:val="000000"/>
          <w:sz w:val="26"/>
          <w:szCs w:val="26"/>
        </w:rPr>
        <w:t>C và cắm hoa trong dung dịch bảo quản Flocare-NH. Nếu vận chuyển xa nên vận chuyển bằng xe lạnh ở nhiệt độ 4-6</w:t>
      </w:r>
      <w:r w:rsidRPr="006745BF">
        <w:rPr>
          <w:color w:val="000000"/>
          <w:sz w:val="26"/>
          <w:szCs w:val="26"/>
          <w:vertAlign w:val="superscript"/>
        </w:rPr>
        <w:t>o</w:t>
      </w:r>
      <w:r w:rsidRPr="006745BF">
        <w:rPr>
          <w:color w:val="000000"/>
          <w:sz w:val="26"/>
          <w:szCs w:val="26"/>
        </w:rPr>
        <w:t xml:space="preserve">C hoặc vận chuyển vào ban đêm. </w:t>
      </w:r>
    </w:p>
    <w:p w14:paraId="7B6F6AC3" w14:textId="77777777" w:rsidR="00806B98" w:rsidRPr="006745BF" w:rsidRDefault="00806B98" w:rsidP="00806B98">
      <w:pPr>
        <w:spacing w:before="60" w:after="60"/>
        <w:rPr>
          <w:rFonts w:ascii="Times New Roman" w:hAnsi="Times New Roman"/>
          <w:b/>
          <w:color w:val="000000"/>
          <w:sz w:val="26"/>
          <w:szCs w:val="26"/>
        </w:rPr>
      </w:pPr>
    </w:p>
    <w:p w14:paraId="7C5FA7C8"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4. Kỹ thuật trồng và chăm sóc cây hoa Hồng</w:t>
      </w:r>
    </w:p>
    <w:p w14:paraId="7CB4A80D" w14:textId="77777777" w:rsidR="00806B98" w:rsidRPr="006745BF" w:rsidRDefault="00806B98" w:rsidP="00806B98">
      <w:pPr>
        <w:pStyle w:val="NormalWeb"/>
        <w:shd w:val="clear" w:color="auto" w:fill="FFFFFF"/>
        <w:spacing w:before="60" w:beforeAutospacing="0" w:after="60" w:afterAutospacing="0"/>
        <w:jc w:val="both"/>
        <w:rPr>
          <w:rStyle w:val="apple-converted-space"/>
          <w:bCs/>
          <w:color w:val="000000"/>
          <w:sz w:val="26"/>
          <w:szCs w:val="26"/>
        </w:rPr>
      </w:pPr>
      <w:r w:rsidRPr="006745BF">
        <w:rPr>
          <w:rStyle w:val="Strong"/>
          <w:b w:val="0"/>
          <w:color w:val="000000"/>
          <w:sz w:val="26"/>
          <w:szCs w:val="26"/>
        </w:rPr>
        <w:t>4.1. Giống:</w:t>
      </w:r>
      <w:r w:rsidRPr="006745BF">
        <w:rPr>
          <w:rStyle w:val="apple-converted-space"/>
          <w:bCs/>
          <w:color w:val="000000"/>
          <w:sz w:val="26"/>
          <w:szCs w:val="26"/>
        </w:rPr>
        <w:t> </w:t>
      </w:r>
    </w:p>
    <w:p w14:paraId="399FF96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Một số giống Hoa hồng đang được trồng phổ biến hiện nay tại Đà lạt là giống hoa hồng Pháp, Ý, đỏ Hà Lan, Tỷ muội, Vàng titi, Trắng xanh, Song hỷ, Bê Bê,  Vàng, Vàng ánh trăng, Đỏ, Xanh ngọc, .…</w:t>
      </w:r>
    </w:p>
    <w:p w14:paraId="4930AA6E" w14:textId="77777777" w:rsidR="00806B98" w:rsidRPr="006745BF" w:rsidRDefault="00806B98" w:rsidP="00806B98">
      <w:pPr>
        <w:pStyle w:val="NormalWeb"/>
        <w:shd w:val="clear" w:color="auto" w:fill="FFFFFF"/>
        <w:spacing w:before="60" w:beforeAutospacing="0" w:after="60" w:afterAutospacing="0"/>
        <w:jc w:val="both"/>
        <w:rPr>
          <w:rStyle w:val="apple-converted-space"/>
          <w:color w:val="000000"/>
          <w:sz w:val="26"/>
          <w:szCs w:val="26"/>
        </w:rPr>
      </w:pPr>
      <w:r w:rsidRPr="006745BF">
        <w:rPr>
          <w:rStyle w:val="Strong"/>
          <w:b w:val="0"/>
          <w:color w:val="000000"/>
          <w:sz w:val="26"/>
          <w:szCs w:val="26"/>
        </w:rPr>
        <w:t>4.2. Kỹ thuật nhân giống:</w:t>
      </w:r>
      <w:r w:rsidRPr="006745BF">
        <w:rPr>
          <w:rStyle w:val="apple-converted-space"/>
          <w:color w:val="000000"/>
          <w:sz w:val="26"/>
          <w:szCs w:val="26"/>
        </w:rPr>
        <w:t> </w:t>
      </w:r>
    </w:p>
    <w:p w14:paraId="6B07240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Hoa hồng được nhân giống chủ yếu bằng phương pháp giâm cành hoặc ghép mắt</w:t>
      </w:r>
    </w:p>
    <w:p w14:paraId="0BFD701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Với điều kiện thời tiết ở Đà lạt thì việc nhân giống hoa Hồng có thể thực hiện quanh năm.</w:t>
      </w:r>
    </w:p>
    <w:p w14:paraId="14C1021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Chuẩn bị giá thể:</w:t>
      </w:r>
      <w:r w:rsidRPr="006745BF">
        <w:rPr>
          <w:rStyle w:val="apple-converted-space"/>
          <w:color w:val="000000"/>
          <w:sz w:val="26"/>
          <w:szCs w:val="26"/>
        </w:rPr>
        <w:t> </w:t>
      </w:r>
      <w:r w:rsidRPr="006745BF">
        <w:rPr>
          <w:color w:val="000000"/>
          <w:sz w:val="26"/>
          <w:szCs w:val="26"/>
        </w:rPr>
        <w:t>trộn xơ dừa băm nhỏ hoặc tro trấu, đất thịt nhẹ  giàu mùn trộn với phân chuồng hoai mục hoặc phân trùn quế, hữu cơ vi sinh theo tỷ lệ 3:1, phân lân 2%, trộn đều  đóng vào bịch đen chuyên dùng để ươm cây con.</w:t>
      </w:r>
    </w:p>
    <w:p w14:paraId="4B79CB8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Chuẩn bị gốc ghép:</w:t>
      </w:r>
      <w:r w:rsidRPr="006745BF">
        <w:rPr>
          <w:color w:val="000000"/>
          <w:sz w:val="26"/>
          <w:szCs w:val="26"/>
        </w:rPr>
        <w:t>  Sử dụng hom hồng dại (Tường vi, tầm xuân) cắt dài từ 20 - 25 cm,  dùng  dao hay kéo cắt cành bén cắt vát 30</w:t>
      </w:r>
      <w:r w:rsidRPr="006745BF">
        <w:rPr>
          <w:color w:val="000000"/>
          <w:sz w:val="26"/>
          <w:szCs w:val="26"/>
          <w:vertAlign w:val="superscript"/>
        </w:rPr>
        <w:t>0</w:t>
      </w:r>
      <w:r w:rsidRPr="006745BF">
        <w:rPr>
          <w:color w:val="000000"/>
          <w:sz w:val="26"/>
          <w:szCs w:val="26"/>
        </w:rPr>
        <w:t>, không để cho hom bị xơ dập,  nên chọn hom có gai màu tím, hom ở cành bánh tẻ, sạch sâu bệnh. Nhúng hom giống vào dung dịch kích thích ra rễ sau đó cắm vào bầu. Trong thời gian 10 ngày đầu cần che nắng để hom ra rễ, sau đó từ từ cho chiếu sáng  và tiếp tục chăm sóc, giữ ẩm, tỉa bỏ những mầm yếu, kém phát triển chỉ chừa 3-4 mầm khoẻ mạnh, khoảng sau 3 tháng thì có thể ghép được.</w:t>
      </w:r>
    </w:p>
    <w:p w14:paraId="1A81C31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
          <w:bCs/>
          <w:color w:val="000000"/>
          <w:sz w:val="26"/>
          <w:szCs w:val="26"/>
        </w:rPr>
        <w:t>*</w:t>
      </w:r>
      <w:r w:rsidRPr="006745BF">
        <w:rPr>
          <w:rStyle w:val="apple-converted-space"/>
          <w:b/>
          <w:bCs/>
          <w:i/>
          <w:iCs/>
          <w:color w:val="000000"/>
          <w:sz w:val="26"/>
          <w:szCs w:val="26"/>
        </w:rPr>
        <w:t> </w:t>
      </w:r>
      <w:r w:rsidRPr="006745BF">
        <w:rPr>
          <w:rStyle w:val="Emphasis"/>
          <w:color w:val="000000"/>
          <w:sz w:val="26"/>
          <w:szCs w:val="26"/>
        </w:rPr>
        <w:t>Tiến hành ghép</w:t>
      </w:r>
      <w:r w:rsidRPr="006745BF">
        <w:rPr>
          <w:rStyle w:val="Strong"/>
          <w:i/>
          <w:iCs/>
          <w:color w:val="000000"/>
          <w:sz w:val="26"/>
          <w:szCs w:val="26"/>
        </w:rPr>
        <w:t>:</w:t>
      </w:r>
      <w:r w:rsidRPr="006745BF">
        <w:rPr>
          <w:rStyle w:val="apple-converted-space"/>
          <w:color w:val="000000"/>
          <w:sz w:val="26"/>
          <w:szCs w:val="26"/>
        </w:rPr>
        <w:t> </w:t>
      </w:r>
      <w:r w:rsidRPr="006745BF">
        <w:rPr>
          <w:color w:val="000000"/>
          <w:sz w:val="26"/>
          <w:szCs w:val="26"/>
        </w:rPr>
        <w:t>Chọn gốc ghép sinh trưởng tốt, cành mập, khỏe để ghép. Sử dụng mắt ghép đủ tiêu chuẩn từ vườn cây sạch bệnh, lấy mắt ghép có kích thước 1cm x 3cm, có một chồi nhú lên bằng hạt gạo, ghép theo cách ghép da hình chữ T ngược dùng nilon quấn quanh mắt ghép theo kiểu lợp ngói, chừa phần chồi lại. Trong thời gian này nên che nắng mắt ghép và không được tưới ướt mắt ghép, luôn giữ ẩm cho gốc ghép. Khoảng 15 ngày sau có thể mở dây nylon ra kiểm tra nếu mắt ghép còn tươi là đạt. Sau đó cắt bỏ hết tán và nhánh của gốc ghép để tập trung nuôi mắt ghép. Có thể giảm che nắng từ từ để mắt ghép làm quen với ánh sáng trực tiếp và tỷ lệ sống cao hơn.</w:t>
      </w:r>
    </w:p>
    <w:p w14:paraId="7F2673B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Chọn cành giâm</w:t>
      </w:r>
      <w:r w:rsidRPr="006745BF">
        <w:rPr>
          <w:rStyle w:val="Strong"/>
          <w:i/>
          <w:iCs/>
          <w:color w:val="000000"/>
          <w:sz w:val="26"/>
          <w:szCs w:val="26"/>
        </w:rPr>
        <w:t>:</w:t>
      </w:r>
    </w:p>
    <w:p w14:paraId="01331BD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Vườn hoa hồng dùng để cắt hom nhân giống cần được chăm sóc kỹ để đảm bảo hom giống tốt, sạch sâu bệnh.</w:t>
      </w:r>
    </w:p>
    <w:p w14:paraId="20BEC1A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Cành hồng dùng để nhân giống là cành bánh tẻ khoẻ, mập, thẳng và sạch sâu bệnh, đang  mang hoa  ở giai đoạn sử dụng.</w:t>
      </w:r>
    </w:p>
    <w:p w14:paraId="5118A56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Chọn mắt giâm:</w:t>
      </w:r>
      <w:r w:rsidRPr="006745BF">
        <w:rPr>
          <w:rStyle w:val="apple-converted-space"/>
          <w:color w:val="000000"/>
          <w:sz w:val="26"/>
          <w:szCs w:val="26"/>
        </w:rPr>
        <w:t> </w:t>
      </w:r>
      <w:r w:rsidRPr="006745BF">
        <w:rPr>
          <w:color w:val="000000"/>
          <w:sz w:val="26"/>
          <w:szCs w:val="26"/>
        </w:rPr>
        <w:t>là loại mắt ngủ bắt đầu nhú lên bằng hạt tấm thì khi giâm mắt bắt đầu nẩy lộc ngay, cành giâm phát triển tốt thì  khi đem trồng cây có sức sinh trưởng phát triển tốt, cho hoa đẹp.</w:t>
      </w:r>
    </w:p>
    <w:p w14:paraId="398EFF9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cành đã chọn để cắt hom giống giâm chỉ nên lấy đoạn giữa của cành không nên lấy đoạn ngọn và gốc. Hom giống có chiều dài từ 8 – 10 cm trên đoạn cành có từ 1-3 mắt nhưng có 2 mắt là tốt nhất. Khi cắt cành nên dùng kéo cắt cành chuyên dùng, cắt vát 30</w:t>
      </w:r>
      <w:r w:rsidRPr="006745BF">
        <w:rPr>
          <w:color w:val="000000"/>
          <w:sz w:val="26"/>
          <w:szCs w:val="26"/>
          <w:vertAlign w:val="superscript"/>
        </w:rPr>
        <w:t>0</w:t>
      </w:r>
      <w:r w:rsidRPr="006745BF">
        <w:rPr>
          <w:color w:val="000000"/>
          <w:sz w:val="26"/>
          <w:szCs w:val="26"/>
        </w:rPr>
        <w:t>, không để vết cắt bị dập nát. Trên đoạn cành cắt nên giữ lại từ 2-3 lá chét ở cuống lá mắt trên.</w:t>
      </w:r>
    </w:p>
    <w:p w14:paraId="3DEFC31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Kỹ thuật pha, nhúng thuốc kích thích ra rễ</w:t>
      </w:r>
      <w:r w:rsidRPr="006745BF">
        <w:rPr>
          <w:rStyle w:val="Strong"/>
          <w:i/>
          <w:iCs/>
          <w:color w:val="000000"/>
          <w:sz w:val="26"/>
          <w:szCs w:val="26"/>
        </w:rPr>
        <w:t>:</w:t>
      </w:r>
      <w:r w:rsidRPr="006745BF">
        <w:rPr>
          <w:rStyle w:val="apple-converted-space"/>
          <w:b/>
          <w:bCs/>
          <w:i/>
          <w:iCs/>
          <w:color w:val="000000"/>
          <w:sz w:val="26"/>
          <w:szCs w:val="26"/>
        </w:rPr>
        <w:t> </w:t>
      </w:r>
      <w:r w:rsidRPr="006745BF">
        <w:rPr>
          <w:color w:val="000000"/>
          <w:sz w:val="26"/>
          <w:szCs w:val="26"/>
        </w:rPr>
        <w:t>HoaHồng là loại cây thân gỗ tương đối khó ra rễ khi giâm, vì vậy muốn kích thích cành giâm ra rễ nhanh ta dùng thuốc kích thích ra rễ như  IAA, NAA, axit giberelic với nồng độ từ 2000-2500 ppm. Hom giống sau khi cắt đem nhúng nhanh vào dung dịch pha sẵn trong khoảng thời gian 3-5 giây rồi cắm vào giá thể được chứa trong bầu ni lon hoặc khay nhựa. Khi cắm hom giống phải thẳng đứng, cắm sâu từ 1-1,5cm. Khoảng cách hom giâm từ 4 – 5 cm trong  khay nhựa hoặc mỗi túi bầu là một hom.</w:t>
      </w:r>
    </w:p>
    <w:p w14:paraId="321CC3B1"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4.3. Kỹ thuật trồng và chăm sóc:</w:t>
      </w:r>
    </w:p>
    <w:p w14:paraId="148C31D3"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4.3.1. chuẩn bị đất:</w:t>
      </w:r>
    </w:p>
    <w:p w14:paraId="61601AE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Chọn đất nơi cao ráo không bị ngập úng, bằng phẳng, tơi xốp. Vệ sinh đồng ruộng sạch, xử lý cỏ dại, nhặt các gốc cây, rễ cây trên ruộng. Sau đó cày  sâu 30 - 45cm, bừa kỹ 2 lần, bón vôi, xử lý đất kết hợp bón lót phân chuồng huoai mục hoặc phân hữu cơ vi sinh, phân trùn quế, lân khi làm đất lần cuối.</w:t>
      </w:r>
    </w:p>
    <w:p w14:paraId="3EF60DE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Đánh luống: Trồng hàng đôi thì đánh luống 1,3m (rãnh 30cm), còn trồng hàng đơn thì đánh luống 70cm.  Luống hình chóp nón, cao 25-30 cm, thoát nước tốt, tránh bị ngập úng.</w:t>
      </w:r>
    </w:p>
    <w:p w14:paraId="008030E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4.3.2. Tiêu chuẩn cây giống</w:t>
      </w:r>
    </w:p>
    <w:p w14:paraId="50E113E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cây giống ghép có các tiêu chuẩn không thấp hơn các tiêu chuẩn quy định tại quyết định số 07/2010/QĐ-UBND ngày 10/02/2010 của UBND tỉnh Lâm Đồng vv quy định tiêu chuẩn cây giống xuất vườn ươm của một số loại rau, hoa trên địa bàn tỉnh Lâm Đồng.</w:t>
      </w:r>
    </w:p>
    <w:p w14:paraId="65C4E2F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Cụ thể: Độ tuổi cây trong vườn ươm nếu trời ấm từ 90-120 ngày; chiều cao cây: 12-15cm; đường kính cổ rễ: 6-10mm; có 5-7 lá thật. Cây phải khỏe mạnh, không dị hình, vết ghép liền da, ngọn phát triển tốt, không có biểu hiện nhiễm sâu bệnh hại.</w:t>
      </w:r>
    </w:p>
    <w:p w14:paraId="4D446B42"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4.3.3. Phân bón và cách bón phân:</w:t>
      </w:r>
    </w:p>
    <w:p w14:paraId="54D3A60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Hoa hồng có chu kỳ cho hoa quanh năm nhất là vụ nắng. Do đó đòi hỏi phải cung cấp phân bón đầy đủ, cân đối và đúng thời gian thì mới đảm bảo năng suất của hoa cắt cành.</w:t>
      </w:r>
    </w:p>
    <w:p w14:paraId="56955FB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b/>
          <w:bCs/>
          <w:color w:val="000000"/>
          <w:sz w:val="26"/>
          <w:szCs w:val="26"/>
        </w:rPr>
        <w:t>Phân hữu cơ :</w:t>
      </w:r>
    </w:p>
    <w:p w14:paraId="3B84DA8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bón lót: 70– 80m</w:t>
      </w:r>
      <w:r w:rsidRPr="006745BF">
        <w:rPr>
          <w:color w:val="000000"/>
          <w:sz w:val="26"/>
          <w:szCs w:val="26"/>
          <w:vertAlign w:val="superscript"/>
        </w:rPr>
        <w:t>3</w:t>
      </w:r>
      <w:r w:rsidRPr="006745BF">
        <w:rPr>
          <w:color w:val="000000"/>
          <w:sz w:val="26"/>
          <w:szCs w:val="26"/>
        </w:rPr>
        <w:t>/ha phân đã được ủ hoai mục. Sau đó định kỳ 1 – 2 năm/lần – bón bổ sung 40 – 60m</w:t>
      </w:r>
      <w:r w:rsidRPr="006745BF">
        <w:rPr>
          <w:color w:val="000000"/>
          <w:sz w:val="26"/>
          <w:szCs w:val="26"/>
          <w:vertAlign w:val="superscript"/>
        </w:rPr>
        <w:t>3</w:t>
      </w:r>
      <w:r w:rsidRPr="006745BF">
        <w:rPr>
          <w:color w:val="000000"/>
          <w:sz w:val="26"/>
          <w:szCs w:val="26"/>
        </w:rPr>
        <w:t>/ha. Sử dụng phân chuồng đầy đủ sẽ tăng năng suất, chất lượng hoa đồng thời kéo dài tuổi thọ của vườn hồng. Có thể sử dụng các phân hữu cơ vi sinh nhập nội chất lượng cao như  suistance, Dynamic lifter, Sunray, để thay thế phân chuồng với liều lượng 1000-2000 kg/ha/4-5 tháng</w:t>
      </w:r>
    </w:p>
    <w:p w14:paraId="72C01C9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b/>
          <w:bCs/>
          <w:color w:val="000000"/>
          <w:sz w:val="26"/>
          <w:szCs w:val="26"/>
        </w:rPr>
        <w:t>Vôi :</w:t>
      </w:r>
    </w:p>
    <w:p w14:paraId="4F16E6B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Hoa hồng thích pH trung tính, đầu vụ nên bón lót 1500 – 2000 kg/ha và định kỳ 4 tháng/lần cần bón bổ sung 400 – 500kg vôi để điều hòa độ chua của đất. Bón vôi đầy đủ còn giúp cho cành hoa được cứng cáp và tăng khả năng hút dinh dưỡng của cây.</w:t>
      </w:r>
    </w:p>
    <w:p w14:paraId="3C9DC42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b/>
          <w:bCs/>
          <w:color w:val="000000"/>
          <w:sz w:val="26"/>
          <w:szCs w:val="26"/>
        </w:rPr>
        <w:t>Lượng phân bón vô cơ đề nghị bón cho 1ha/năm</w:t>
      </w:r>
      <w:r w:rsidRPr="006745BF">
        <w:rPr>
          <w:color w:val="000000"/>
          <w:sz w:val="26"/>
          <w:szCs w:val="26"/>
        </w:rPr>
        <w:t>   </w:t>
      </w:r>
    </w:p>
    <w:p w14:paraId="0B7A3B6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Giai đoạn kiến thiết cơ bản (trồng mới)</w:t>
      </w:r>
    </w:p>
    <w:p w14:paraId="6B4572D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Lượng nguyên chất: N: 300kg –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color w:val="000000"/>
          <w:sz w:val="26"/>
          <w:szCs w:val="26"/>
        </w:rPr>
        <w:t>: 250kg – K</w:t>
      </w:r>
      <w:r w:rsidRPr="006745BF">
        <w:rPr>
          <w:color w:val="000000"/>
          <w:sz w:val="26"/>
          <w:szCs w:val="26"/>
          <w:vertAlign w:val="subscript"/>
        </w:rPr>
        <w:t>2</w:t>
      </w:r>
      <w:r w:rsidRPr="006745BF">
        <w:rPr>
          <w:color w:val="000000"/>
          <w:sz w:val="26"/>
          <w:szCs w:val="26"/>
        </w:rPr>
        <w:t>O: 200kg</w:t>
      </w:r>
    </w:p>
    <w:p w14:paraId="6254C56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sử dụng phân đơn chất hoặc phân phức hợp quy đổi tương đương theo lượng nguyên chất như trên</w:t>
      </w:r>
    </w:p>
    <w:p w14:paraId="6925EBF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Nếu sử dụng phân đơn thì cần: 1560kg super lân, 652 kg Ure và 330kg kali</w:t>
      </w:r>
    </w:p>
    <w:tbl>
      <w:tblPr>
        <w:tblW w:w="9691"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3915"/>
        <w:gridCol w:w="1920"/>
        <w:gridCol w:w="1936"/>
        <w:gridCol w:w="1920"/>
      </w:tblGrid>
      <w:tr w:rsidR="00806B98" w:rsidRPr="006745BF" w14:paraId="491793EB" w14:textId="77777777" w:rsidTr="00260E17">
        <w:trPr>
          <w:trHeight w:val="288"/>
        </w:trPr>
        <w:tc>
          <w:tcPr>
            <w:tcW w:w="391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ED9492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Thời điểm bón</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0D742E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Ure (kg)</w:t>
            </w:r>
          </w:p>
        </w:tc>
        <w:tc>
          <w:tcPr>
            <w:tcW w:w="1936"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D2DFED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Super lân (kg)</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895778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Ka li (kg)</w:t>
            </w:r>
          </w:p>
        </w:tc>
      </w:tr>
      <w:tr w:rsidR="00806B98" w:rsidRPr="006745BF" w14:paraId="1EEC3048" w14:textId="77777777" w:rsidTr="00260E17">
        <w:trPr>
          <w:trHeight w:val="288"/>
        </w:trPr>
        <w:tc>
          <w:tcPr>
            <w:tcW w:w="391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8926D59"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Bón lót trước khi trồng</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479B40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936"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FCD32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3C574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7E56461B" w14:textId="77777777" w:rsidTr="00260E17">
        <w:trPr>
          <w:trHeight w:val="288"/>
        </w:trPr>
        <w:tc>
          <w:tcPr>
            <w:tcW w:w="391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605019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Chồi ghép lên cao 7 – 10cm</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919CF1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w:t>
            </w:r>
          </w:p>
        </w:tc>
        <w:tc>
          <w:tcPr>
            <w:tcW w:w="1936"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E2BC1F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FBDC5B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150</w:t>
            </w:r>
          </w:p>
        </w:tc>
      </w:tr>
      <w:tr w:rsidR="00806B98" w:rsidRPr="006745BF" w14:paraId="2F770350" w14:textId="77777777" w:rsidTr="00260E17">
        <w:trPr>
          <w:trHeight w:val="288"/>
        </w:trPr>
        <w:tc>
          <w:tcPr>
            <w:tcW w:w="391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ECC711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Chồi ghép lên cao 20 – 25cm</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41B862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352</w:t>
            </w:r>
          </w:p>
        </w:tc>
        <w:tc>
          <w:tcPr>
            <w:tcW w:w="1936"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EF6573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760</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B7DAD8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180</w:t>
            </w:r>
          </w:p>
        </w:tc>
      </w:tr>
      <w:tr w:rsidR="00806B98" w:rsidRPr="006745BF" w14:paraId="1902F4D9" w14:textId="77777777" w:rsidTr="00260E17">
        <w:trPr>
          <w:trHeight w:val="288"/>
        </w:trPr>
        <w:tc>
          <w:tcPr>
            <w:tcW w:w="391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C6E3C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Tổng cộng</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1D7A0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652</w:t>
            </w:r>
          </w:p>
        </w:tc>
        <w:tc>
          <w:tcPr>
            <w:tcW w:w="1936"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5E00B0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1560</w:t>
            </w:r>
          </w:p>
        </w:tc>
        <w:tc>
          <w:tcPr>
            <w:tcW w:w="192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F130DB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330</w:t>
            </w:r>
          </w:p>
        </w:tc>
      </w:tr>
    </w:tbl>
    <w:p w14:paraId="2177ECC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Nếu sử dụng phân phức hợp thì cần: 200kg NPK 16-16-8, 200kg DAP, 800kg supper lân, 500kg ure, 370kg K</w:t>
      </w:r>
      <w:r w:rsidRPr="006745BF">
        <w:rPr>
          <w:color w:val="000000"/>
          <w:sz w:val="26"/>
          <w:szCs w:val="26"/>
          <w:vertAlign w:val="subscript"/>
        </w:rPr>
        <w:t>2</w:t>
      </w:r>
      <w:r w:rsidRPr="006745BF">
        <w:rPr>
          <w:color w:val="000000"/>
          <w:sz w:val="26"/>
          <w:szCs w:val="26"/>
        </w:rPr>
        <w:t>SO</w:t>
      </w:r>
      <w:r w:rsidRPr="006745BF">
        <w:rPr>
          <w:color w:val="000000"/>
          <w:sz w:val="26"/>
          <w:szCs w:val="26"/>
          <w:vertAlign w:val="subscript"/>
        </w:rPr>
        <w:t>4</w:t>
      </w:r>
    </w:p>
    <w:tbl>
      <w:tblPr>
        <w:tblW w:w="9765"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3360"/>
        <w:gridCol w:w="1590"/>
        <w:gridCol w:w="1080"/>
        <w:gridCol w:w="1080"/>
        <w:gridCol w:w="1260"/>
        <w:gridCol w:w="1395"/>
      </w:tblGrid>
      <w:tr w:rsidR="00806B98" w:rsidRPr="006745BF" w14:paraId="1128496B" w14:textId="77777777" w:rsidTr="00260E17">
        <w:tc>
          <w:tcPr>
            <w:tcW w:w="33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0C3F7E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Thời điểm bón</w:t>
            </w:r>
          </w:p>
        </w:tc>
        <w:tc>
          <w:tcPr>
            <w:tcW w:w="159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90AD9D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NPK 16-16-8 (kg)</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0542DC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DAP</w:t>
            </w:r>
          </w:p>
          <w:p w14:paraId="786C095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(kg)</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3B06D8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Ure (kg)</w:t>
            </w:r>
          </w:p>
        </w:tc>
        <w:tc>
          <w:tcPr>
            <w:tcW w:w="12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267DE1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Super lân (kg)</w:t>
            </w:r>
          </w:p>
        </w:tc>
        <w:tc>
          <w:tcPr>
            <w:tcW w:w="139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5BFFBB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Ka li (kg)</w:t>
            </w:r>
          </w:p>
        </w:tc>
      </w:tr>
      <w:tr w:rsidR="00806B98" w:rsidRPr="006745BF" w14:paraId="5176B59D" w14:textId="77777777" w:rsidTr="00260E17">
        <w:tc>
          <w:tcPr>
            <w:tcW w:w="33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1953F40"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Bón lót trước khi trồng</w:t>
            </w:r>
          </w:p>
        </w:tc>
        <w:tc>
          <w:tcPr>
            <w:tcW w:w="159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65A8489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3F6FBD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52744A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2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E81E90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w:t>
            </w:r>
          </w:p>
        </w:tc>
        <w:tc>
          <w:tcPr>
            <w:tcW w:w="139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8D57F0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413949B0" w14:textId="77777777" w:rsidTr="00260E17">
        <w:tc>
          <w:tcPr>
            <w:tcW w:w="33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22216DC"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Chồi ghép lên cao 7 – 10cm</w:t>
            </w:r>
          </w:p>
        </w:tc>
        <w:tc>
          <w:tcPr>
            <w:tcW w:w="159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D3D31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5954B7D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21CD72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w:t>
            </w:r>
          </w:p>
        </w:tc>
        <w:tc>
          <w:tcPr>
            <w:tcW w:w="12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77776C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39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15325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70</w:t>
            </w:r>
          </w:p>
        </w:tc>
      </w:tr>
      <w:tr w:rsidR="00806B98" w:rsidRPr="006745BF" w14:paraId="7545F5D2" w14:textId="77777777" w:rsidTr="00260E17">
        <w:tc>
          <w:tcPr>
            <w:tcW w:w="33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DCCB81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Chồi ghép lên cao 20 – 25cm</w:t>
            </w:r>
          </w:p>
        </w:tc>
        <w:tc>
          <w:tcPr>
            <w:tcW w:w="159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1BFD57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776D71D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CB58B7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w:t>
            </w:r>
          </w:p>
        </w:tc>
        <w:tc>
          <w:tcPr>
            <w:tcW w:w="12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BB3406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39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46BA546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300</w:t>
            </w:r>
          </w:p>
        </w:tc>
      </w:tr>
      <w:tr w:rsidR="00806B98" w:rsidRPr="006745BF" w14:paraId="6B47FD1E" w14:textId="77777777" w:rsidTr="00260E17">
        <w:tc>
          <w:tcPr>
            <w:tcW w:w="33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F46EC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Tổng cộng</w:t>
            </w:r>
          </w:p>
        </w:tc>
        <w:tc>
          <w:tcPr>
            <w:tcW w:w="159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74A9AF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2426D07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200</w:t>
            </w:r>
          </w:p>
        </w:tc>
        <w:tc>
          <w:tcPr>
            <w:tcW w:w="108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00173E1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500</w:t>
            </w:r>
          </w:p>
        </w:tc>
        <w:tc>
          <w:tcPr>
            <w:tcW w:w="1260"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16B4E2CD"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800</w:t>
            </w:r>
          </w:p>
        </w:tc>
        <w:tc>
          <w:tcPr>
            <w:tcW w:w="1395" w:type="dxa"/>
            <w:tcBorders>
              <w:top w:val="single" w:sz="6" w:space="0" w:color="008000"/>
              <w:left w:val="single" w:sz="6" w:space="0" w:color="008000"/>
              <w:bottom w:val="single" w:sz="6" w:space="0" w:color="008000"/>
              <w:right w:val="single" w:sz="6" w:space="0" w:color="008000"/>
            </w:tcBorders>
            <w:shd w:val="clear" w:color="auto" w:fill="FFFFFF"/>
            <w:tcMar>
              <w:top w:w="75" w:type="dxa"/>
              <w:left w:w="30" w:type="dxa"/>
              <w:bottom w:w="75" w:type="dxa"/>
              <w:right w:w="30" w:type="dxa"/>
            </w:tcMar>
            <w:vAlign w:val="center"/>
            <w:hideMark/>
          </w:tcPr>
          <w:p w14:paraId="346D970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370</w:t>
            </w:r>
          </w:p>
        </w:tc>
      </w:tr>
    </w:tbl>
    <w:p w14:paraId="43C64F2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Giai đoạn kinh doanh thu hoạch cành:</w:t>
      </w:r>
    </w:p>
    <w:p w14:paraId="29D74A5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Định kỳ 20 – 25 ngày bón thúc 1 lần với liều lượng 65kg N, 50kg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color w:val="000000"/>
          <w:sz w:val="26"/>
          <w:szCs w:val="26"/>
        </w:rPr>
        <w:t>, 60kg K</w:t>
      </w:r>
      <w:r w:rsidRPr="006745BF">
        <w:rPr>
          <w:color w:val="000000"/>
          <w:sz w:val="26"/>
          <w:szCs w:val="26"/>
          <w:vertAlign w:val="subscript"/>
        </w:rPr>
        <w:t>2</w:t>
      </w:r>
      <w:r w:rsidRPr="006745BF">
        <w:rPr>
          <w:color w:val="000000"/>
          <w:sz w:val="26"/>
          <w:szCs w:val="26"/>
        </w:rPr>
        <w:t>O, tương đương với:100kg Urê, 100kg DAP và 120kg K</w:t>
      </w:r>
      <w:r w:rsidRPr="006745BF">
        <w:rPr>
          <w:color w:val="000000"/>
          <w:sz w:val="26"/>
          <w:szCs w:val="26"/>
          <w:vertAlign w:val="subscript"/>
        </w:rPr>
        <w:t>2</w:t>
      </w:r>
      <w:r w:rsidRPr="006745BF">
        <w:rPr>
          <w:color w:val="000000"/>
          <w:sz w:val="26"/>
          <w:szCs w:val="26"/>
        </w:rPr>
        <w:t>SO</w:t>
      </w:r>
      <w:r w:rsidRPr="006745BF">
        <w:rPr>
          <w:color w:val="000000"/>
          <w:sz w:val="26"/>
          <w:szCs w:val="26"/>
          <w:vertAlign w:val="subscript"/>
        </w:rPr>
        <w:t>4</w:t>
      </w:r>
    </w:p>
    <w:p w14:paraId="434B7D7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hay 40kg Urê, 75kg K</w:t>
      </w:r>
      <w:r w:rsidRPr="006745BF">
        <w:rPr>
          <w:color w:val="000000"/>
          <w:sz w:val="26"/>
          <w:szCs w:val="26"/>
          <w:vertAlign w:val="subscript"/>
        </w:rPr>
        <w:t>2</w:t>
      </w:r>
      <w:r w:rsidRPr="006745BF">
        <w:rPr>
          <w:color w:val="000000"/>
          <w:sz w:val="26"/>
          <w:szCs w:val="26"/>
        </w:rPr>
        <w:t>SO</w:t>
      </w:r>
      <w:r w:rsidRPr="006745BF">
        <w:rPr>
          <w:color w:val="000000"/>
          <w:sz w:val="26"/>
          <w:szCs w:val="26"/>
          <w:vertAlign w:val="subscript"/>
        </w:rPr>
        <w:t>4</w:t>
      </w:r>
      <w:r w:rsidRPr="006745BF">
        <w:rPr>
          <w:color w:val="000000"/>
          <w:sz w:val="26"/>
          <w:szCs w:val="26"/>
        </w:rPr>
        <w:t>, 300kg NPK 16-16-8</w:t>
      </w:r>
    </w:p>
    <w:p w14:paraId="4218145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Để tăng năng suất và chất lượng bông, 1 tháng có thể phun xịt các loại phân bón lá để cung cấp thêm vi lượng, bán vi lượng cho cây (Ca,Mg,S, Bo, Mo, Zn, Cu...) như Canxium Nitrat, Growmore, Basfoliar combi stiff, Sum, power feed, Fetrilon Combi…</w:t>
      </w:r>
    </w:p>
    <w:p w14:paraId="30D23C7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Từ 2 năm tuổi trở lên sinh lý rễ của cây hồng đã kém nên tăng cường xịt thường xuyên các loại phân bón lá định kỳ ngắn hơn.</w:t>
      </w:r>
    </w:p>
    <w:p w14:paraId="0C6613F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Khi bón phân không được xăm xới sâu gây đứt rễ cây sẽ giảm năng suất và bệnh cây xâm nhiễm.</w:t>
      </w:r>
    </w:p>
    <w:p w14:paraId="4318E52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Đối với vườn hoa hồng canh tác trong nhà ni lông nên áp dụng biện pháp cung cấp phân lỏng (sử dụng các loại phân chuyên dụng) qua hệ thống tưới nhỏ giọt thì sẽ rất đảm bảo về sinh trưởng, phát triển và năng suất của cây hoa hồng.</w:t>
      </w:r>
    </w:p>
    <w:p w14:paraId="2D1C4E75"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4.3.3. Kỹ thuật trồng hoa hồng:</w:t>
      </w:r>
    </w:p>
    <w:p w14:paraId="31FA9B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Đối với các giống sinh trưởng mạnh thì khoảng cách trồng 40 x 50cm, khoảng 50.000 cây/ha; các giống sinh trưởng yếu thì trồng với khoảng cách 35 x 40cm, khoảng 70.000 cây/ha. Trồng cây giống thẳng đứng, nên trồng theo kiểu nanh sấu. Trồng vào lúc chiều mát, lấp đất vừa sát mặt bầu, không nên trồng sâu quá cây sinh trưởng kém, trồng xong tưới nước ẩm.</w:t>
      </w:r>
    </w:p>
    <w:p w14:paraId="763D6AA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4.3.4. Tỉa cành lá, tỉa nụ:</w:t>
      </w:r>
    </w:p>
    <w:p w14:paraId="2D317D6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Sau khi mầm chính lên cao 20-25cm, thì tiến hành bấm ngọn, chỉ để 4-5 cành cấp 1 toả đều xung quanh tạo thành bộ khung chính của cây. Thường xuyên tỉa bỏ các cành tăm, cành hương để cây được thông thoáng. Ngoài ra cần thường xuyên tỉa nụ để ổn định số nụ trên cành cây, giúp cho bông hoa to, đủ dinh dưỡng, giảm sâu bệnh. Phương pháp tỉa cành, ngắt ngọn, ngắt nụ,  tạo hình cho cây hoa hồng được tiến hành thường xuyên, liên tục.</w:t>
      </w:r>
    </w:p>
    <w:p w14:paraId="5EA4D89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4.4. Sâu hại chính và biện pháp phòng trừ</w:t>
      </w:r>
    </w:p>
    <w:p w14:paraId="75171D6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4.4.1. Rệp</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Macrosiphum rosae</w:t>
      </w:r>
      <w:r w:rsidRPr="006745BF">
        <w:rPr>
          <w:color w:val="000000"/>
          <w:sz w:val="26"/>
          <w:szCs w:val="26"/>
        </w:rPr>
        <w:t>)</w:t>
      </w:r>
    </w:p>
    <w:p w14:paraId="12D104B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đồng ruộng thường có rệp nhảy và rệp muội. Rệp phá hại trên thân, lá, ngọn</w:t>
      </w:r>
    </w:p>
    <w:p w14:paraId="77AEAEC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non cây hồng</w:t>
      </w:r>
      <w:r w:rsidRPr="006745BF">
        <w:rPr>
          <w:rStyle w:val="Strong"/>
          <w:b w:val="0"/>
          <w:color w:val="000000"/>
          <w:sz w:val="26"/>
          <w:szCs w:val="26"/>
        </w:rPr>
        <w:t>.  </w:t>
      </w:r>
      <w:r w:rsidRPr="006745BF">
        <w:rPr>
          <w:color w:val="000000"/>
          <w:sz w:val="26"/>
          <w:szCs w:val="26"/>
        </w:rPr>
        <w:t>Rệp trưởng thành dài 3-4mm, nhìn chung có màu xanh nhạt, có khi màu đỏ vàng xám.</w:t>
      </w:r>
    </w:p>
    <w:p w14:paraId="0374016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1465AE1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Kết hợp với các đợt cắt tỉa, cắt bỏ cành và lá bị rệp hại để tiêu huỷ.</w:t>
      </w:r>
    </w:p>
    <w:p w14:paraId="1BD4AFF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tham khảo sử dụng các loại thuốc có hoạt chất:</w:t>
      </w:r>
      <w:r w:rsidRPr="006745BF">
        <w:rPr>
          <w:rStyle w:val="apple-converted-space"/>
          <w:color w:val="000000"/>
          <w:sz w:val="26"/>
          <w:szCs w:val="26"/>
        </w:rPr>
        <w:t> </w:t>
      </w:r>
      <w:r w:rsidRPr="006745BF">
        <w:rPr>
          <w:rStyle w:val="Emphasis"/>
          <w:color w:val="000000"/>
          <w:sz w:val="26"/>
          <w:szCs w:val="26"/>
        </w:rPr>
        <w:t>Abamectin, Emamectin-Benzoate, Cypermethrin .</w:t>
      </w:r>
      <w:r w:rsidRPr="006745BF">
        <w:rPr>
          <w:color w:val="000000"/>
          <w:sz w:val="26"/>
          <w:szCs w:val="26"/>
        </w:rPr>
        <w:t>..phun theo liều lượng khuyến cáo</w:t>
      </w:r>
    </w:p>
    <w:p w14:paraId="496FDAD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4.4.2.  Nhện đỏ</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Tetranychus urticae</w:t>
      </w:r>
      <w:r w:rsidRPr="006745BF">
        <w:rPr>
          <w:rStyle w:val="apple-converted-space"/>
          <w:i/>
          <w:iCs/>
          <w:color w:val="000000"/>
          <w:sz w:val="26"/>
          <w:szCs w:val="26"/>
        </w:rPr>
        <w:t> </w:t>
      </w:r>
      <w:r w:rsidRPr="006745BF">
        <w:rPr>
          <w:color w:val="000000"/>
          <w:sz w:val="26"/>
          <w:szCs w:val="26"/>
        </w:rPr>
        <w:t>Koch)</w:t>
      </w:r>
    </w:p>
    <w:p w14:paraId="632A6B5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Đặc điểm hình thái:</w:t>
      </w:r>
    </w:p>
    <w:p w14:paraId="6D6442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Nhện đỏ rất nhỏ, nhện non màu vàng cam. Trưởng thành, con cái mình tròn màu đỏ tươi ở phần bụng và đỏ xẫm ở phần hông. Hai bên lưng có nhiều đốm đen chạy dài từ ngực xuống cuối bụng. </w:t>
      </w:r>
    </w:p>
    <w:p w14:paraId="3A56BDF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4 cặp chân dài màu vàng nhạt, chiều dài của nhện cái là 0.2mm. Con đực nhỏ hơn, mình hình bầu dục, hơi nhọn lại ở đuôi, hai đốt cuối màu đỏ chói.</w:t>
      </w:r>
    </w:p>
    <w:p w14:paraId="2CC2E54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Biện pháp phòng trừ:</w:t>
      </w:r>
    </w:p>
    <w:p w14:paraId="4BE2BD3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Dùng các loại  thuốc như:</w:t>
      </w:r>
      <w:r w:rsidRPr="006745BF">
        <w:rPr>
          <w:rStyle w:val="apple-converted-space"/>
          <w:color w:val="000000"/>
          <w:sz w:val="26"/>
          <w:szCs w:val="26"/>
        </w:rPr>
        <w:t> </w:t>
      </w:r>
      <w:r w:rsidRPr="006745BF">
        <w:rPr>
          <w:rStyle w:val="Emphasis"/>
          <w:color w:val="000000"/>
          <w:sz w:val="26"/>
          <w:szCs w:val="26"/>
        </w:rPr>
        <w:t>Azadirachtin</w:t>
      </w:r>
      <w:r w:rsidRPr="006745BF">
        <w:rPr>
          <w:color w:val="000000"/>
          <w:sz w:val="26"/>
          <w:szCs w:val="26"/>
        </w:rPr>
        <w:t>( Agiaza 4.5EC);</w:t>
      </w:r>
      <w:r w:rsidRPr="006745BF">
        <w:rPr>
          <w:rStyle w:val="apple-converted-space"/>
          <w:color w:val="000000"/>
          <w:sz w:val="26"/>
          <w:szCs w:val="26"/>
        </w:rPr>
        <w:t> </w:t>
      </w:r>
      <w:r w:rsidRPr="006745BF">
        <w:rPr>
          <w:rStyle w:val="Emphasis"/>
          <w:color w:val="000000"/>
          <w:sz w:val="26"/>
          <w:szCs w:val="26"/>
        </w:rPr>
        <w:t>Dầu hạt bông 40% + dầu đinh hương 20% + dầu tỏi 10%</w:t>
      </w:r>
      <w:r w:rsidRPr="006745BF">
        <w:rPr>
          <w:rStyle w:val="apple-converted-space"/>
          <w:i/>
          <w:iCs/>
          <w:color w:val="000000"/>
          <w:sz w:val="26"/>
          <w:szCs w:val="26"/>
        </w:rPr>
        <w:t> </w:t>
      </w:r>
      <w:r w:rsidRPr="006745BF">
        <w:rPr>
          <w:rStyle w:val="Emphasis"/>
          <w:color w:val="000000"/>
          <w:sz w:val="26"/>
          <w:szCs w:val="26"/>
        </w:rPr>
        <w:t>(</w:t>
      </w:r>
      <w:r w:rsidRPr="006745BF">
        <w:rPr>
          <w:color w:val="000000"/>
          <w:sz w:val="26"/>
          <w:szCs w:val="26"/>
        </w:rPr>
        <w:t>GC - Mite 70DD);</w:t>
      </w:r>
      <w:r w:rsidRPr="006745BF">
        <w:rPr>
          <w:rStyle w:val="apple-converted-space"/>
          <w:color w:val="000000"/>
          <w:sz w:val="26"/>
          <w:szCs w:val="26"/>
        </w:rPr>
        <w:t> </w:t>
      </w:r>
      <w:r w:rsidRPr="006745BF">
        <w:rPr>
          <w:rStyle w:val="Emphasis"/>
          <w:color w:val="000000"/>
          <w:sz w:val="26"/>
          <w:szCs w:val="26"/>
        </w:rPr>
        <w:t>Emamectin benzoate</w:t>
      </w:r>
      <w:r w:rsidRPr="006745BF">
        <w:rPr>
          <w:color w:val="000000"/>
          <w:sz w:val="26"/>
          <w:szCs w:val="26"/>
        </w:rPr>
        <w:t>( Map Winer 5WG; Tasieu 1.0 EC, 3.6 EC);</w:t>
      </w:r>
      <w:r w:rsidRPr="006745BF">
        <w:rPr>
          <w:rStyle w:val="apple-converted-space"/>
          <w:color w:val="000000"/>
          <w:sz w:val="26"/>
          <w:szCs w:val="26"/>
        </w:rPr>
        <w:t> </w:t>
      </w:r>
      <w:r w:rsidRPr="006745BF">
        <w:rPr>
          <w:rStyle w:val="Emphasis"/>
          <w:color w:val="000000"/>
          <w:sz w:val="26"/>
          <w:szCs w:val="26"/>
        </w:rPr>
        <w:t>Emamectin benzoate + Matrine</w:t>
      </w:r>
      <w:r w:rsidRPr="006745BF">
        <w:rPr>
          <w:rStyle w:val="apple-converted-space"/>
          <w:color w:val="000000"/>
          <w:sz w:val="26"/>
          <w:szCs w:val="26"/>
        </w:rPr>
        <w:t> </w:t>
      </w:r>
      <w:r w:rsidRPr="006745BF">
        <w:rPr>
          <w:color w:val="000000"/>
          <w:sz w:val="26"/>
          <w:szCs w:val="26"/>
        </w:rPr>
        <w:t>( Rholam super 12 EC));</w:t>
      </w:r>
      <w:r w:rsidRPr="006745BF">
        <w:rPr>
          <w:rStyle w:val="apple-converted-space"/>
          <w:color w:val="000000"/>
          <w:sz w:val="26"/>
          <w:szCs w:val="26"/>
        </w:rPr>
        <w:t> </w:t>
      </w:r>
      <w:r w:rsidRPr="006745BF">
        <w:rPr>
          <w:rStyle w:val="Emphasis"/>
          <w:color w:val="000000"/>
          <w:sz w:val="26"/>
          <w:szCs w:val="26"/>
        </w:rPr>
        <w:t>Fenpyroximate</w:t>
      </w:r>
      <w:r w:rsidRPr="006745BF">
        <w:rPr>
          <w:rStyle w:val="apple-converted-space"/>
          <w:color w:val="000000"/>
          <w:sz w:val="26"/>
          <w:szCs w:val="26"/>
        </w:rPr>
        <w:t> </w:t>
      </w:r>
      <w:r w:rsidRPr="006745BF">
        <w:rPr>
          <w:color w:val="000000"/>
          <w:sz w:val="26"/>
          <w:szCs w:val="26"/>
        </w:rPr>
        <w:t>(Ortus 5 SC);</w:t>
      </w:r>
      <w:r w:rsidRPr="006745BF">
        <w:rPr>
          <w:rStyle w:val="apple-converted-space"/>
          <w:color w:val="000000"/>
          <w:sz w:val="26"/>
          <w:szCs w:val="26"/>
        </w:rPr>
        <w:t> </w:t>
      </w:r>
      <w:r w:rsidRPr="006745BF">
        <w:rPr>
          <w:rStyle w:val="Emphasis"/>
          <w:color w:val="000000"/>
          <w:sz w:val="26"/>
          <w:szCs w:val="26"/>
        </w:rPr>
        <w:t>Fenpropathrin</w:t>
      </w:r>
      <w:r w:rsidRPr="006745BF">
        <w:rPr>
          <w:color w:val="000000"/>
          <w:sz w:val="26"/>
          <w:szCs w:val="26"/>
        </w:rPr>
        <w:t>(Vimite 10EC),</w:t>
      </w:r>
      <w:r w:rsidRPr="006745BF">
        <w:rPr>
          <w:rStyle w:val="Emphasis"/>
          <w:color w:val="000000"/>
          <w:sz w:val="26"/>
          <w:szCs w:val="26"/>
        </w:rPr>
        <w:t>Milbemectin</w:t>
      </w:r>
      <w:r w:rsidRPr="006745BF">
        <w:rPr>
          <w:rStyle w:val="apple-converted-space"/>
          <w:color w:val="000000"/>
          <w:sz w:val="26"/>
          <w:szCs w:val="26"/>
        </w:rPr>
        <w:t> </w:t>
      </w:r>
      <w:r w:rsidRPr="006745BF">
        <w:rPr>
          <w:color w:val="000000"/>
          <w:sz w:val="26"/>
          <w:szCs w:val="26"/>
        </w:rPr>
        <w:t>(Benknock 1 EC) liều lượng, nồng độ theo khuyến cáo.</w:t>
      </w:r>
    </w:p>
    <w:p w14:paraId="5482D54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4.4.3.Bọ trĩ:</w:t>
      </w:r>
      <w:r w:rsidRPr="006745BF">
        <w:rPr>
          <w:rStyle w:val="apple-converted-space"/>
          <w:b/>
          <w:bCs/>
          <w:color w:val="000000"/>
          <w:sz w:val="26"/>
          <w:szCs w:val="26"/>
        </w:rPr>
        <w:t> </w:t>
      </w:r>
      <w:r w:rsidRPr="006745BF">
        <w:rPr>
          <w:color w:val="000000"/>
          <w:sz w:val="26"/>
          <w:szCs w:val="26"/>
        </w:rPr>
        <w:t>(</w:t>
      </w:r>
      <w:r w:rsidRPr="006745BF">
        <w:rPr>
          <w:rStyle w:val="Emphasis"/>
          <w:color w:val="000000"/>
          <w:sz w:val="26"/>
          <w:szCs w:val="26"/>
        </w:rPr>
        <w:t>Frankliniella sp.</w:t>
      </w:r>
      <w:r w:rsidRPr="006745BF">
        <w:rPr>
          <w:color w:val="000000"/>
          <w:sz w:val="26"/>
          <w:szCs w:val="26"/>
        </w:rPr>
        <w:t>)</w:t>
      </w:r>
    </w:p>
    <w:p w14:paraId="3A3DECC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Họ bọ trĩ (</w:t>
      </w:r>
      <w:r w:rsidRPr="006745BF">
        <w:rPr>
          <w:rStyle w:val="Emphasis"/>
          <w:color w:val="000000"/>
          <w:sz w:val="26"/>
          <w:szCs w:val="26"/>
        </w:rPr>
        <w:t>Thripidae</w:t>
      </w:r>
      <w:r w:rsidRPr="006745BF">
        <w:rPr>
          <w:color w:val="000000"/>
          <w:sz w:val="26"/>
          <w:szCs w:val="26"/>
        </w:rPr>
        <w:t>) - Bộ cánh tơ (</w:t>
      </w:r>
      <w:r w:rsidRPr="006745BF">
        <w:rPr>
          <w:rStyle w:val="Emphasis"/>
          <w:color w:val="000000"/>
          <w:sz w:val="26"/>
          <w:szCs w:val="26"/>
        </w:rPr>
        <w:t>Thysanoptera</w:t>
      </w:r>
      <w:r w:rsidRPr="006745BF">
        <w:rPr>
          <w:color w:val="000000"/>
          <w:sz w:val="26"/>
          <w:szCs w:val="26"/>
        </w:rPr>
        <w:t>)   </w:t>
      </w:r>
    </w:p>
    <w:p w14:paraId="74B04C4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hình thái:</w:t>
      </w:r>
    </w:p>
    <w:p w14:paraId="2A6C1BE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Bọ trưởng thành rất nhỏ, dài dưới 1mm, màu vàng nhạt, đuôi nhọn, cánh dài và mảnh, xung quanh cánh có nhiều lông tơ. Bọ non không cánh, hình dạng giống trưởng thành, màu xanh vàng nhạt.</w:t>
      </w:r>
    </w:p>
    <w:p w14:paraId="10778FE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55D7D3E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Khi thấy có triệu chứng trên lá non, phun thuốc liên tiếp 3 ngày, sau đó phun phòng ngừa 2-3 tuần 1 lần.</w:t>
      </w:r>
    </w:p>
    <w:p w14:paraId="53EA0A7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Sử dụng thuốc:</w:t>
      </w:r>
      <w:r w:rsidRPr="006745BF">
        <w:rPr>
          <w:rStyle w:val="apple-converted-space"/>
          <w:color w:val="000000"/>
          <w:sz w:val="26"/>
          <w:szCs w:val="26"/>
        </w:rPr>
        <w:t> </w:t>
      </w:r>
      <w:r w:rsidRPr="006745BF">
        <w:rPr>
          <w:rStyle w:val="Emphasis"/>
          <w:color w:val="000000"/>
          <w:sz w:val="26"/>
          <w:szCs w:val="26"/>
        </w:rPr>
        <w:t>Emamectin benzoate</w:t>
      </w:r>
      <w:r w:rsidRPr="006745BF">
        <w:rPr>
          <w:color w:val="000000"/>
          <w:sz w:val="26"/>
          <w:szCs w:val="26"/>
        </w:rPr>
        <w:t>(Susupes 1.9 EC);</w:t>
      </w:r>
      <w:r w:rsidRPr="006745BF">
        <w:rPr>
          <w:rStyle w:val="apple-converted-space"/>
          <w:color w:val="000000"/>
          <w:sz w:val="26"/>
          <w:szCs w:val="26"/>
        </w:rPr>
        <w:t> </w:t>
      </w:r>
      <w:r w:rsidRPr="006745BF">
        <w:rPr>
          <w:rStyle w:val="Emphasis"/>
          <w:color w:val="000000"/>
          <w:sz w:val="26"/>
          <w:szCs w:val="26"/>
        </w:rPr>
        <w:t>Imidacloprid + Pyridaben</w:t>
      </w:r>
      <w:r w:rsidRPr="006745BF">
        <w:rPr>
          <w:rStyle w:val="apple-converted-space"/>
          <w:color w:val="000000"/>
          <w:sz w:val="26"/>
          <w:szCs w:val="26"/>
        </w:rPr>
        <w:t> </w:t>
      </w:r>
      <w:r w:rsidRPr="006745BF">
        <w:rPr>
          <w:color w:val="000000"/>
          <w:sz w:val="26"/>
          <w:szCs w:val="26"/>
        </w:rPr>
        <w:t>(Hapmisu 20EC),</w:t>
      </w:r>
      <w:r w:rsidRPr="006745BF">
        <w:rPr>
          <w:rStyle w:val="Emphasis"/>
          <w:color w:val="000000"/>
          <w:sz w:val="26"/>
          <w:szCs w:val="26"/>
        </w:rPr>
        <w:t>Spinetoram</w:t>
      </w:r>
      <w:r w:rsidRPr="006745BF">
        <w:rPr>
          <w:rStyle w:val="apple-converted-space"/>
          <w:color w:val="000000"/>
          <w:sz w:val="26"/>
          <w:szCs w:val="26"/>
        </w:rPr>
        <w:t> </w:t>
      </w:r>
      <w:r w:rsidRPr="006745BF">
        <w:rPr>
          <w:color w:val="000000"/>
          <w:sz w:val="26"/>
          <w:szCs w:val="26"/>
        </w:rPr>
        <w:t>(Radiant 60 EC)nồng độ, liều lượng theo khuyến cáo.</w:t>
      </w:r>
    </w:p>
    <w:p w14:paraId="54A0F34A"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4.4.4. Bọ phấn</w:t>
      </w:r>
      <w:r w:rsidRPr="006745BF">
        <w:rPr>
          <w:rStyle w:val="apple-converted-space"/>
          <w:bCs/>
          <w:color w:val="000000"/>
          <w:sz w:val="26"/>
          <w:szCs w:val="26"/>
        </w:rPr>
        <w:t> </w:t>
      </w:r>
      <w:r w:rsidRPr="006745BF">
        <w:rPr>
          <w:color w:val="000000"/>
          <w:sz w:val="26"/>
          <w:szCs w:val="26"/>
        </w:rPr>
        <w:t> (</w:t>
      </w:r>
      <w:r w:rsidRPr="006745BF">
        <w:rPr>
          <w:rStyle w:val="Emphasis"/>
          <w:color w:val="000000"/>
          <w:sz w:val="26"/>
          <w:szCs w:val="26"/>
        </w:rPr>
        <w:t>Bemisia</w:t>
      </w:r>
      <w:r w:rsidRPr="006745BF">
        <w:rPr>
          <w:color w:val="000000"/>
          <w:sz w:val="26"/>
          <w:szCs w:val="26"/>
        </w:rPr>
        <w:t>)</w:t>
      </w:r>
    </w:p>
    <w:p w14:paraId="3DA2393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hình thái:</w:t>
      </w:r>
    </w:p>
    <w:p w14:paraId="137A034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Trưởng thành: Con đực dài 0,75-1mm, sải cánh dài 1,1-1,5mm. Con cái dài 1,1-1,4mm, sải cánh dài 1,75-2mm. Hai đôi cánh trước và sau dài gần tương đương nhau, toàn thân phủ một lớp phấn trắng, dưới lớp phấn trắng thân màu vàng nhạt.</w:t>
      </w:r>
    </w:p>
    <w:p w14:paraId="4ADD27F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Trứng: Hình bầu dục có cuống, dài 0,18-0,2mm (trừ phần cuống). Vỏ mỏng, mới đẻ trong suốt, sau 24 giờ chuyển sang màu vàng sáp trong, sau 48 giờ chuyển thành màu nâu xám. Trứng được cắm vào lá và xếp dựng đứng trên lá.</w:t>
      </w:r>
    </w:p>
    <w:p w14:paraId="21521E4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Sâu non: Màu vàng nhạt, hình ovan. Mới nở có chân và bò dưới mặt lá, tuổi 2 không còn chân và ở cố định một chỗ mặt dưới lá. Sâu non có 3 tuổi, ở những tuổi đầu ấu trùng thường tập trung trên các lá non nhưng khi đẫy sức thường tập trung ở các lá già. Kích thước con non đẫy sức dài 0,7-0,9mm; rộng 0,5-0,6mm; chưa có phấn bao phủ.</w:t>
      </w:r>
    </w:p>
    <w:p w14:paraId="66600F1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Nhộng giả: Màu sáng, hình bầu dục. </w:t>
      </w:r>
    </w:p>
    <w:p w14:paraId="0E30A16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p>
    <w:p w14:paraId="7AACCC6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Trồng vành đai cây dẫn dụ và bảo vệ. Thường xuyên vệ sinh đồng ruộng, ngắt bỏ lá già, các bộ phận bị hại và tiêu hũy.</w:t>
      </w:r>
    </w:p>
    <w:p w14:paraId="522A590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Dùng bẫy keo màu vàng để dẫn dụ bọ phấn.</w:t>
      </w:r>
    </w:p>
    <w:p w14:paraId="3DA6DBB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Sử dụng thuốc:</w:t>
      </w:r>
      <w:r w:rsidRPr="006745BF">
        <w:rPr>
          <w:rStyle w:val="apple-converted-space"/>
          <w:color w:val="000000"/>
          <w:sz w:val="26"/>
          <w:szCs w:val="26"/>
        </w:rPr>
        <w:t> </w:t>
      </w:r>
      <w:r w:rsidRPr="006745BF">
        <w:rPr>
          <w:rStyle w:val="Emphasis"/>
          <w:color w:val="000000"/>
          <w:sz w:val="26"/>
          <w:szCs w:val="26"/>
        </w:rPr>
        <w:t>Diafenthiuron</w:t>
      </w:r>
      <w:r w:rsidRPr="006745BF">
        <w:rPr>
          <w:rStyle w:val="apple-converted-space"/>
          <w:color w:val="000000"/>
          <w:sz w:val="26"/>
          <w:szCs w:val="26"/>
        </w:rPr>
        <w:t> </w:t>
      </w:r>
      <w:r w:rsidRPr="006745BF">
        <w:rPr>
          <w:color w:val="000000"/>
          <w:sz w:val="26"/>
          <w:szCs w:val="26"/>
        </w:rPr>
        <w:t>(Pegasus 500 SC);</w:t>
      </w:r>
      <w:r w:rsidRPr="006745BF">
        <w:rPr>
          <w:rStyle w:val="apple-converted-space"/>
          <w:color w:val="000000"/>
          <w:sz w:val="26"/>
          <w:szCs w:val="26"/>
        </w:rPr>
        <w:t> </w:t>
      </w:r>
      <w:r w:rsidRPr="006745BF">
        <w:rPr>
          <w:rStyle w:val="Emphasis"/>
          <w:color w:val="000000"/>
          <w:sz w:val="26"/>
          <w:szCs w:val="26"/>
        </w:rPr>
        <w:t>Dinotefuran</w:t>
      </w:r>
      <w:r w:rsidRPr="006745BF">
        <w:rPr>
          <w:color w:val="000000"/>
          <w:sz w:val="26"/>
          <w:szCs w:val="26"/>
        </w:rPr>
        <w:t>  (Oshin 100SL);  nồng độ, liều lượng theo khuyến cáo.</w:t>
      </w:r>
    </w:p>
    <w:p w14:paraId="45485B8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4.4.5.  Sâu xanh:</w:t>
      </w:r>
      <w:r w:rsidRPr="006745BF">
        <w:rPr>
          <w:rStyle w:val="apple-converted-space"/>
          <w:bCs/>
          <w:color w:val="000000"/>
          <w:sz w:val="26"/>
          <w:szCs w:val="26"/>
        </w:rPr>
        <w:t> </w:t>
      </w:r>
      <w:r w:rsidRPr="006745BF">
        <w:rPr>
          <w:rStyle w:val="Emphasis"/>
          <w:color w:val="000000"/>
          <w:sz w:val="26"/>
          <w:szCs w:val="26"/>
        </w:rPr>
        <w:t>(Helicoverpa armigera</w:t>
      </w:r>
      <w:r w:rsidRPr="006745BF">
        <w:rPr>
          <w:rStyle w:val="apple-converted-space"/>
          <w:i/>
          <w:iCs/>
          <w:color w:val="000000"/>
          <w:sz w:val="26"/>
          <w:szCs w:val="26"/>
        </w:rPr>
        <w:t> </w:t>
      </w:r>
      <w:r w:rsidRPr="006745BF">
        <w:rPr>
          <w:color w:val="000000"/>
          <w:sz w:val="26"/>
          <w:szCs w:val="26"/>
        </w:rPr>
        <w:t>Hb</w:t>
      </w:r>
      <w:r w:rsidRPr="006745BF">
        <w:rPr>
          <w:rStyle w:val="Emphasis"/>
          <w:color w:val="000000"/>
          <w:sz w:val="26"/>
          <w:szCs w:val="26"/>
        </w:rPr>
        <w:t>)</w:t>
      </w:r>
    </w:p>
    <w:p w14:paraId="03EBB4D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Đặc điểm hình thái sinh học:</w:t>
      </w:r>
    </w:p>
    <w:p w14:paraId="0485667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 Trưởng thành: Thân dài 15-20mm, màu nâu vàng. Cánh trước màu nâu vàng có 3 vân ngang hình lượn sóng, mép ngoài có 7 điểm đen xếp thành hàng.</w:t>
      </w:r>
    </w:p>
    <w:p w14:paraId="0CB7915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Trứng: Hình bán cầu, đường kính 0,5mm. Lúc mới đẻ có màu trắng sữa, về sau chuyển sang màu vàng tro, mặt trên có nhiều gân dọc.</w:t>
      </w:r>
    </w:p>
    <w:p w14:paraId="7950328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Sâu non: Có 6 tuổi, màu xám nhạt hoặc màu vàng nhạt. Đẫy sức dài 40mm</w:t>
      </w:r>
    </w:p>
    <w:p w14:paraId="14AEBF5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Nhộng: Dài 18-20mm, màu nâu sáng, nhẵn bóng, phía cuối bụng có một đôi gai ngắn màu đen.</w:t>
      </w:r>
    </w:p>
    <w:p w14:paraId="0EEFD1F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p>
    <w:p w14:paraId="2156A44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Ngắt bỏ ổ trứng, cắt bỏ hoặc tiêu huỷ các bộ phận bị sâu xanh phá hại như lá, cành, nụ hoa… Luân canh với một số cây trồng khác họ.</w:t>
      </w:r>
    </w:p>
    <w:p w14:paraId="13E936C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hóa học: Sử dụng thuốc</w:t>
      </w:r>
      <w:r w:rsidRPr="006745BF">
        <w:rPr>
          <w:rStyle w:val="apple-converted-space"/>
          <w:color w:val="000000"/>
          <w:sz w:val="26"/>
          <w:szCs w:val="26"/>
        </w:rPr>
        <w:t> </w:t>
      </w:r>
      <w:r w:rsidRPr="006745BF">
        <w:rPr>
          <w:rStyle w:val="Emphasis"/>
          <w:color w:val="000000"/>
          <w:sz w:val="26"/>
          <w:szCs w:val="26"/>
        </w:rPr>
        <w:t>Abamectin</w:t>
      </w:r>
      <w:r w:rsidRPr="006745BF">
        <w:rPr>
          <w:rStyle w:val="apple-converted-space"/>
          <w:color w:val="000000"/>
          <w:sz w:val="26"/>
          <w:szCs w:val="26"/>
        </w:rPr>
        <w:t> </w:t>
      </w:r>
      <w:r w:rsidRPr="006745BF">
        <w:rPr>
          <w:color w:val="000000"/>
          <w:sz w:val="26"/>
          <w:szCs w:val="26"/>
        </w:rPr>
        <w:t>( Plutel 1.8, 3.6 EC; Reasgant 1.8EC, 3.6EC; Delfin WG; Thuricide HP) để phòng trừ.</w:t>
      </w:r>
    </w:p>
    <w:p w14:paraId="74E80560"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4.5.  Bệnh hại chính và biện pháp phòng trừ</w:t>
      </w:r>
    </w:p>
    <w:p w14:paraId="042328D8"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4.5.1. Bệnh đốm đen</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Diplocarpon rosae</w:t>
      </w:r>
      <w:r w:rsidRPr="006745BF">
        <w:rPr>
          <w:color w:val="000000"/>
          <w:sz w:val="26"/>
          <w:szCs w:val="26"/>
        </w:rPr>
        <w:t>)</w:t>
      </w:r>
    </w:p>
    <w:p w14:paraId="53E2886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349808D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Vết bệnh hình tròn hoặc hình bất định, ở giữa màu xám nhạt, xung quanh màu đen. Bệnh thường phá hại trên các lá bánh tẻ, vết bệnh xuất hiện ở cả 2 mặt lá. Bệnh nặng làm lá vàng, rụng hàng loạt.</w:t>
      </w:r>
    </w:p>
    <w:p w14:paraId="47984B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3893FD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Để tránh bệnh vườn hồng phải thông thoáng, đất không bị ngập úng. Tỉa bỏ những cành lá bị nhiễm bệnh. Làm sạch cỏ và thu dọn những tàn dư gây bệnh.</w:t>
      </w:r>
    </w:p>
    <w:p w14:paraId="207F7EE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dùng một trong các thuốc sau:</w:t>
      </w:r>
      <w:r w:rsidRPr="006745BF">
        <w:rPr>
          <w:rStyle w:val="apple-converted-space"/>
          <w:color w:val="000000"/>
          <w:sz w:val="26"/>
          <w:szCs w:val="26"/>
        </w:rPr>
        <w:t> </w:t>
      </w:r>
      <w:r w:rsidRPr="006745BF">
        <w:rPr>
          <w:rStyle w:val="Emphasis"/>
          <w:color w:val="000000"/>
          <w:sz w:val="26"/>
          <w:szCs w:val="26"/>
        </w:rPr>
        <w:t>Carbendazim</w:t>
      </w:r>
      <w:r w:rsidRPr="006745BF">
        <w:rPr>
          <w:rStyle w:val="apple-converted-space"/>
          <w:color w:val="000000"/>
          <w:sz w:val="26"/>
          <w:szCs w:val="26"/>
        </w:rPr>
        <w:t> </w:t>
      </w:r>
      <w:r w:rsidRPr="006745BF">
        <w:rPr>
          <w:color w:val="000000"/>
          <w:sz w:val="26"/>
          <w:szCs w:val="26"/>
        </w:rPr>
        <w:t>(Carbenzim 500 FL) ;</w:t>
      </w:r>
      <w:r w:rsidRPr="006745BF">
        <w:rPr>
          <w:rStyle w:val="apple-converted-space"/>
          <w:color w:val="000000"/>
          <w:sz w:val="26"/>
          <w:szCs w:val="26"/>
        </w:rPr>
        <w:t> </w:t>
      </w:r>
      <w:r w:rsidRPr="006745BF">
        <w:rPr>
          <w:rStyle w:val="Emphasis"/>
          <w:color w:val="000000"/>
          <w:sz w:val="26"/>
          <w:szCs w:val="26"/>
        </w:rPr>
        <w:t>Cucuminoid</w:t>
      </w:r>
      <w:r w:rsidRPr="006745BF">
        <w:rPr>
          <w:rStyle w:val="apple-converted-space"/>
          <w:color w:val="000000"/>
          <w:sz w:val="26"/>
          <w:szCs w:val="26"/>
        </w:rPr>
        <w:t> </w:t>
      </w:r>
      <w:r w:rsidRPr="006745BF">
        <w:rPr>
          <w:color w:val="000000"/>
          <w:sz w:val="26"/>
          <w:szCs w:val="26"/>
        </w:rPr>
        <w:t>(Stifano 5.5 SL),</w:t>
      </w:r>
      <w:r w:rsidRPr="006745BF">
        <w:rPr>
          <w:rStyle w:val="Emphasis"/>
          <w:color w:val="000000"/>
          <w:sz w:val="26"/>
          <w:szCs w:val="26"/>
        </w:rPr>
        <w:t>Hexaconazole</w:t>
      </w:r>
      <w:r w:rsidRPr="006745BF">
        <w:rPr>
          <w:rStyle w:val="apple-converted-space"/>
          <w:color w:val="000000"/>
          <w:sz w:val="26"/>
          <w:szCs w:val="26"/>
        </w:rPr>
        <w:t> </w:t>
      </w:r>
      <w:r w:rsidRPr="006745BF">
        <w:rPr>
          <w:color w:val="000000"/>
          <w:sz w:val="26"/>
          <w:szCs w:val="26"/>
        </w:rPr>
        <w:t>(Anvil 5SC</w:t>
      </w: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Tungvil5SC), Imibenconazole (Manage 5 WP) Mancozeb (Cadilac 75 WG),</w:t>
      </w:r>
      <w:r w:rsidRPr="006745BF">
        <w:rPr>
          <w:rStyle w:val="Emphasis"/>
          <w:color w:val="000000"/>
          <w:sz w:val="26"/>
          <w:szCs w:val="26"/>
        </w:rPr>
        <w:t>Triforine</w:t>
      </w:r>
      <w:r w:rsidRPr="006745BF">
        <w:rPr>
          <w:rStyle w:val="apple-converted-space"/>
          <w:i/>
          <w:iCs/>
          <w:color w:val="000000"/>
          <w:sz w:val="26"/>
          <w:szCs w:val="26"/>
        </w:rPr>
        <w:t> </w:t>
      </w:r>
      <w:r w:rsidRPr="006745BF">
        <w:rPr>
          <w:color w:val="000000"/>
          <w:sz w:val="26"/>
          <w:szCs w:val="26"/>
        </w:rPr>
        <w:t>( Saprol 190 DC)  nồng độ, liều lượng theo khuyến cáo.</w:t>
      </w:r>
    </w:p>
    <w:p w14:paraId="563509E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4.5.2. Bệnh phấn trắng</w:t>
      </w:r>
      <w:r w:rsidRPr="006745BF">
        <w:rPr>
          <w:rStyle w:val="apple-converted-space"/>
          <w:color w:val="000000"/>
          <w:sz w:val="26"/>
          <w:szCs w:val="26"/>
        </w:rPr>
        <w:t> </w:t>
      </w:r>
      <w:r w:rsidRPr="006745BF">
        <w:rPr>
          <w:color w:val="000000"/>
          <w:sz w:val="26"/>
          <w:szCs w:val="26"/>
        </w:rPr>
        <w:t>(</w:t>
      </w:r>
      <w:r w:rsidRPr="006745BF">
        <w:rPr>
          <w:rStyle w:val="Emphasis"/>
          <w:color w:val="000000"/>
          <w:sz w:val="26"/>
          <w:szCs w:val="26"/>
        </w:rPr>
        <w:t>Sphaerotheca pannosa</w:t>
      </w:r>
      <w:r w:rsidRPr="006745BF">
        <w:rPr>
          <w:color w:val="000000"/>
          <w:sz w:val="26"/>
          <w:szCs w:val="26"/>
        </w:rPr>
        <w:t>)</w:t>
      </w:r>
    </w:p>
    <w:p w14:paraId="4BCB0CB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47B46C4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Vết bệnh dạng bột màu trắng xám, hình thái không nhất định. Bệnh thường hại trên ngọn non, chồi non, lá non, hình thành ở cả 2 mặt lá. Bệnh nặng hại cả thân, cành, nụ và hoa, làm biến dạng lá, thân khô, nụ ít, hoa không nở, thậm chí chết cây.</w:t>
      </w:r>
    </w:p>
    <w:p w14:paraId="6FA9B8E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5D28489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-Cắt huỷ cành lá bệnh, tăng cường lượng phân Kali</w:t>
      </w:r>
    </w:p>
    <w:p w14:paraId="6D75C9A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-Vệ sinh mái che thường xuyên để đảm bảo lượng ánh sáng trong trong nhà kinh</w:t>
      </w:r>
    </w:p>
    <w:p w14:paraId="5AC6151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dùng một trong các thuốc :</w:t>
      </w:r>
      <w:r w:rsidRPr="006745BF">
        <w:rPr>
          <w:rStyle w:val="apple-converted-space"/>
          <w:color w:val="000000"/>
          <w:sz w:val="26"/>
          <w:szCs w:val="26"/>
        </w:rPr>
        <w:t> </w:t>
      </w:r>
      <w:r w:rsidRPr="006745BF">
        <w:rPr>
          <w:rStyle w:val="Emphasis"/>
          <w:color w:val="000000"/>
          <w:sz w:val="26"/>
          <w:szCs w:val="26"/>
        </w:rPr>
        <w:t>Azoxystrobin + Difenoconazole</w:t>
      </w:r>
      <w:r w:rsidRPr="006745BF">
        <w:rPr>
          <w:color w:val="000000"/>
          <w:sz w:val="26"/>
          <w:szCs w:val="26"/>
        </w:rPr>
        <w:t>( Amistar top 325SC)</w:t>
      </w:r>
      <w:r w:rsidRPr="006745BF">
        <w:rPr>
          <w:rStyle w:val="apple-converted-space"/>
          <w:color w:val="000000"/>
          <w:sz w:val="26"/>
          <w:szCs w:val="26"/>
        </w:rPr>
        <w:t> </w:t>
      </w:r>
      <w:r w:rsidRPr="006745BF">
        <w:rPr>
          <w:rStyle w:val="Emphasis"/>
          <w:color w:val="000000"/>
          <w:sz w:val="26"/>
          <w:szCs w:val="26"/>
        </w:rPr>
        <w:t>Hexaconazole</w:t>
      </w:r>
      <w:r w:rsidRPr="006745BF">
        <w:rPr>
          <w:color w:val="000000"/>
          <w:sz w:val="26"/>
          <w:szCs w:val="26"/>
        </w:rPr>
        <w:t>(Anvil 5SC);</w:t>
      </w:r>
      <w:r w:rsidRPr="006745BF">
        <w:rPr>
          <w:rStyle w:val="apple-converted-space"/>
          <w:color w:val="000000"/>
          <w:sz w:val="26"/>
          <w:szCs w:val="26"/>
        </w:rPr>
        <w:t> </w:t>
      </w:r>
      <w:r w:rsidRPr="006745BF">
        <w:rPr>
          <w:rStyle w:val="Emphasis"/>
          <w:color w:val="000000"/>
          <w:sz w:val="26"/>
          <w:szCs w:val="26"/>
        </w:rPr>
        <w:t>Chlorothalonil</w:t>
      </w:r>
      <w:r w:rsidRPr="006745BF">
        <w:rPr>
          <w:rStyle w:val="apple-converted-space"/>
          <w:i/>
          <w:iCs/>
          <w:color w:val="000000"/>
          <w:sz w:val="26"/>
          <w:szCs w:val="26"/>
        </w:rPr>
        <w:t> </w:t>
      </w:r>
      <w:r w:rsidRPr="006745BF">
        <w:rPr>
          <w:color w:val="000000"/>
          <w:sz w:val="26"/>
          <w:szCs w:val="26"/>
        </w:rPr>
        <w:t>(Daconil 75WP);</w:t>
      </w:r>
      <w:r w:rsidRPr="006745BF">
        <w:rPr>
          <w:rStyle w:val="apple-converted-space"/>
          <w:color w:val="000000"/>
          <w:sz w:val="26"/>
          <w:szCs w:val="26"/>
        </w:rPr>
        <w:t> </w:t>
      </w:r>
      <w:r w:rsidRPr="006745BF">
        <w:rPr>
          <w:rStyle w:val="Emphasis"/>
          <w:color w:val="000000"/>
          <w:sz w:val="26"/>
          <w:szCs w:val="26"/>
        </w:rPr>
        <w:t>Tebuconazole + Trifloxystrobin</w:t>
      </w:r>
      <w:r w:rsidRPr="006745BF">
        <w:rPr>
          <w:rStyle w:val="apple-converted-space"/>
          <w:color w:val="000000"/>
          <w:sz w:val="26"/>
          <w:szCs w:val="26"/>
        </w:rPr>
        <w:t> </w:t>
      </w:r>
      <w:r w:rsidRPr="006745BF">
        <w:rPr>
          <w:color w:val="000000"/>
          <w:sz w:val="26"/>
          <w:szCs w:val="26"/>
        </w:rPr>
        <w:t>(Nativo 750WG ),</w:t>
      </w:r>
      <w:r w:rsidRPr="006745BF">
        <w:rPr>
          <w:rStyle w:val="apple-converted-space"/>
          <w:color w:val="000000"/>
          <w:sz w:val="26"/>
          <w:szCs w:val="26"/>
        </w:rPr>
        <w:t> </w:t>
      </w:r>
      <w:r w:rsidRPr="006745BF">
        <w:rPr>
          <w:rStyle w:val="Emphasis"/>
          <w:color w:val="000000"/>
          <w:sz w:val="26"/>
          <w:szCs w:val="26"/>
        </w:rPr>
        <w:t>Triforine</w:t>
      </w:r>
      <w:r w:rsidRPr="006745BF">
        <w:rPr>
          <w:rStyle w:val="apple-converted-space"/>
          <w:i/>
          <w:iCs/>
          <w:color w:val="000000"/>
          <w:sz w:val="26"/>
          <w:szCs w:val="26"/>
        </w:rPr>
        <w:t> </w:t>
      </w:r>
      <w:r w:rsidRPr="006745BF">
        <w:rPr>
          <w:color w:val="000000"/>
          <w:sz w:val="26"/>
          <w:szCs w:val="26"/>
        </w:rPr>
        <w:t>( Saprol 190 DC) nồng độ, liều lượng theo khuyến cáo.</w:t>
      </w:r>
    </w:p>
    <w:p w14:paraId="7C23CBE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4.5.3. Bệnh gỉ sắt</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Phragmidium mucronatum</w:t>
      </w:r>
      <w:r w:rsidRPr="006745BF">
        <w:rPr>
          <w:rStyle w:val="apple-converted-space"/>
          <w:color w:val="000000"/>
          <w:sz w:val="26"/>
          <w:szCs w:val="26"/>
        </w:rPr>
        <w:t> </w:t>
      </w:r>
      <w:r w:rsidRPr="006745BF">
        <w:rPr>
          <w:color w:val="000000"/>
          <w:sz w:val="26"/>
          <w:szCs w:val="26"/>
        </w:rPr>
        <w:t>)</w:t>
      </w:r>
    </w:p>
    <w:p w14:paraId="0453224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04560BD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Vết bệnh dạng ổ nổi màu vàng da cam hoặc màu nâu sắt gỉ, thường hình thành ở mặt dưới lá. Mặt trên mô bệnh mất màu xanh bình thường, chuyển sang màu vàng nhạt.</w:t>
      </w:r>
    </w:p>
    <w:p w14:paraId="7410934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3AEF5E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-Loại bỏ tàn dư cây bệnh và cỏ dại.</w:t>
      </w:r>
    </w:p>
    <w:p w14:paraId="0C07DA5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dùng một trong các thuốc:</w:t>
      </w:r>
      <w:r w:rsidRPr="006745BF">
        <w:rPr>
          <w:rStyle w:val="apple-converted-space"/>
          <w:color w:val="000000"/>
          <w:sz w:val="26"/>
          <w:szCs w:val="26"/>
        </w:rPr>
        <w:t> </w:t>
      </w:r>
      <w:r w:rsidRPr="006745BF">
        <w:rPr>
          <w:rStyle w:val="Emphasis"/>
          <w:color w:val="000000"/>
          <w:sz w:val="26"/>
          <w:szCs w:val="26"/>
        </w:rPr>
        <w:t>Hexaconazole</w:t>
      </w:r>
      <w:r w:rsidRPr="006745BF">
        <w:rPr>
          <w:rStyle w:val="apple-converted-space"/>
          <w:color w:val="000000"/>
          <w:sz w:val="26"/>
          <w:szCs w:val="26"/>
        </w:rPr>
        <w:t> </w:t>
      </w:r>
      <w:r w:rsidRPr="006745BF">
        <w:rPr>
          <w:color w:val="000000"/>
          <w:sz w:val="26"/>
          <w:szCs w:val="26"/>
        </w:rPr>
        <w:t>(Anvil 5SC, Dibazole 10 SL) nồng độ, liều lượng theo khuyến cáo.</w:t>
      </w:r>
    </w:p>
    <w:p w14:paraId="244F1C2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4.5.4.  Bệnh mốc xám</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Botrytis cinerea</w:t>
      </w:r>
      <w:r w:rsidRPr="006745BF">
        <w:rPr>
          <w:rStyle w:val="apple-converted-space"/>
          <w:color w:val="000000"/>
          <w:sz w:val="26"/>
          <w:szCs w:val="26"/>
        </w:rPr>
        <w:t> </w:t>
      </w:r>
      <w:r w:rsidRPr="006745BF">
        <w:rPr>
          <w:color w:val="000000"/>
          <w:sz w:val="26"/>
          <w:szCs w:val="26"/>
        </w:rPr>
        <w:t>)</w:t>
      </w:r>
    </w:p>
    <w:p w14:paraId="09F8165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0D7E632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hại chủ yếu trên hoa. Vết bệnh là nhiều đốm nhỏ màu xám trên nụ và hoa, thường làm hoa bị thối.</w:t>
      </w:r>
    </w:p>
    <w:p w14:paraId="44AE643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7147BA1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Cắt bỏ và tiêu hũy các bộ phận bị bệnh, dọn vệ sinh và những lá bệnh rơi rụng trong vườn.</w:t>
      </w:r>
    </w:p>
    <w:p w14:paraId="67BC01D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sử dụng thuốc Lilacter 0.3 SL,  </w:t>
      </w:r>
      <w:r w:rsidRPr="006745BF">
        <w:rPr>
          <w:rStyle w:val="Emphasis"/>
          <w:color w:val="000000"/>
          <w:sz w:val="26"/>
          <w:szCs w:val="26"/>
        </w:rPr>
        <w:t>Ngoài ra có thể tham khảo sử dụng các loại thuốc có hoạt chất:Carbendazim, Benomyl, Chlorothalonil, Propineb, Thiophanate-Methyl</w:t>
      </w:r>
    </w:p>
    <w:p w14:paraId="329E7E9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4.5.5. Bệnh thán thư (</w:t>
      </w:r>
      <w:r w:rsidRPr="006745BF">
        <w:rPr>
          <w:rStyle w:val="Emphasis"/>
          <w:color w:val="000000"/>
          <w:sz w:val="26"/>
          <w:szCs w:val="26"/>
        </w:rPr>
        <w:t>Sphaceloma rosarum</w:t>
      </w:r>
      <w:r w:rsidRPr="006745BF">
        <w:rPr>
          <w:rStyle w:val="Strong"/>
          <w:b w:val="0"/>
          <w:color w:val="000000"/>
          <w:sz w:val="26"/>
          <w:szCs w:val="26"/>
        </w:rPr>
        <w:t>)</w:t>
      </w:r>
    </w:p>
    <w:p w14:paraId="056AAA7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681A61A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Vết bệnh thường có dạng hình tròn nhỏ, hình thành từ chót lá, mép lá hoặc ở giữa phiến lá. Ở giữa vết bệnh màu xám nhạc hơi lõm, xung quanh có viền màu nâu đỏ hoặc màu đen.</w:t>
      </w:r>
    </w:p>
    <w:p w14:paraId="57206BD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thân cành bị bệnh cũng có vết nứt dọc màu hồng, sau chuyển qua màu nâu, cành bị bệnh suy yếu, dễ gãy. Trên hoa và đài cũng có thể bị bệnh nhưng ít gặp hơn. Bệnh gây hại nặng vào mùa xuân.</w:t>
      </w:r>
    </w:p>
    <w:p w14:paraId="11D6688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6974F72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dùng một trong các thuốc:</w:t>
      </w:r>
      <w:r w:rsidRPr="006745BF">
        <w:rPr>
          <w:rStyle w:val="apple-converted-space"/>
          <w:color w:val="000000"/>
          <w:sz w:val="26"/>
          <w:szCs w:val="26"/>
        </w:rPr>
        <w:t> </w:t>
      </w:r>
      <w:r w:rsidRPr="006745BF">
        <w:rPr>
          <w:rStyle w:val="Emphasis"/>
          <w:color w:val="000000"/>
          <w:sz w:val="26"/>
          <w:szCs w:val="26"/>
        </w:rPr>
        <w:t>Eugenol</w:t>
      </w:r>
      <w:r w:rsidRPr="006745BF">
        <w:rPr>
          <w:rStyle w:val="apple-converted-space"/>
          <w:color w:val="000000"/>
          <w:sz w:val="26"/>
          <w:szCs w:val="26"/>
        </w:rPr>
        <w:t> </w:t>
      </w:r>
      <w:r w:rsidRPr="006745BF">
        <w:rPr>
          <w:color w:val="000000"/>
          <w:sz w:val="26"/>
          <w:szCs w:val="26"/>
        </w:rPr>
        <w:t>(Lilacter 0.3 SL);</w:t>
      </w:r>
      <w:r w:rsidRPr="006745BF">
        <w:rPr>
          <w:rStyle w:val="apple-converted-space"/>
          <w:color w:val="000000"/>
          <w:sz w:val="26"/>
          <w:szCs w:val="26"/>
        </w:rPr>
        <w:t> </w:t>
      </w:r>
      <w:r w:rsidRPr="006745BF">
        <w:rPr>
          <w:rStyle w:val="Emphasis"/>
          <w:color w:val="000000"/>
          <w:sz w:val="26"/>
          <w:szCs w:val="26"/>
        </w:rPr>
        <w:t>Tebuconazole + Trifloxystrobin</w:t>
      </w:r>
      <w:r w:rsidRPr="006745BF">
        <w:rPr>
          <w:rStyle w:val="apple-converted-space"/>
          <w:color w:val="000000"/>
          <w:sz w:val="26"/>
          <w:szCs w:val="26"/>
        </w:rPr>
        <w:t> </w:t>
      </w:r>
      <w:r w:rsidRPr="006745BF">
        <w:rPr>
          <w:color w:val="000000"/>
          <w:sz w:val="26"/>
          <w:szCs w:val="26"/>
        </w:rPr>
        <w:t>(Nativo 750WG );</w:t>
      </w:r>
      <w:r w:rsidRPr="006745BF">
        <w:rPr>
          <w:rStyle w:val="apple-converted-space"/>
          <w:color w:val="000000"/>
          <w:sz w:val="26"/>
          <w:szCs w:val="26"/>
        </w:rPr>
        <w:t> </w:t>
      </w:r>
      <w:r w:rsidRPr="006745BF">
        <w:rPr>
          <w:rStyle w:val="Emphasis"/>
          <w:color w:val="000000"/>
          <w:sz w:val="26"/>
          <w:szCs w:val="26"/>
        </w:rPr>
        <w:t>Trichoderma + K-Humate + Fulvate + Chtosan + Vitamin B1</w:t>
      </w:r>
      <w:r w:rsidRPr="006745BF">
        <w:rPr>
          <w:color w:val="000000"/>
          <w:sz w:val="26"/>
          <w:szCs w:val="26"/>
        </w:rPr>
        <w:t>(Fulhumaxin 5.65SC) nồng độ, liều lượng theo khuyến cáo.</w:t>
      </w:r>
    </w:p>
    <w:p w14:paraId="473B8E6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4.5.6. Bệnh sương mai</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Peronospora sparsa</w:t>
      </w:r>
      <w:r w:rsidRPr="006745BF">
        <w:rPr>
          <w:color w:val="000000"/>
          <w:sz w:val="26"/>
          <w:szCs w:val="26"/>
        </w:rPr>
        <w:t>)</w:t>
      </w:r>
    </w:p>
    <w:p w14:paraId="52D203F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5DEE132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lá,vết bệnh lan rộng từ màu đỏ tía đến nâu sẫm, dạng hình bất định. Lá non cong lại màu vàng và khác với bệnh phấn trắng là bào tử màu xám chỉ phát triển ở mặt dưới của bộ lá.</w:t>
      </w:r>
    </w:p>
    <w:p w14:paraId="1162DBB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1894266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Tỉa bỏ và tiêu hủy những phần lá cây bị bệnh. Tạo mật độ thông thoáng, bảo đảm ánh sáng và không khí lưu thông tốt.</w:t>
      </w:r>
    </w:p>
    <w:p w14:paraId="0691B08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dùng một trong các thuốc: </w:t>
      </w:r>
      <w:r w:rsidRPr="006745BF">
        <w:rPr>
          <w:rStyle w:val="apple-converted-space"/>
          <w:color w:val="000000"/>
          <w:sz w:val="26"/>
          <w:szCs w:val="26"/>
        </w:rPr>
        <w:t> </w:t>
      </w:r>
      <w:r w:rsidRPr="006745BF">
        <w:rPr>
          <w:rStyle w:val="Emphasis"/>
          <w:color w:val="000000"/>
          <w:sz w:val="26"/>
          <w:szCs w:val="26"/>
        </w:rPr>
        <w:t>Cucuminoid</w:t>
      </w:r>
      <w:r w:rsidRPr="006745BF">
        <w:rPr>
          <w:rStyle w:val="apple-converted-space"/>
          <w:color w:val="000000"/>
          <w:sz w:val="26"/>
          <w:szCs w:val="26"/>
        </w:rPr>
        <w:t> </w:t>
      </w:r>
      <w:r w:rsidRPr="006745BF">
        <w:rPr>
          <w:color w:val="000000"/>
          <w:sz w:val="26"/>
          <w:szCs w:val="26"/>
        </w:rPr>
        <w:t>( Stifano 5.5 SL),</w:t>
      </w:r>
      <w:r w:rsidRPr="006745BF">
        <w:rPr>
          <w:rStyle w:val="apple-converted-space"/>
          <w:color w:val="000000"/>
          <w:sz w:val="26"/>
          <w:szCs w:val="26"/>
        </w:rPr>
        <w:t> </w:t>
      </w:r>
      <w:r w:rsidRPr="006745BF">
        <w:rPr>
          <w:rStyle w:val="Emphasis"/>
          <w:color w:val="000000"/>
          <w:sz w:val="26"/>
          <w:szCs w:val="26"/>
        </w:rPr>
        <w:t>Ethaboxam</w:t>
      </w:r>
      <w:r w:rsidRPr="006745BF">
        <w:rPr>
          <w:rStyle w:val="apple-converted-space"/>
          <w:i/>
          <w:iCs/>
          <w:color w:val="000000"/>
          <w:sz w:val="26"/>
          <w:szCs w:val="26"/>
        </w:rPr>
        <w:t> </w:t>
      </w:r>
      <w:r w:rsidRPr="006745BF">
        <w:rPr>
          <w:color w:val="000000"/>
          <w:sz w:val="26"/>
          <w:szCs w:val="26"/>
        </w:rPr>
        <w:t>( Danjiri 10 SC),</w:t>
      </w:r>
      <w:r w:rsidRPr="006745BF">
        <w:rPr>
          <w:rStyle w:val="apple-converted-space"/>
          <w:color w:val="000000"/>
          <w:sz w:val="26"/>
          <w:szCs w:val="26"/>
        </w:rPr>
        <w:t> </w:t>
      </w:r>
      <w:r w:rsidRPr="006745BF">
        <w:rPr>
          <w:rStyle w:val="Emphasis"/>
          <w:color w:val="000000"/>
          <w:sz w:val="26"/>
          <w:szCs w:val="26"/>
        </w:rPr>
        <w:t>Eugenol</w:t>
      </w:r>
      <w:r w:rsidRPr="006745BF">
        <w:rPr>
          <w:color w:val="000000"/>
          <w:sz w:val="26"/>
          <w:szCs w:val="26"/>
        </w:rPr>
        <w:t>(Genol 0.3 SL, 1.2 SL),</w:t>
      </w:r>
      <w:r w:rsidRPr="006745BF">
        <w:rPr>
          <w:rStyle w:val="apple-converted-space"/>
          <w:color w:val="000000"/>
          <w:sz w:val="26"/>
          <w:szCs w:val="26"/>
        </w:rPr>
        <w:t> </w:t>
      </w:r>
      <w:r w:rsidRPr="006745BF">
        <w:rPr>
          <w:rStyle w:val="Emphasis"/>
          <w:color w:val="000000"/>
          <w:sz w:val="26"/>
          <w:szCs w:val="26"/>
        </w:rPr>
        <w:t>Iprovalicarb + Propineb</w:t>
      </w:r>
      <w:r w:rsidRPr="006745BF">
        <w:rPr>
          <w:rStyle w:val="apple-converted-space"/>
          <w:color w:val="000000"/>
          <w:sz w:val="26"/>
          <w:szCs w:val="26"/>
        </w:rPr>
        <w:t> </w:t>
      </w:r>
      <w:r w:rsidRPr="006745BF">
        <w:rPr>
          <w:color w:val="000000"/>
          <w:sz w:val="26"/>
          <w:szCs w:val="26"/>
        </w:rPr>
        <w:t>(Melody duo 66.75WP), nồng độ, liều lượng theo khuyến cáo.</w:t>
      </w:r>
    </w:p>
    <w:p w14:paraId="1E2E21F5"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4.5.7. Bệnh khô cành</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Coniothyrium</w:t>
      </w:r>
      <w:r w:rsidRPr="006745BF">
        <w:rPr>
          <w:rStyle w:val="apple-converted-space"/>
          <w:i/>
          <w:iCs/>
          <w:color w:val="000000"/>
          <w:sz w:val="26"/>
          <w:szCs w:val="26"/>
        </w:rPr>
        <w:t> </w:t>
      </w:r>
      <w:r w:rsidRPr="006745BF">
        <w:rPr>
          <w:color w:val="000000"/>
          <w:sz w:val="26"/>
          <w:szCs w:val="26"/>
        </w:rPr>
        <w:t>spp.)</w:t>
      </w:r>
    </w:p>
    <w:p w14:paraId="6AD9719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32E7B9E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chủ yếu hại cành non. Vết bệnh lúc đầu là các đốm màu đen, giữa có bột trắng, xung quanh viền đỏ, đốm bệnh lồi lên và nứt ra. Bệnh lan dần xuống phía dưới thành đốm lớn, trên đó có nhiều đốm đen, đó là các ổ nấm.</w:t>
      </w:r>
    </w:p>
    <w:p w14:paraId="7ED372C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Nguyên nhân gây bệnh và điều kiện phát sinh phát triển bệnh:</w:t>
      </w:r>
    </w:p>
    <w:p w14:paraId="10E6844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Do nấm</w:t>
      </w:r>
      <w:r w:rsidRPr="006745BF">
        <w:rPr>
          <w:rStyle w:val="apple-converted-space"/>
          <w:color w:val="000000"/>
          <w:sz w:val="26"/>
          <w:szCs w:val="26"/>
        </w:rPr>
        <w:t> </w:t>
      </w:r>
      <w:r w:rsidRPr="006745BF">
        <w:rPr>
          <w:rStyle w:val="Emphasis"/>
          <w:color w:val="000000"/>
          <w:sz w:val="26"/>
          <w:szCs w:val="26"/>
        </w:rPr>
        <w:t>Coniothyrium</w:t>
      </w:r>
      <w:r w:rsidRPr="006745BF">
        <w:rPr>
          <w:rStyle w:val="apple-converted-space"/>
          <w:i/>
          <w:iCs/>
          <w:color w:val="000000"/>
          <w:sz w:val="26"/>
          <w:szCs w:val="26"/>
        </w:rPr>
        <w:t> </w:t>
      </w:r>
      <w:r w:rsidRPr="006745BF">
        <w:rPr>
          <w:color w:val="000000"/>
          <w:sz w:val="26"/>
          <w:szCs w:val="26"/>
        </w:rPr>
        <w:t>spp.</w:t>
      </w:r>
      <w:r w:rsidRPr="006745BF">
        <w:rPr>
          <w:rStyle w:val="Emphasis"/>
          <w:color w:val="000000"/>
          <w:sz w:val="26"/>
          <w:szCs w:val="26"/>
        </w:rPr>
        <w:t>,</w:t>
      </w:r>
      <w:r w:rsidRPr="006745BF">
        <w:rPr>
          <w:rStyle w:val="apple-converted-space"/>
          <w:i/>
          <w:iCs/>
          <w:color w:val="000000"/>
          <w:sz w:val="26"/>
          <w:szCs w:val="26"/>
        </w:rPr>
        <w:t> </w:t>
      </w:r>
      <w:r w:rsidRPr="006745BF">
        <w:rPr>
          <w:color w:val="000000"/>
          <w:sz w:val="26"/>
          <w:szCs w:val="26"/>
        </w:rPr>
        <w:t>thuộc lớp nấm nang</w:t>
      </w:r>
      <w:r w:rsidRPr="006745BF">
        <w:rPr>
          <w:rStyle w:val="apple-converted-space"/>
          <w:color w:val="000000"/>
          <w:sz w:val="26"/>
          <w:szCs w:val="26"/>
        </w:rPr>
        <w:t> </w:t>
      </w:r>
      <w:r w:rsidRPr="006745BF">
        <w:rPr>
          <w:rStyle w:val="Emphasis"/>
          <w:color w:val="000000"/>
          <w:sz w:val="26"/>
          <w:szCs w:val="26"/>
        </w:rPr>
        <w:t>Ascomycetes</w:t>
      </w:r>
      <w:r w:rsidRPr="006745BF">
        <w:rPr>
          <w:rStyle w:val="apple-converted-space"/>
          <w:i/>
          <w:iCs/>
          <w:color w:val="000000"/>
          <w:sz w:val="26"/>
          <w:szCs w:val="26"/>
        </w:rPr>
        <w:t> </w:t>
      </w:r>
      <w:r w:rsidRPr="006745BF">
        <w:rPr>
          <w:color w:val="000000"/>
          <w:sz w:val="26"/>
          <w:szCs w:val="26"/>
        </w:rPr>
        <w:t>gây nên.</w:t>
      </w:r>
    </w:p>
    <w:p w14:paraId="766C43D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Nấm phát triển thích hợp ở nhiệt độ 25-30</w:t>
      </w:r>
      <w:r w:rsidRPr="006745BF">
        <w:rPr>
          <w:color w:val="000000"/>
          <w:sz w:val="26"/>
          <w:szCs w:val="26"/>
          <w:vertAlign w:val="superscript"/>
        </w:rPr>
        <w:t>0</w:t>
      </w:r>
      <w:r w:rsidRPr="006745BF">
        <w:rPr>
          <w:color w:val="000000"/>
          <w:sz w:val="26"/>
          <w:szCs w:val="26"/>
        </w:rPr>
        <w:t>C, bệnh lan truyền xâm nhập vào cành cây qua vết xây xát.</w:t>
      </w:r>
    </w:p>
    <w:p w14:paraId="3272AE7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749B3FA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Định kỳ tỉa cành, cắt bỏ các cành bị gãy hoặc bị bệnh.</w:t>
      </w:r>
    </w:p>
    <w:p w14:paraId="02E4D2C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4.5.8. Bệnh sùi cành, u rễ do vi khuẩn:</w:t>
      </w:r>
    </w:p>
    <w:p w14:paraId="1F76639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1BD6C4F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gây hại trên thân, cành và rễ hoa Hồng:</w:t>
      </w:r>
    </w:p>
    <w:p w14:paraId="194FEC7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thân, cành: Đốt thân co ngắn lại, có những u sưng sần sùi, vỏ nứt ra tạo thành những vết khía chằng chịt, bên trong gỗ cũng nổi u. Nhiều vết sần sùi có thể nối liền thành một đọan dài, có khi bao phủ quanh cả cành, có khi chỉ một phía, cành dễ gãy và khô chết.</w:t>
      </w:r>
    </w:p>
    <w:p w14:paraId="2A2E45F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rễ: Xuất hiện nhiều vết u sần sùi nối liền nhau thành từng đọan dài làm cản trở khả năng hút dinh dưởng của rễ.</w:t>
      </w:r>
    </w:p>
    <w:p w14:paraId="4C3E5D2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xml:space="preserve">Nguyên nhân gây bệnh và điều kiện phát sinh phát triển bệnh: </w:t>
      </w:r>
    </w:p>
    <w:p w14:paraId="0F87C3B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Do vi khuẩn</w:t>
      </w:r>
      <w:r w:rsidRPr="006745BF">
        <w:rPr>
          <w:rStyle w:val="apple-converted-space"/>
          <w:color w:val="000000"/>
          <w:sz w:val="26"/>
          <w:szCs w:val="26"/>
        </w:rPr>
        <w:t> </w:t>
      </w:r>
      <w:r w:rsidRPr="006745BF">
        <w:rPr>
          <w:rStyle w:val="Emphasis"/>
          <w:color w:val="000000"/>
          <w:sz w:val="26"/>
          <w:szCs w:val="26"/>
        </w:rPr>
        <w:t>Agrobacterium</w:t>
      </w:r>
      <w:r w:rsidRPr="006745BF">
        <w:rPr>
          <w:rStyle w:val="apple-converted-space"/>
          <w:i/>
          <w:iCs/>
          <w:color w:val="000000"/>
          <w:sz w:val="26"/>
          <w:szCs w:val="26"/>
        </w:rPr>
        <w:t> </w:t>
      </w:r>
      <w:r w:rsidRPr="006745BF">
        <w:rPr>
          <w:rStyle w:val="Emphasis"/>
          <w:color w:val="000000"/>
          <w:sz w:val="26"/>
          <w:szCs w:val="26"/>
        </w:rPr>
        <w:t>sp.</w:t>
      </w:r>
      <w:r w:rsidRPr="006745BF">
        <w:rPr>
          <w:rStyle w:val="apple-converted-space"/>
          <w:i/>
          <w:iCs/>
          <w:color w:val="000000"/>
          <w:sz w:val="26"/>
          <w:szCs w:val="26"/>
        </w:rPr>
        <w:t> </w:t>
      </w:r>
      <w:r w:rsidRPr="006745BF">
        <w:rPr>
          <w:color w:val="000000"/>
          <w:sz w:val="26"/>
          <w:szCs w:val="26"/>
        </w:rPr>
        <w:t>gây nên.</w:t>
      </w:r>
    </w:p>
    <w:p w14:paraId="666CC9B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7683DA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Trồng cây ở mật độ vừa phải, thường xuyên vệ sinh sạch sẽ vườn cây.</w:t>
      </w:r>
    </w:p>
    <w:p w14:paraId="3B70E2A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Dùng cây giống không bị bệnh. Hũy bỏ kịp thời những thân và cành bị bệnh.</w:t>
      </w:r>
    </w:p>
    <w:p w14:paraId="74B4C0E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Không trồng lại trên đất đã bị nhiễm bệnh, nếu phải trồng lại thì cần khử trùng đất  thật kỹ, ruộng phải thoát nước tốt. Tốt nhất nên luân canh với cây trồng khác.</w:t>
      </w:r>
    </w:p>
    <w:p w14:paraId="5559C87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4.5.9. Bệnh sưng rễ do tuyến trùng:</w:t>
      </w:r>
    </w:p>
    <w:p w14:paraId="706B859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triệu chứng:</w:t>
      </w:r>
    </w:p>
    <w:p w14:paraId="67F008C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Tuyến trùng xâm nhập vào rễ, tạo thành các nốt sưng nhỏ trên rễ (giống như các nốt sần trên rễ cây họ đậu), ngăn cản sự hấp thu, vận chuyển chất dinh dưỡng, cây còi cọc, lá vàng, giống triệu chứng thiếu dinh dưỡng, hoa ít, nhỏ và biến màu. Bị hại nặng rễ đen thối, cây có thể chết.</w:t>
      </w:r>
    </w:p>
    <w:p w14:paraId="7E8EADD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Tuyến trùng sống trong đất, nội ký sinh, hại nhiều loại cây, triệu chứng chung điển hình là tạo thành các nốt sưng trên rễ cây. Phát triển thích hợp trong đất cát, nhiệt độ 25-30</w:t>
      </w:r>
      <w:r w:rsidRPr="006745BF">
        <w:rPr>
          <w:color w:val="000000"/>
          <w:sz w:val="26"/>
          <w:szCs w:val="26"/>
          <w:vertAlign w:val="superscript"/>
        </w:rPr>
        <w:t>0</w:t>
      </w:r>
      <w:r w:rsidRPr="006745BF">
        <w:rPr>
          <w:color w:val="000000"/>
          <w:sz w:val="26"/>
          <w:szCs w:val="26"/>
        </w:rPr>
        <w:t>C, tồn tại trong đất tới 1-2 năm. Trong 1 năm có thể hòan thành 10-12 lứa gây hại cây.</w:t>
      </w:r>
    </w:p>
    <w:p w14:paraId="42B0C7C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w:t>
      </w:r>
    </w:p>
    <w:p w14:paraId="12EC3A9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-Đất có tuyến trùng gây bệnh cần luân canh với cây trồng khác.</w:t>
      </w:r>
    </w:p>
    <w:p w14:paraId="0B916A6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Có thể tham khảo sử dụng các loại thuốc có hoạt chất</w:t>
      </w:r>
      <w:r w:rsidRPr="006745BF">
        <w:rPr>
          <w:rStyle w:val="apple-converted-space"/>
          <w:color w:val="000000"/>
          <w:sz w:val="26"/>
          <w:szCs w:val="26"/>
        </w:rPr>
        <w:t> </w:t>
      </w:r>
      <w:r w:rsidRPr="006745BF">
        <w:rPr>
          <w:rStyle w:val="Emphasis"/>
          <w:color w:val="000000"/>
          <w:sz w:val="26"/>
          <w:szCs w:val="26"/>
        </w:rPr>
        <w:t>Carbosulfan, Ethoprophos ,</w:t>
      </w:r>
      <w:r w:rsidRPr="006745BF">
        <w:rPr>
          <w:rStyle w:val="apple-converted-space"/>
          <w:i/>
          <w:iCs/>
          <w:color w:val="000000"/>
          <w:sz w:val="26"/>
          <w:szCs w:val="26"/>
        </w:rPr>
        <w:t> </w:t>
      </w:r>
      <w:r w:rsidRPr="006745BF">
        <w:rPr>
          <w:rStyle w:val="Emphasis"/>
          <w:color w:val="000000"/>
          <w:sz w:val="26"/>
          <w:szCs w:val="26"/>
        </w:rPr>
        <w:t>Diazinon</w:t>
      </w:r>
      <w:r w:rsidRPr="006745BF">
        <w:rPr>
          <w:rStyle w:val="apple-converted-space"/>
          <w:color w:val="000000"/>
          <w:sz w:val="26"/>
          <w:szCs w:val="26"/>
        </w:rPr>
        <w:t> </w:t>
      </w:r>
      <w:r w:rsidRPr="006745BF">
        <w:rPr>
          <w:color w:val="000000"/>
          <w:sz w:val="26"/>
          <w:szCs w:val="26"/>
        </w:rPr>
        <w:t>để xử lý đất phòng trừ tuyến trùng</w:t>
      </w:r>
    </w:p>
    <w:p w14:paraId="64ABFBA9" w14:textId="77777777" w:rsidR="00806B98" w:rsidRPr="006745BF" w:rsidRDefault="00806B98" w:rsidP="00806B98">
      <w:pPr>
        <w:pStyle w:val="NormalWeb"/>
        <w:shd w:val="clear" w:color="auto" w:fill="FFFFFF"/>
        <w:spacing w:before="60" w:beforeAutospacing="0" w:after="60" w:afterAutospacing="0"/>
        <w:jc w:val="both"/>
        <w:rPr>
          <w:rStyle w:val="Strong"/>
          <w:color w:val="000000"/>
          <w:sz w:val="26"/>
          <w:szCs w:val="26"/>
        </w:rPr>
      </w:pPr>
    </w:p>
    <w:p w14:paraId="34E2611B"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4.6.</w:t>
      </w:r>
      <w:r w:rsidRPr="006745BF">
        <w:rPr>
          <w:rStyle w:val="Strong"/>
          <w:color w:val="000000"/>
          <w:sz w:val="26"/>
          <w:szCs w:val="26"/>
        </w:rPr>
        <w:t xml:space="preserve">. </w:t>
      </w:r>
      <w:r w:rsidRPr="006745BF">
        <w:rPr>
          <w:rStyle w:val="Strong"/>
          <w:b w:val="0"/>
          <w:color w:val="000000"/>
          <w:sz w:val="26"/>
          <w:szCs w:val="26"/>
        </w:rPr>
        <w:t>Thu hoạch, bảo quản hoa sau cắt cành</w:t>
      </w:r>
    </w:p>
    <w:p w14:paraId="6BB4130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Thu hoạch hoa đúng kỹ thuật thì mới đảm bảo độ bền, đẹp và đảm bảo năng suất cho các lần thu sau. Thu sớm hoa còn non sẽ nhanh héo và hoa không nở được, thu muộn quá thì hoa chóng tàn. Thu hoạch khi hoa có cánh ngoài vừa hé nở, nên thu vào buổi chiều mát hoặc sáng sớm lúc cây còn sung nhựa, nhiều nước. Cắt cách gốc cành chừa lại 2-3 lá chính, phần cành hồng còn lại sẽ cho 3 chồi mới, ta chỉ chọn 1-2 chồi khỏe cho ra hoa tiếp tục.</w:t>
      </w:r>
    </w:p>
    <w:p w14:paraId="764C26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cắt hoa nhúng ngay vào thùng nước có chứa chất khử Etylen khoảng 30 phút, sau đó ngâm vào thùng chứa dung dịch dinh dưỡng cho hoa no khoảng 1 - 3 giờ.</w:t>
      </w:r>
    </w:p>
    <w:p w14:paraId="627C461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Phân loại hoa dựa vào chiều dài cành, đường kính cành, độ lớn của hoa, sạch bệnh… để đóng gói. Sau khi phân loại thường bó 50 bông thành 1 bó và dùng giấy hoặc túi polymer bọc kín, chuyển vào bảo quản trong kho lạnh. Trường hợp không có kho lạnh thì phải để hoa ở nơi thoáng mát, sạch sẽ và đóng gói trước khi vận chuyển đi xa.</w:t>
      </w:r>
    </w:p>
    <w:p w14:paraId="549A2E7B" w14:textId="77777777" w:rsidR="00806B98" w:rsidRPr="006745BF" w:rsidRDefault="00806B98" w:rsidP="00806B98">
      <w:pPr>
        <w:spacing w:before="60" w:after="60"/>
        <w:ind w:firstLine="284"/>
        <w:rPr>
          <w:rFonts w:ascii="Times New Roman" w:hAnsi="Times New Roman"/>
          <w:b/>
          <w:color w:val="000000"/>
          <w:sz w:val="26"/>
          <w:szCs w:val="26"/>
        </w:rPr>
      </w:pPr>
    </w:p>
    <w:p w14:paraId="39F6191F" w14:textId="77777777" w:rsidR="00806B98" w:rsidRPr="006745BF" w:rsidRDefault="00806B98" w:rsidP="00806B98">
      <w:pPr>
        <w:spacing w:before="60" w:after="60"/>
        <w:rPr>
          <w:rFonts w:ascii="Times New Roman" w:hAnsi="Times New Roman"/>
          <w:b/>
          <w:color w:val="000000"/>
          <w:sz w:val="26"/>
          <w:szCs w:val="26"/>
        </w:rPr>
      </w:pPr>
      <w:r w:rsidRPr="006745BF">
        <w:rPr>
          <w:rFonts w:ascii="Times New Roman" w:hAnsi="Times New Roman"/>
          <w:b/>
          <w:color w:val="000000"/>
          <w:sz w:val="26"/>
          <w:szCs w:val="26"/>
        </w:rPr>
        <w:t>5. Kỹ thuật trồng và chăm sóc cây hoa Cát tường</w:t>
      </w:r>
    </w:p>
    <w:p w14:paraId="312E9E71"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5.1. Giống và tiêu chuẩn giống:</w:t>
      </w:r>
    </w:p>
    <w:p w14:paraId="6481294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Cây giống có thể tự gieo ươm hoặc mua cây giống từ những vườn ươm đã được cấp Giấy chứng nhận đủ điều kiện sản xuất, kinh doanh giống cây trồng. Cây giống khi trồng phải đạt các tiêu chuẩn tối thiểu:</w:t>
      </w:r>
    </w:p>
    <w:p w14:paraId="4A191C3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Số ngày gieo ươm từ 75-90 ngày, chiều cao cây 0,5-2cm, đường kính cổ rễ từ 0,5 – 1mm, có 4-6 lá thật. Cây khỏe mạnh, không dị hình, rễ trắng, ngọn phát triển tốt, không có biểu hiện nhiễm sâu bệnh hại.</w:t>
      </w:r>
    </w:p>
    <w:p w14:paraId="405BAC1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5.2. Chuẩn bị đất trồng:</w:t>
      </w:r>
    </w:p>
    <w:p w14:paraId="17E5C6D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Vệ sinh đồng ruộng, dọn sạch tàn dư thực vật của vụ trồng trước, rải vôi, cày xới kỹ sâu khoảng 20-25 cm, phơi ải, xử lý thuốc phòng trừ tuyến trùng, sên nhớt để rải lên đất trước khi cày. Sau khoảng 2 – 3 tuần phơi ải và xử lý đất, bón lót phân chuồng đã ủ với chế phẩm Trichoderma và Super lân. Thiết kế luống với rò rãnh 1,1-1,2m, luống cao 15 – 20 cm, đảo trộn phân kỹ trước khi trồng.</w:t>
      </w:r>
    </w:p>
    <w:p w14:paraId="650A3A2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Vườn trồng cần có hệ thống mương rãnh tiêu thoát nước tốt.</w:t>
      </w:r>
    </w:p>
    <w:p w14:paraId="5466341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5.3. Phân bón và cách bón phân</w:t>
      </w:r>
    </w:p>
    <w:p w14:paraId="6FE990E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Lượng phân bón khuyến cáo sử dụng cho 1ha/vụ gồm:</w:t>
      </w:r>
    </w:p>
    <w:p w14:paraId="6E69B8E0"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Phân chuồng: 80-100m</w:t>
      </w:r>
      <w:r w:rsidRPr="006745BF">
        <w:rPr>
          <w:color w:val="000000"/>
          <w:sz w:val="26"/>
          <w:szCs w:val="26"/>
          <w:vertAlign w:val="superscript"/>
        </w:rPr>
        <w:t>3</w:t>
      </w:r>
    </w:p>
    <w:p w14:paraId="68E64F0D"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Vôi: 800 – 1000kg</w:t>
      </w:r>
    </w:p>
    <w:p w14:paraId="6673924B"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Phân lân vi sinh(LVS): 300kg</w:t>
      </w:r>
    </w:p>
    <w:p w14:paraId="7AC028A6"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Tricoderma: 10kg</w:t>
      </w:r>
    </w:p>
    <w:p w14:paraId="38E46D9A"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Phân vô cơ tính theo lượng nguyên chất: 310kg N - 360kg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rStyle w:val="apple-converted-space"/>
          <w:color w:val="000000"/>
          <w:sz w:val="26"/>
          <w:szCs w:val="26"/>
          <w:vertAlign w:val="subscript"/>
        </w:rPr>
        <w:t> </w:t>
      </w:r>
      <w:r w:rsidRPr="006745BF">
        <w:rPr>
          <w:color w:val="000000"/>
          <w:sz w:val="26"/>
          <w:szCs w:val="26"/>
        </w:rPr>
        <w:t>– 440kg K</w:t>
      </w:r>
      <w:r w:rsidRPr="006745BF">
        <w:rPr>
          <w:color w:val="000000"/>
          <w:sz w:val="26"/>
          <w:szCs w:val="26"/>
          <w:vertAlign w:val="subscript"/>
        </w:rPr>
        <w:t>2</w:t>
      </w:r>
      <w:r w:rsidRPr="006745BF">
        <w:rPr>
          <w:color w:val="000000"/>
          <w:sz w:val="26"/>
          <w:szCs w:val="26"/>
        </w:rPr>
        <w:t>O.</w:t>
      </w:r>
    </w:p>
    <w:p w14:paraId="2E4D8C2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sử dụng phân đơn chất hoặc phức hợp quy đổi tương đương theo lượng nguyên chất như trên.</w:t>
      </w:r>
    </w:p>
    <w:p w14:paraId="7007956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Nếu sử dụng phân đơn chất thì cần: 670kg ure, 2250kg super lân, 740kg kali đỏ</w:t>
      </w:r>
    </w:p>
    <w:p w14:paraId="6DFA8DD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Nếu sử dụng phân phức hợp: có thể sử dụng các loại phân và cách bón như sau cho năng suất, chất lượng hoa đạt tốt: 900kg NPK 16-16-8, 600kg NPK 20-20-15, 300kg NPK 15-5-20, 400kg kali trắng, 500kg super lân</w:t>
      </w:r>
    </w:p>
    <w:p w14:paraId="401F743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Cách bón:</w:t>
      </w:r>
    </w:p>
    <w:p w14:paraId="11B9AA5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lót:  toàn bộ vôi, tricoderma, phân chuồng, 500kg super lân, 500kg NPK (16:16:8). Rải phân đều trên mặt luống, xăm trộn đều trên tầng đất mặt (20 – 30 cm) và tiến hành trồng cây.</w:t>
      </w:r>
    </w:p>
    <w:p w14:paraId="1AC7741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Bón thúc:</w:t>
      </w:r>
    </w:p>
    <w:p w14:paraId="70BE4716"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Sau khi trồng 3 tuần, bón thúc 200 kg NPK(16:16:8) + 100 kg kali sunphat</w:t>
      </w:r>
    </w:p>
    <w:p w14:paraId="4EBA0CEE"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Sau khi trồng 6 tuần, bón thúc 30 kg NPK(20:20:15) +10 kg kali sunphat</w:t>
      </w:r>
      <w:r w:rsidRPr="006745BF">
        <w:rPr>
          <w:color w:val="000000"/>
          <w:sz w:val="26"/>
          <w:szCs w:val="26"/>
        </w:rPr>
        <w:br/>
        <w:t>+ Sau khi trồng 9 tuần, bón thúc 30 kg NPK(15:5:20)</w:t>
      </w:r>
    </w:p>
    <w:p w14:paraId="528EDCB4"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Sau thu hoạch lần một 2 tuần, bón thúc 20 kg NPK(16:16:8)+10 kg kali sunphat</w:t>
      </w:r>
    </w:p>
    <w:p w14:paraId="4DB5C1DA"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Sau thu hoạch lần một 4 tuần, bón thúc 30 kg NPK(20:20:15) +10 kg kali sunphat.</w:t>
      </w:r>
    </w:p>
    <w:p w14:paraId="50DAA79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Trong quá trình bón không nên rải phân sát gốc hoa, thường bón kết hợp với việc xới xáo, làm cỏ. Sau khi bón xong cần tưới đẫm cho tan phân để cây hấp thu.</w:t>
      </w:r>
      <w:r w:rsidRPr="006745BF">
        <w:rPr>
          <w:color w:val="000000"/>
          <w:sz w:val="26"/>
          <w:szCs w:val="26"/>
        </w:rPr>
        <w:br/>
        <w:t>Canxi cũng cần thiết trong quá trình sinh trưởng &amp; phát triển của cây, tuy nhiên hoa cát tường không thích hợp khi trồng trên nền đất có hàm lượng canxi cao.</w:t>
      </w:r>
    </w:p>
    <w:p w14:paraId="6F5BBB5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Cuối giai đoạn trưởng thành tăng cường hàm lượng kali nhằm giúp cứng cây và đảm bảo chất lượng của hoa. Bổ sung thêm các thành phần Ca và Mg bằng cách bơm vào gốc giúp cải thiện chiều cao của cây .</w:t>
      </w:r>
    </w:p>
    <w:p w14:paraId="2D3006DA"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5.4. Trồng và chăm sóc</w:t>
      </w:r>
    </w:p>
    <w:p w14:paraId="26839CD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Chọn cây khoẻ, đồng đều, không có dấu hiệu nhiễm sâu bệnh, trồng vào buổi chiều mát, tưới và duy trì đủ ẩm sau khi trồng để cây bén rễ tốt.</w:t>
      </w:r>
    </w:p>
    <w:p w14:paraId="2225583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Mật độ trồng:</w:t>
      </w:r>
    </w:p>
    <w:p w14:paraId="0DB654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mặt luống trồng từ 5 – 6 hàng với hàng cách hàng khoảng 15 – 18 cm, trên mỗi hàng trồng  cây cách cây từ 10 – 12 cm. Mật độ trồng đạt khoảng 30.000 – 32.000 cây/ha. Vào mùa mưa có thể trồng thưa hơn để hạn chế bệnh phát triển và lây lan.</w:t>
      </w:r>
    </w:p>
    <w:p w14:paraId="26CD06C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Cách trồng:</w:t>
      </w:r>
      <w:r w:rsidRPr="006745BF">
        <w:rPr>
          <w:rStyle w:val="apple-converted-space"/>
          <w:color w:val="000000"/>
          <w:sz w:val="26"/>
          <w:szCs w:val="26"/>
        </w:rPr>
        <w:t> </w:t>
      </w:r>
      <w:r w:rsidRPr="006745BF">
        <w:rPr>
          <w:color w:val="000000"/>
          <w:sz w:val="26"/>
          <w:szCs w:val="26"/>
        </w:rPr>
        <w:t>Trồng và lấp đất ngang cổ thân, tránh trồng quá sâu có thể làm thối rễ cây con. Sau khi trồng cần quản lý tốt độ ẩm đất nhằm giúp cho cây con mau chóng hồi phục và phát triển tốt trên vườn.</w:t>
      </w:r>
    </w:p>
    <w:p w14:paraId="228912D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Tưới nước:</w:t>
      </w:r>
    </w:p>
    <w:p w14:paraId="7FA3F40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trồng phải tưới từ 2 – 3 lần vào thời điểm 5 giờ sáng, 10 giờ sáng và 2 giờ chiều để giữ ẩm cho cây con bén rễ tốt. Sau 10 – 15 ngày khi cây con bén rễ, giảm số lần tưới xuống còn 1 – 2 lần/ngày tùy theo điều kiện thời tiết là trời râm hay nắng gắt.</w:t>
      </w:r>
    </w:p>
    <w:p w14:paraId="4FD5A66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Che lưới đen:</w:t>
      </w:r>
    </w:p>
    <w:p w14:paraId="525DB2F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Hoa cát tường yêu cầu lượng ánh sáng cần cho quá trình quang hợp không cao, do vậy cần che một lớp lưới đen để giảm bớt từ 30 – 40% ánh sáng nhằm giúp gia tăng chiều dài cành hoa. Tuy nhiên vào các tháng mưa nhiều ở Đà Lạt (tháng 7,8,9) cần tháo bỏ lưới che để hạn chế bệnh do nấm hại phát triển, nhất là nấm mốc đen (</w:t>
      </w:r>
      <w:r w:rsidRPr="006745BF">
        <w:rPr>
          <w:rStyle w:val="Emphasis"/>
          <w:color w:val="000000"/>
          <w:sz w:val="26"/>
          <w:szCs w:val="26"/>
        </w:rPr>
        <w:t>Botrytis cineca</w:t>
      </w:r>
      <w:r w:rsidRPr="006745BF">
        <w:rPr>
          <w:color w:val="000000"/>
          <w:sz w:val="26"/>
          <w:szCs w:val="26"/>
        </w:rPr>
        <w:t>) gây hại trên thân và lá của hoa.</w:t>
      </w:r>
    </w:p>
    <w:p w14:paraId="6FA820C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Cắm cọc và giăng dây đỡ:</w:t>
      </w:r>
    </w:p>
    <w:p w14:paraId="1FFF153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trồng khoảng 1 tháng, cần tiến hành giăng lưới đỡ cây. Đóng cọc và giăng lớp lưới đầu tiên, thường sử dụng lưới đan bằng cước nylon có kích thước mắt lưới là 15cm x 20cm. Lớp lưới đầu tiên đặt cách mặt đất 30cm, lớp lưới thứ hai cách lớp đầu tiên khoảng 15cm – 20cm. Hai lớp lưới này giúp cây hoa không bị ngã đổ và giữ cho cành hoa được thẳng.</w:t>
      </w:r>
    </w:p>
    <w:p w14:paraId="17DEAAF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bCs/>
          <w:color w:val="000000"/>
          <w:sz w:val="26"/>
          <w:szCs w:val="26"/>
        </w:rPr>
        <w:t>* Tỉa nụ hoa:</w:t>
      </w:r>
    </w:p>
    <w:p w14:paraId="54527FF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trồng từ 10 – 13 tuần cây sẽ cho nụ hoa đầu tiên. Cần tỉa bỏ nụ hoa đầu tiên này để các chồi bên ra hoa đồng loạt. Có một số giống không cần tỉa nụ hoa này mà cây vẫn cho hoa đồng loạt.</w:t>
      </w:r>
    </w:p>
    <w:p w14:paraId="7C04926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thu hoạch đợt bông đầu, cây sẽ có thời gian nghỉ khoảng 6 – 8 tuần mới cho bông đợt hai. Năng suất thu hoạch đợt bông lần hai chỉ bằng khoảng 20 – 30% so với năng suất lần đầu.</w:t>
      </w:r>
    </w:p>
    <w:p w14:paraId="5670770B"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5.5.  Sâu hại chính và biện pháp phòng trừ</w:t>
      </w:r>
    </w:p>
    <w:p w14:paraId="3393B8B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5.5.1. Bọ phấn (</w:t>
      </w:r>
      <w:r w:rsidRPr="006745BF">
        <w:rPr>
          <w:rStyle w:val="Emphasis"/>
          <w:color w:val="000000"/>
          <w:sz w:val="26"/>
          <w:szCs w:val="26"/>
        </w:rPr>
        <w:t>Bemisia tabaci</w:t>
      </w:r>
      <w:r w:rsidRPr="006745BF">
        <w:rPr>
          <w:rStyle w:val="Strong"/>
          <w:b w:val="0"/>
          <w:color w:val="000000"/>
          <w:sz w:val="26"/>
          <w:szCs w:val="26"/>
        </w:rPr>
        <w:t>)</w:t>
      </w:r>
    </w:p>
    <w:p w14:paraId="4522F90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Đặc điểm hình thái:</w:t>
      </w:r>
    </w:p>
    <w:p w14:paraId="69B8A7F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Trưởng thành: Con đực dài 0,75-1mm, sải cánh dài 1,1-1,5mm. Con cái dài 1,1-1,4mm, sải cánh dài 1,75-2mm. Hai đôi cánh trước và sau dài gần tương đương nhau, toàn thân phủ một lớp phấn trắng, dưới lớp phấn trắng thân màu vàng nhạt.</w:t>
      </w:r>
    </w:p>
    <w:p w14:paraId="6C104C1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Trứng: Hình bầu dục có cuống, dài 0,18-0,2mm (trừ phần cuống). Vỏ mỏng, mới đẻ trong suốt, sau 24 giờ chuyển sang màu vàng sáp trong, sau 48 giờ chuyển thành màu nâu xám. Trứng được cắm vào lá và xếp dựng đứng trên lá.</w:t>
      </w:r>
    </w:p>
    <w:p w14:paraId="4844631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Sâu non: Màu vàng nhạt, hình ovan. Mới nở có chân và bò dưới mặt lá, tuổi 2 không còn chân và ở cố định một chỗ mặt dưới lá. Sâu non có 3 tuổi, ở những tuổi đầu ấu trùng thường tập trung trên các lá non nhưng khi đẫy sức thường tập trung ở các lá già. Kích thước con non đẫy sức dài 0,7-0,9mm; rộng 0,5-0,6mm.</w:t>
      </w:r>
    </w:p>
    <w:p w14:paraId="0299C3D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Nhộng giả: Màu sáng, hình bầu dục. </w:t>
      </w:r>
    </w:p>
    <w:p w14:paraId="5FFA02B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Biện pháp phòng trừ:</w:t>
      </w:r>
    </w:p>
    <w:p w14:paraId="15460B0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Trồng vành đai cây dẫn dụ và bảo vệ. Thường xuyên vệ sinh đồng ruộng, ngắt bỏ lá già, các bộ phận bị hại và tiêu hũy.</w:t>
      </w:r>
    </w:p>
    <w:p w14:paraId="3B2119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Dùng bẫy keo màu vàng để dẫn dụ bọ phấn.</w:t>
      </w:r>
    </w:p>
    <w:p w14:paraId="7FEA9185" w14:textId="77777777" w:rsidR="00806B98" w:rsidRPr="006745BF" w:rsidRDefault="00806B98" w:rsidP="00806B98">
      <w:pPr>
        <w:pStyle w:val="xl24"/>
        <w:shd w:val="clear" w:color="auto" w:fill="FFFFFF"/>
        <w:spacing w:before="60" w:beforeAutospacing="0" w:after="60" w:afterAutospacing="0"/>
        <w:ind w:firstLine="720"/>
        <w:jc w:val="both"/>
        <w:rPr>
          <w:color w:val="000000"/>
          <w:sz w:val="26"/>
          <w:szCs w:val="26"/>
        </w:rPr>
      </w:pPr>
      <w:r w:rsidRPr="006745BF">
        <w:rPr>
          <w:color w:val="000000"/>
          <w:sz w:val="26"/>
          <w:szCs w:val="26"/>
        </w:rPr>
        <w:t>- Tham khảo sử dụng thuốc có các hoạt chất:</w:t>
      </w:r>
      <w:r w:rsidRPr="006745BF">
        <w:rPr>
          <w:rStyle w:val="apple-converted-space"/>
          <w:color w:val="000000"/>
          <w:sz w:val="26"/>
          <w:szCs w:val="26"/>
        </w:rPr>
        <w:t> </w:t>
      </w:r>
      <w:r w:rsidRPr="006745BF">
        <w:rPr>
          <w:rStyle w:val="Emphasis"/>
          <w:color w:val="000000"/>
          <w:sz w:val="26"/>
          <w:szCs w:val="26"/>
        </w:rPr>
        <w:t>Diafenthiuron</w:t>
      </w:r>
      <w:r w:rsidRPr="006745BF">
        <w:rPr>
          <w:rStyle w:val="apple-converted-space"/>
          <w:color w:val="000000"/>
          <w:sz w:val="26"/>
          <w:szCs w:val="26"/>
        </w:rPr>
        <w:t> </w:t>
      </w:r>
      <w:r w:rsidRPr="006745BF">
        <w:rPr>
          <w:color w:val="000000"/>
          <w:sz w:val="26"/>
          <w:szCs w:val="26"/>
        </w:rPr>
        <w:t>( Pegasus 500 SC);</w:t>
      </w:r>
      <w:r w:rsidRPr="006745BF">
        <w:rPr>
          <w:rStyle w:val="apple-converted-space"/>
          <w:color w:val="000000"/>
          <w:sz w:val="26"/>
          <w:szCs w:val="26"/>
        </w:rPr>
        <w:t> </w:t>
      </w:r>
      <w:r w:rsidRPr="006745BF">
        <w:rPr>
          <w:rStyle w:val="Emphasis"/>
          <w:color w:val="000000"/>
          <w:sz w:val="26"/>
          <w:szCs w:val="26"/>
        </w:rPr>
        <w:t>Dinotefuran</w:t>
      </w:r>
      <w:r w:rsidRPr="006745BF">
        <w:rPr>
          <w:color w:val="000000"/>
          <w:sz w:val="26"/>
          <w:szCs w:val="26"/>
        </w:rPr>
        <w:t>  (Oshin 100SL);  nồng độ, liều lượng theo khuyến cáo.</w:t>
      </w:r>
    </w:p>
    <w:p w14:paraId="64DD91C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5.5.2. Bọ trĩ (Thrips)</w:t>
      </w:r>
    </w:p>
    <w:p w14:paraId="232E5FE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Đặc điểm hình thái:</w:t>
      </w:r>
    </w:p>
    <w:p w14:paraId="4520F36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Bọ trưởng thành rất nhỏ, dài dưới 1mm, màu vàng nhạt, đuôi nhọn, cánh dài và mảnh, xung quanh cánh có nhiều lông tơ. Bọ non không cánh, hình dạng giống trưởng thành, màu xanh vàng nhạt.</w:t>
      </w:r>
    </w:p>
    <w:p w14:paraId="1C25DCB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p>
    <w:p w14:paraId="7391BB8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Khi thấy có triệu chứng trên lá non, phun thuốc liên tiếp 3 ngày, sau đó phun phòng ngừa 2-3 tuần 1 lần.</w:t>
      </w:r>
    </w:p>
    <w:p w14:paraId="38D378AA" w14:textId="77777777" w:rsidR="00806B98" w:rsidRPr="006745BF" w:rsidRDefault="00806B98" w:rsidP="00806B98">
      <w:pPr>
        <w:pStyle w:val="xl24"/>
        <w:shd w:val="clear" w:color="auto" w:fill="FFFFFF"/>
        <w:spacing w:before="60" w:beforeAutospacing="0" w:after="60" w:afterAutospacing="0"/>
        <w:ind w:firstLine="720"/>
        <w:jc w:val="both"/>
        <w:rPr>
          <w:color w:val="000000"/>
          <w:sz w:val="26"/>
          <w:szCs w:val="26"/>
        </w:rPr>
      </w:pPr>
      <w:r w:rsidRPr="006745BF">
        <w:rPr>
          <w:color w:val="000000"/>
          <w:sz w:val="26"/>
          <w:szCs w:val="26"/>
        </w:rPr>
        <w:t>- Tham khảo sử dụng thuốc có các hoạt chất:</w:t>
      </w:r>
      <w:r w:rsidRPr="006745BF">
        <w:rPr>
          <w:rStyle w:val="apple-converted-space"/>
          <w:color w:val="000000"/>
          <w:sz w:val="26"/>
          <w:szCs w:val="26"/>
        </w:rPr>
        <w:t> </w:t>
      </w:r>
      <w:r w:rsidRPr="006745BF">
        <w:rPr>
          <w:rStyle w:val="Emphasis"/>
          <w:color w:val="000000"/>
          <w:sz w:val="26"/>
          <w:szCs w:val="26"/>
        </w:rPr>
        <w:t>Emamectin benzoate</w:t>
      </w:r>
      <w:r w:rsidRPr="006745BF">
        <w:rPr>
          <w:color w:val="000000"/>
          <w:sz w:val="26"/>
          <w:szCs w:val="26"/>
        </w:rPr>
        <w:t>( Susupes 1.9 EC);</w:t>
      </w:r>
      <w:r w:rsidRPr="006745BF">
        <w:rPr>
          <w:rStyle w:val="apple-converted-space"/>
          <w:color w:val="000000"/>
          <w:sz w:val="26"/>
          <w:szCs w:val="26"/>
        </w:rPr>
        <w:t> </w:t>
      </w:r>
      <w:r w:rsidRPr="006745BF">
        <w:rPr>
          <w:rStyle w:val="Emphasis"/>
          <w:color w:val="000000"/>
          <w:sz w:val="26"/>
          <w:szCs w:val="26"/>
        </w:rPr>
        <w:t>Imidacloprid + Pyridaben</w:t>
      </w:r>
      <w:r w:rsidRPr="006745BF">
        <w:rPr>
          <w:rStyle w:val="apple-converted-space"/>
          <w:color w:val="000000"/>
          <w:sz w:val="26"/>
          <w:szCs w:val="26"/>
        </w:rPr>
        <w:t> </w:t>
      </w:r>
      <w:r w:rsidRPr="006745BF">
        <w:rPr>
          <w:color w:val="000000"/>
          <w:sz w:val="26"/>
          <w:szCs w:val="26"/>
        </w:rPr>
        <w:t>(Hapmisu 20EC),</w:t>
      </w:r>
      <w:r w:rsidRPr="006745BF">
        <w:rPr>
          <w:rStyle w:val="apple-converted-space"/>
          <w:color w:val="000000"/>
          <w:sz w:val="26"/>
          <w:szCs w:val="26"/>
        </w:rPr>
        <w:t> </w:t>
      </w:r>
      <w:r w:rsidRPr="006745BF">
        <w:rPr>
          <w:rStyle w:val="Emphasis"/>
          <w:color w:val="000000"/>
          <w:sz w:val="26"/>
          <w:szCs w:val="26"/>
        </w:rPr>
        <w:t>Spinetoram</w:t>
      </w:r>
      <w:r w:rsidRPr="006745BF">
        <w:rPr>
          <w:rStyle w:val="apple-converted-space"/>
          <w:color w:val="000000"/>
          <w:sz w:val="26"/>
          <w:szCs w:val="26"/>
        </w:rPr>
        <w:t> </w:t>
      </w:r>
      <w:r w:rsidRPr="006745BF">
        <w:rPr>
          <w:color w:val="000000"/>
          <w:sz w:val="26"/>
          <w:szCs w:val="26"/>
        </w:rPr>
        <w:t>(Radiant 60 EC) phun với nồng độ, liều lượng theo khuyến cáo.</w:t>
      </w:r>
    </w:p>
    <w:p w14:paraId="23C8F72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5.5.3. Sâu ăn lá</w:t>
      </w:r>
    </w:p>
    <w:p w14:paraId="6FBDCA5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Đây là loài sâu ăn lá, thường ẩn nấp dưới mặt lá, chúng ăn mặt dưới lá chừa lại phần biểu bì phía trên và tạo kén đẻ trứng ngay trên phần còn lại này. Chúng có khả năng sinh sản mạnh và phát triển rất nhanh.</w:t>
      </w:r>
    </w:p>
    <w:p w14:paraId="5F08302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Biện pháp phòng trừ:</w:t>
      </w:r>
      <w:r w:rsidRPr="006745BF">
        <w:rPr>
          <w:color w:val="000000"/>
          <w:sz w:val="26"/>
          <w:szCs w:val="26"/>
        </w:rPr>
        <w:t>Tham khảo sử dụng thuốc</w:t>
      </w:r>
      <w:r w:rsidRPr="006745BF">
        <w:rPr>
          <w:rStyle w:val="apple-converted-space"/>
          <w:color w:val="000000"/>
          <w:sz w:val="26"/>
          <w:szCs w:val="26"/>
        </w:rPr>
        <w:t> </w:t>
      </w:r>
      <w:r w:rsidRPr="006745BF">
        <w:rPr>
          <w:rStyle w:val="Emphasis"/>
          <w:color w:val="000000"/>
          <w:sz w:val="26"/>
          <w:szCs w:val="26"/>
        </w:rPr>
        <w:t>Abamectin</w:t>
      </w:r>
      <w:r w:rsidRPr="006745BF">
        <w:rPr>
          <w:rStyle w:val="apple-converted-space"/>
          <w:color w:val="000000"/>
          <w:sz w:val="26"/>
          <w:szCs w:val="26"/>
        </w:rPr>
        <w:t> </w:t>
      </w:r>
      <w:r w:rsidRPr="006745BF">
        <w:rPr>
          <w:color w:val="000000"/>
          <w:sz w:val="26"/>
          <w:szCs w:val="26"/>
        </w:rPr>
        <w:t>( Plutel 1.8, 3.6 EC; Reasgant 1.8EC, 3.6EC; Delfin WG; Thuricide HP) để phòng trừ.</w:t>
      </w:r>
    </w:p>
    <w:p w14:paraId="582C9CE3"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5.6. Bệnh hại chính và biện pháp phòng trừ</w:t>
      </w:r>
    </w:p>
    <w:p w14:paraId="428BA44E"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5.6.1.Bệnh lỡ cổ rễ</w:t>
      </w:r>
    </w:p>
    <w:p w14:paraId="022B172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Triệu chứng</w:t>
      </w:r>
      <w:r w:rsidRPr="006745BF">
        <w:rPr>
          <w:rStyle w:val="Strong"/>
          <w:color w:val="000000"/>
          <w:sz w:val="26"/>
          <w:szCs w:val="26"/>
        </w:rPr>
        <w:t>:</w:t>
      </w:r>
      <w:r w:rsidRPr="006745BF">
        <w:rPr>
          <w:rStyle w:val="apple-converted-space"/>
          <w:color w:val="000000"/>
          <w:sz w:val="26"/>
          <w:szCs w:val="26"/>
        </w:rPr>
        <w:t> </w:t>
      </w:r>
      <w:r w:rsidRPr="006745BF">
        <w:rPr>
          <w:color w:val="000000"/>
          <w:sz w:val="26"/>
          <w:szCs w:val="26"/>
        </w:rPr>
        <w:t>Bệnh này thường xuất hiện trên cây non trong nhà ươm cây. Triệu chứng bệnh là cây bị héo và ngã gục ngang phần cổ rễ.</w:t>
      </w:r>
    </w:p>
    <w:p w14:paraId="4A23422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Tác nhân gây bệnh</w:t>
      </w:r>
      <w:r w:rsidRPr="006745BF">
        <w:rPr>
          <w:rStyle w:val="apple-converted-space"/>
          <w:i/>
          <w:iCs/>
          <w:color w:val="000000"/>
          <w:sz w:val="26"/>
          <w:szCs w:val="26"/>
        </w:rPr>
        <w:t> </w:t>
      </w:r>
      <w:r w:rsidRPr="006745BF">
        <w:rPr>
          <w:color w:val="000000"/>
          <w:sz w:val="26"/>
          <w:szCs w:val="26"/>
        </w:rPr>
        <w:t>là nấm</w:t>
      </w:r>
      <w:r w:rsidRPr="006745BF">
        <w:rPr>
          <w:rStyle w:val="apple-converted-space"/>
          <w:color w:val="000000"/>
          <w:sz w:val="26"/>
          <w:szCs w:val="26"/>
        </w:rPr>
        <w:t> </w:t>
      </w:r>
      <w:r w:rsidRPr="006745BF">
        <w:rPr>
          <w:rStyle w:val="Emphasis"/>
          <w:color w:val="000000"/>
          <w:sz w:val="26"/>
          <w:szCs w:val="26"/>
        </w:rPr>
        <w:t>Pythium spp</w:t>
      </w:r>
      <w:r w:rsidRPr="006745BF">
        <w:rPr>
          <w:color w:val="000000"/>
          <w:sz w:val="26"/>
          <w:szCs w:val="26"/>
        </w:rPr>
        <w:t>. và</w:t>
      </w:r>
      <w:r w:rsidRPr="006745BF">
        <w:rPr>
          <w:rStyle w:val="apple-converted-space"/>
          <w:color w:val="000000"/>
          <w:sz w:val="26"/>
          <w:szCs w:val="26"/>
        </w:rPr>
        <w:t> </w:t>
      </w:r>
      <w:r w:rsidRPr="006745BF">
        <w:rPr>
          <w:rStyle w:val="Emphasis"/>
          <w:color w:val="000000"/>
          <w:sz w:val="26"/>
          <w:szCs w:val="26"/>
        </w:rPr>
        <w:t>Rhizoctonia solani</w:t>
      </w:r>
      <w:r w:rsidRPr="006745BF">
        <w:rPr>
          <w:color w:val="000000"/>
          <w:sz w:val="26"/>
          <w:szCs w:val="26"/>
        </w:rPr>
        <w:t>. Bệnh sẽ phát triển và lang rộng nhanh nếu môi trường giá thể có độ ẩm quá cao. Do vậy, vỉ ươm cây cần kê cách mặt đất để tạo độ thông thoáng, trong quá trình chăm sóc tránh tưới vào thời điểm 15 giờ trở đi để hạn chế ẩm độ vào ban đêm.</w:t>
      </w:r>
    </w:p>
    <w:p w14:paraId="45AE957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Biện pháp phòng trừ: Có thể tham khảo sử dụng một số loại thuốc như  </w:t>
      </w:r>
      <w:r w:rsidRPr="006745BF">
        <w:rPr>
          <w:rStyle w:val="Emphasis"/>
          <w:color w:val="000000"/>
          <w:sz w:val="26"/>
          <w:szCs w:val="26"/>
        </w:rPr>
        <w:t>Pencycuron, Kasugamycin. + Copper oxychloride, Iprodione</w:t>
      </w:r>
      <w:r w:rsidRPr="006745BF">
        <w:rPr>
          <w:rStyle w:val="apple-converted-space"/>
          <w:color w:val="000000"/>
          <w:sz w:val="26"/>
          <w:szCs w:val="26"/>
        </w:rPr>
        <w:t> </w:t>
      </w:r>
      <w:r w:rsidRPr="006745BF">
        <w:rPr>
          <w:color w:val="000000"/>
          <w:sz w:val="26"/>
          <w:szCs w:val="26"/>
        </w:rPr>
        <w:t>để phòng trừ</w:t>
      </w:r>
    </w:p>
    <w:p w14:paraId="55A99E6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Trong quá trình trồng nên sử dụng chế phẩm</w:t>
      </w:r>
      <w:r w:rsidRPr="006745BF">
        <w:rPr>
          <w:rStyle w:val="apple-converted-space"/>
          <w:color w:val="000000"/>
          <w:sz w:val="26"/>
          <w:szCs w:val="26"/>
        </w:rPr>
        <w:t> </w:t>
      </w:r>
      <w:r w:rsidRPr="006745BF">
        <w:rPr>
          <w:rStyle w:val="Emphasis"/>
          <w:color w:val="000000"/>
          <w:sz w:val="26"/>
          <w:szCs w:val="26"/>
        </w:rPr>
        <w:t>Trichoderma</w:t>
      </w:r>
      <w:r w:rsidRPr="006745BF">
        <w:rPr>
          <w:rStyle w:val="apple-converted-space"/>
          <w:color w:val="000000"/>
          <w:sz w:val="26"/>
          <w:szCs w:val="26"/>
        </w:rPr>
        <w:t> </w:t>
      </w:r>
      <w:r w:rsidRPr="006745BF">
        <w:rPr>
          <w:color w:val="000000"/>
          <w:sz w:val="26"/>
          <w:szCs w:val="26"/>
        </w:rPr>
        <w:t>ủ chung với phân hữu cơ để bón lót và bón thúc.</w:t>
      </w:r>
    </w:p>
    <w:p w14:paraId="672F700C"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5.6.2. Bệnh héo vàng:</w:t>
      </w:r>
    </w:p>
    <w:p w14:paraId="21EA5BE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Triệu chứng:</w:t>
      </w:r>
      <w:r w:rsidRPr="006745BF">
        <w:rPr>
          <w:rStyle w:val="apple-converted-space"/>
          <w:color w:val="000000"/>
          <w:sz w:val="26"/>
          <w:szCs w:val="26"/>
        </w:rPr>
        <w:t> </w:t>
      </w:r>
      <w:r w:rsidRPr="006745BF">
        <w:rPr>
          <w:color w:val="000000"/>
          <w:sz w:val="26"/>
          <w:szCs w:val="26"/>
        </w:rPr>
        <w:t>Triệu chứng bệnh là khi nấm xâm nhập vào hệ rễ làm cho rễ trở nên mềm, có màu nâu đến đen. Khi nấm Fusarium phát triển trên thân sẽ hình thành những khối u rất nhỏ màu cam trên thân. Cây bị bệnh sẽ có bộ lá vàng dần và chết non.</w:t>
      </w:r>
    </w:p>
    <w:p w14:paraId="36D42A5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Tác nhân gây bệnh</w:t>
      </w:r>
      <w:r w:rsidRPr="006745BF">
        <w:rPr>
          <w:rStyle w:val="apple-converted-space"/>
          <w:color w:val="000000"/>
          <w:sz w:val="26"/>
          <w:szCs w:val="26"/>
        </w:rPr>
        <w:t> </w:t>
      </w:r>
      <w:r w:rsidRPr="006745BF">
        <w:rPr>
          <w:color w:val="000000"/>
          <w:sz w:val="26"/>
          <w:szCs w:val="26"/>
        </w:rPr>
        <w:t>là nấm</w:t>
      </w:r>
      <w:r w:rsidRPr="006745BF">
        <w:rPr>
          <w:rStyle w:val="apple-converted-space"/>
          <w:color w:val="000000"/>
          <w:sz w:val="26"/>
          <w:szCs w:val="26"/>
        </w:rPr>
        <w:t> </w:t>
      </w:r>
      <w:r w:rsidRPr="006745BF">
        <w:rPr>
          <w:rStyle w:val="Emphasis"/>
          <w:color w:val="000000"/>
          <w:sz w:val="26"/>
          <w:szCs w:val="26"/>
        </w:rPr>
        <w:t>Fusarium avenaceum</w:t>
      </w:r>
      <w:r w:rsidRPr="006745BF">
        <w:rPr>
          <w:rStyle w:val="apple-converted-space"/>
          <w:color w:val="000000"/>
          <w:sz w:val="26"/>
          <w:szCs w:val="26"/>
        </w:rPr>
        <w:t> </w:t>
      </w:r>
      <w:r w:rsidRPr="006745BF">
        <w:rPr>
          <w:color w:val="000000"/>
          <w:sz w:val="26"/>
          <w:szCs w:val="26"/>
        </w:rPr>
        <w:t>gây nên</w:t>
      </w:r>
    </w:p>
    <w:p w14:paraId="046A519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p>
    <w:p w14:paraId="7DC9920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Luân canh cây trồng, vệ sinh đồng ruộng và dụng cụ sạch sẽ.</w:t>
      </w:r>
    </w:p>
    <w:p w14:paraId="38F3236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Làm đất cao ráo thoát nước tốt.</w:t>
      </w:r>
    </w:p>
    <w:p w14:paraId="62A1132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Xử lý đất bằng chế phẩm sinh học </w:t>
      </w:r>
      <w:r w:rsidRPr="006745BF">
        <w:rPr>
          <w:rStyle w:val="apple-converted-space"/>
          <w:color w:val="000000"/>
          <w:sz w:val="26"/>
          <w:szCs w:val="26"/>
        </w:rPr>
        <w:t> </w:t>
      </w:r>
      <w:r w:rsidRPr="006745BF">
        <w:rPr>
          <w:rStyle w:val="Emphasis"/>
          <w:color w:val="000000"/>
          <w:sz w:val="26"/>
          <w:szCs w:val="26"/>
        </w:rPr>
        <w:t>Trichoderma</w:t>
      </w:r>
      <w:r w:rsidRPr="006745BF">
        <w:rPr>
          <w:rStyle w:val="apple-converted-space"/>
          <w:color w:val="000000"/>
          <w:sz w:val="26"/>
          <w:szCs w:val="26"/>
        </w:rPr>
        <w:t> </w:t>
      </w:r>
      <w:r w:rsidRPr="006745BF">
        <w:rPr>
          <w:color w:val="000000"/>
          <w:sz w:val="26"/>
          <w:szCs w:val="26"/>
        </w:rPr>
        <w:t>sp</w:t>
      </w:r>
    </w:p>
    <w:p w14:paraId="5869CED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xml:space="preserve">+ Biện pháp hóa học: Có thể tham khảo sử dụng một số loại thuốc như </w:t>
      </w:r>
      <w:r w:rsidRPr="006745BF">
        <w:rPr>
          <w:rStyle w:val="Emphasis"/>
          <w:color w:val="000000"/>
          <w:sz w:val="26"/>
          <w:szCs w:val="26"/>
        </w:rPr>
        <w:t>Iprodione, Thiopanate – Metyl, Dazonet...</w:t>
      </w:r>
      <w:r w:rsidRPr="006745BF">
        <w:rPr>
          <w:rStyle w:val="apple-converted-space"/>
          <w:color w:val="000000"/>
          <w:sz w:val="26"/>
          <w:szCs w:val="26"/>
        </w:rPr>
        <w:t> </w:t>
      </w:r>
      <w:r w:rsidRPr="006745BF">
        <w:rPr>
          <w:color w:val="000000"/>
          <w:sz w:val="26"/>
          <w:szCs w:val="26"/>
        </w:rPr>
        <w:t>sử dụng đúng nồng độ và liều lượng theo khuyến cáo.</w:t>
      </w:r>
    </w:p>
    <w:p w14:paraId="6E30BCA2"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5.6.3. Bệnh thối thân</w:t>
      </w:r>
    </w:p>
    <w:p w14:paraId="5EC18B5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Triệu chứng: Bệnh xuất hiện đầu tiên ở phần nách lá và chồi thân, sau lan rộng ra các phần thân xung quanh. Phần bị bệnh có màu xám. Bệnh nặng toàn bộ các bộ phận của cây phía trên phần bị bệnh héo rũ.</w:t>
      </w:r>
    </w:p>
    <w:p w14:paraId="420B3F1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Tác nhân gây bệnh</w:t>
      </w:r>
      <w:r w:rsidRPr="006745BF">
        <w:rPr>
          <w:rStyle w:val="apple-converted-space"/>
          <w:color w:val="000000"/>
          <w:sz w:val="26"/>
          <w:szCs w:val="26"/>
        </w:rPr>
        <w:t> </w:t>
      </w:r>
      <w:r w:rsidRPr="006745BF">
        <w:rPr>
          <w:color w:val="000000"/>
          <w:sz w:val="26"/>
          <w:szCs w:val="26"/>
        </w:rPr>
        <w:t>do nấm</w:t>
      </w:r>
      <w:r w:rsidRPr="006745BF">
        <w:rPr>
          <w:rStyle w:val="apple-converted-space"/>
          <w:color w:val="000000"/>
          <w:sz w:val="26"/>
          <w:szCs w:val="26"/>
        </w:rPr>
        <w:t> </w:t>
      </w:r>
      <w:r w:rsidRPr="006745BF">
        <w:rPr>
          <w:rStyle w:val="Emphasis"/>
          <w:color w:val="000000"/>
          <w:sz w:val="26"/>
          <w:szCs w:val="26"/>
        </w:rPr>
        <w:t>Botrytis cinerea</w:t>
      </w:r>
    </w:p>
    <w:p w14:paraId="447FBE2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Điều kiện phát sinh gây hại: Bệnh thường phát sinh, gây hại nặng trong điều kiện ẩm ướt và nhiệt độ tương đối thấp.-</w:t>
      </w:r>
      <w:r w:rsidRPr="006745BF">
        <w:rPr>
          <w:rStyle w:val="apple-converted-space"/>
          <w:color w:val="000000"/>
          <w:sz w:val="26"/>
          <w:szCs w:val="26"/>
        </w:rPr>
        <w:t> </w:t>
      </w:r>
      <w:r w:rsidRPr="006745BF">
        <w:rPr>
          <w:rStyle w:val="Emphasis"/>
          <w:color w:val="000000"/>
          <w:sz w:val="26"/>
          <w:szCs w:val="26"/>
        </w:rPr>
        <w:t>Biện pháp phòng trừ</w:t>
      </w:r>
      <w:r w:rsidRPr="006745BF">
        <w:rPr>
          <w:color w:val="000000"/>
          <w:sz w:val="26"/>
          <w:szCs w:val="26"/>
        </w:rPr>
        <w:t>:</w:t>
      </w:r>
    </w:p>
    <w:p w14:paraId="73ADC5FC"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Đảm bảo thông thoáng cho khu vực trồng cây;</w:t>
      </w:r>
    </w:p>
    <w:p w14:paraId="6C91581E"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Chọn giống sạch bệnh;</w:t>
      </w:r>
    </w:p>
    <w:p w14:paraId="1EEE759B" w14:textId="77777777" w:rsidR="00806B98" w:rsidRPr="006745BF" w:rsidRDefault="00806B98" w:rsidP="00806B98">
      <w:pPr>
        <w:pStyle w:val="NormalWeb"/>
        <w:shd w:val="clear" w:color="auto" w:fill="FFFFFF"/>
        <w:spacing w:before="60" w:beforeAutospacing="0" w:after="60" w:afterAutospacing="0"/>
        <w:ind w:left="720"/>
        <w:jc w:val="both"/>
        <w:rPr>
          <w:color w:val="000000"/>
          <w:sz w:val="26"/>
          <w:szCs w:val="26"/>
        </w:rPr>
      </w:pPr>
      <w:r w:rsidRPr="006745BF">
        <w:rPr>
          <w:color w:val="000000"/>
          <w:sz w:val="26"/>
          <w:szCs w:val="26"/>
        </w:rPr>
        <w:t>+ Trồng mật độ hợp lý, thường xuyên làm sạch cỏ, nhổ bỏ và tiêu hủy cây bị bệnh.</w:t>
      </w:r>
    </w:p>
    <w:p w14:paraId="3D2274C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+Tham khảo sử dụng một số lại thuốc sau:</w:t>
      </w:r>
      <w:r w:rsidRPr="006745BF">
        <w:rPr>
          <w:rStyle w:val="apple-converted-space"/>
          <w:color w:val="000000"/>
          <w:sz w:val="26"/>
          <w:szCs w:val="26"/>
        </w:rPr>
        <w:t> </w:t>
      </w:r>
      <w:r w:rsidRPr="006745BF">
        <w:rPr>
          <w:rStyle w:val="Emphasis"/>
          <w:color w:val="000000"/>
          <w:sz w:val="26"/>
          <w:szCs w:val="26"/>
        </w:rPr>
        <w:t>Benomyl,</w:t>
      </w:r>
      <w:r w:rsidRPr="006745BF">
        <w:rPr>
          <w:rStyle w:val="apple-converted-space"/>
          <w:i/>
          <w:iCs/>
          <w:color w:val="000000"/>
          <w:sz w:val="26"/>
          <w:szCs w:val="26"/>
        </w:rPr>
        <w:t> </w:t>
      </w:r>
      <w:r w:rsidRPr="006745BF">
        <w:rPr>
          <w:color w:val="000000"/>
          <w:sz w:val="26"/>
          <w:szCs w:val="26"/>
        </w:rPr>
        <w:t> </w:t>
      </w:r>
      <w:r w:rsidRPr="006745BF">
        <w:rPr>
          <w:rStyle w:val="Emphasis"/>
          <w:color w:val="000000"/>
          <w:sz w:val="26"/>
          <w:szCs w:val="26"/>
        </w:rPr>
        <w:t>Thiophanate Methyl</w:t>
      </w:r>
      <w:r w:rsidRPr="006745BF">
        <w:rPr>
          <w:rStyle w:val="apple-converted-space"/>
          <w:color w:val="000000"/>
          <w:sz w:val="26"/>
          <w:szCs w:val="26"/>
        </w:rPr>
        <w:t> </w:t>
      </w:r>
      <w:r w:rsidRPr="006745BF">
        <w:rPr>
          <w:color w:val="000000"/>
          <w:sz w:val="26"/>
          <w:szCs w:val="26"/>
        </w:rPr>
        <w:t>theo nồng độ và liều lượng khuyến cáo để trừ bệnh.</w:t>
      </w:r>
    </w:p>
    <w:p w14:paraId="6DE6DC58"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5.7. Thu hoạch và bảo quản</w:t>
      </w:r>
    </w:p>
    <w:p w14:paraId="4CA004F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5.7. 1. Thu hoạch:</w:t>
      </w:r>
    </w:p>
    <w:p w14:paraId="31EA7DD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Nên thu hoạch vào buổi sáng. Dùng kéo sắc cắt cành hoa cách mặt đất khoảng 2-3 cm để phần gốc còn lại tiếp tục nảy chồi và sản sinh lứa tiếp theo.</w:t>
      </w:r>
    </w:p>
    <w:p w14:paraId="0BE9CD3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Nhặt bỏ những lá bị bệnh, gốc cây bị chết, cỏ dại và xới nhẹ bề mặt luống để tạo sự thông thoáng trong đất. Bơm thuốc để chống mầm bệnh xâm nhập qua vết cắt.</w:t>
      </w:r>
    </w:p>
    <w:p w14:paraId="2371737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Thu hoạch cành hoa khi có 02 hoa hé nở. Đối với thị trường tại chỗ, nên thu hoạch khi cành hoa có 4 hoa nở.</w:t>
      </w:r>
    </w:p>
    <w:p w14:paraId="5268866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Giữ cành hoa trong nhiệt độ khoảng 160C trong quá trình vận chuyển tiêu thụ.</w:t>
      </w:r>
      <w:r w:rsidRPr="006745BF">
        <w:rPr>
          <w:color w:val="000000"/>
          <w:sz w:val="26"/>
          <w:szCs w:val="26"/>
        </w:rPr>
        <w:br/>
        <w:t>Hoa cát tường có thể được bảo quản trong 2 tuần mà vẫn cho chất lượng tốt, hoa không mẫn cảm cao với khí etylen.</w:t>
      </w:r>
    </w:p>
    <w:p w14:paraId="0EFA2C1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5.7. 2. Bảo quản sau thu hoạch:</w:t>
      </w:r>
    </w:p>
    <w:p w14:paraId="2E7B1B9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Ngay sau khi thu hoạch đưa hoa vào nơi thoáng mát và ngâm các cành hoa vào nước sạch khoảng 10 giờ trước khi đóng thùng.</w:t>
      </w:r>
    </w:p>
    <w:p w14:paraId="43DD6B0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Cành hoa được phân loại theo chuẩn như sau :</w:t>
      </w:r>
    </w:p>
    <w:p w14:paraId="205F03B2"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 Dài               :           90-110 cm</w:t>
      </w:r>
    </w:p>
    <w:p w14:paraId="781D809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 Trung bình  :           60-70 cm</w:t>
      </w:r>
    </w:p>
    <w:p w14:paraId="1EDAA175"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            + Ngắn            :           40-50 cm</w:t>
      </w:r>
    </w:p>
    <w:p w14:paraId="4470CA5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Cành đã phân loại được nhóm thành bó có độ dài bằng nhau. Các bó riêng lẻ được bao bọc trong bịch plastic chuyên dụng.</w:t>
      </w:r>
    </w:p>
    <w:p w14:paraId="361028D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Tùy theo yêu cầu của khách hàng mà bó số lượng cành hoa, màu hoa trong một bó và đóng gói số lượng bó hoa trong một thùng khác nhau.</w:t>
      </w:r>
    </w:p>
    <w:p w14:paraId="24FC0F95"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b/>
          <w:color w:val="000000"/>
          <w:sz w:val="26"/>
          <w:szCs w:val="26"/>
        </w:rPr>
        <w:t>6. Kỹ thuật trồng và chăm sóc cây hoa Lay ơn</w:t>
      </w:r>
    </w:p>
    <w:p w14:paraId="74EE9F8B"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6.1. Chuẩn bị đất</w:t>
      </w:r>
    </w:p>
    <w:p w14:paraId="016B7E3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Chọn đất thịt nhẹ, tơi xốp, bằng phẳng, thoát nước tốt, pH = 6-6,5;</w:t>
      </w:r>
    </w:p>
    <w:p w14:paraId="13D62BB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Đất được làm sạch cỏ dại và tàn dư thực vật của vụ trước;</w:t>
      </w:r>
    </w:p>
    <w:p w14:paraId="1A590C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Đất được cày sâu 30-  40 cm, tơi xốp, khử tuyến trùng bằng ethoprophos 10% (20-30 kg Mocap hạt/ ha), khử vi khuẩn bằng calcium hypochlorite (30 kg/ ha) (cần tham khảo ý kiến nhà chuyên môn trước khi sử dụng);</w:t>
      </w:r>
    </w:p>
    <w:p w14:paraId="653FFA8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Lưu ý</w:t>
      </w:r>
      <w:r w:rsidRPr="006745BF">
        <w:rPr>
          <w:color w:val="000000"/>
          <w:sz w:val="26"/>
          <w:szCs w:val="26"/>
        </w:rPr>
        <w:t>: Không được trồng 2 vụ lay-ơn liên tục trên một mảnh đất, tốt nhất nên luân canh cây trồng khác 2- 3 năm.</w:t>
      </w:r>
    </w:p>
    <w:p w14:paraId="627BAFBA"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6.2.</w:t>
      </w:r>
      <w:r w:rsidRPr="006745BF">
        <w:rPr>
          <w:rStyle w:val="apple-converted-space"/>
          <w:bCs/>
          <w:color w:val="000000"/>
          <w:sz w:val="26"/>
          <w:szCs w:val="26"/>
        </w:rPr>
        <w:t> </w:t>
      </w:r>
      <w:r w:rsidRPr="006745BF">
        <w:rPr>
          <w:rStyle w:val="Strong"/>
          <w:b w:val="0"/>
          <w:color w:val="000000"/>
          <w:sz w:val="26"/>
          <w:szCs w:val="26"/>
        </w:rPr>
        <w:t>Lên luống, xẻ rạch</w:t>
      </w:r>
    </w:p>
    <w:p w14:paraId="3E115314"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Lên luống cao, bề mặt luống 1,2-1,3 m, bề mặt luống bằng phẳng, tưới ẩm và phun thuốc diệt mầm cỏ dại;</w:t>
      </w:r>
    </w:p>
    <w:p w14:paraId="39ACFE4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Rải phân lân, phân vi sinh và tưới ẩm trước khi xẻ rạch;</w:t>
      </w:r>
    </w:p>
    <w:p w14:paraId="3CA4E09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Xẻ rạch: xẻ rạch theo chiều ngang của luống, độ sâu của rạch khoảng 12-15 cm, các rạch cách nhau 25-30cm.</w:t>
      </w:r>
    </w:p>
    <w:p w14:paraId="1C48A3B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6.3. Chọn củ giống và trồng</w:t>
      </w:r>
    </w:p>
    <w:p w14:paraId="29BCCF4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Chọn củ giống đồng đều về kích thước và màu sắc, mầm và rễ đều, khỏe mạnh, sạch bệnh và virus và không bị sứt sẹo.</w:t>
      </w:r>
    </w:p>
    <w:p w14:paraId="4B6810E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Củ giống nên được xử lý trước khi trồng: ngâm củ khoảng 10-15 phút trong Iprodione (Rovral), mancozed (Mancozed, Dithane) 2%, hong khô trước khi trồng.</w:t>
      </w:r>
    </w:p>
    <w:p w14:paraId="725C9C3E" w14:textId="77777777" w:rsidR="00806B98" w:rsidRPr="006745BF" w:rsidRDefault="00806B98" w:rsidP="00806B98">
      <w:pPr>
        <w:pStyle w:val="listparagraph0"/>
        <w:shd w:val="clear" w:color="auto" w:fill="FFFFFF"/>
        <w:spacing w:before="60" w:beforeAutospacing="0" w:after="60" w:afterAutospacing="0"/>
        <w:ind w:firstLine="720"/>
        <w:jc w:val="both"/>
        <w:rPr>
          <w:color w:val="000000"/>
          <w:sz w:val="26"/>
          <w:szCs w:val="26"/>
        </w:rPr>
      </w:pPr>
      <w:r w:rsidRPr="006745BF">
        <w:rPr>
          <w:rStyle w:val="Strong"/>
          <w:b w:val="0"/>
          <w:color w:val="000000"/>
          <w:sz w:val="26"/>
          <w:szCs w:val="26"/>
        </w:rPr>
        <w:t>* Cách trồng</w:t>
      </w:r>
    </w:p>
    <w:p w14:paraId="65E2F72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Đặt củ trong các rãnh đã xẻ trước, đặt ngay ngắn đáy củ tiếp xúc với mặt đất, mầm hướng lên phía giúp cho mầm củ phát triển tốt và thẳng, trồng với mật độ 250.000 -300.000/ha, tùy thuộc vào kích cỡ củ và loại giống;</w:t>
      </w:r>
    </w:p>
    <w:p w14:paraId="4F314E8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Lấp một lớp đất mặt dày khoảng 2,5 - 3 cm, lấp cẩn thận tránh không làm củ bị nghiêng ngã và gãy mầm trong khi lấp, tưới ẩm đều ngay sau khi trồng</w:t>
      </w:r>
    </w:p>
    <w:p w14:paraId="319EF22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6.4. Phân bón và cách bón phân</w:t>
      </w:r>
    </w:p>
    <w:p w14:paraId="39BBA85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w:t>
      </w:r>
      <w:r w:rsidRPr="006745BF">
        <w:rPr>
          <w:rStyle w:val="apple-converted-space"/>
          <w:color w:val="000000"/>
          <w:sz w:val="26"/>
          <w:szCs w:val="26"/>
        </w:rPr>
        <w:t> </w:t>
      </w:r>
      <w:r w:rsidRPr="006745BF">
        <w:rPr>
          <w:rStyle w:val="Emphasis"/>
          <w:color w:val="000000"/>
          <w:sz w:val="26"/>
          <w:szCs w:val="26"/>
        </w:rPr>
        <w:t>Lượng phân bón sử dụng cho 1ha</w:t>
      </w:r>
    </w:p>
    <w:p w14:paraId="6F35EEF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Phân chuồng        : 40 – 50m</w:t>
      </w:r>
      <w:r w:rsidRPr="006745BF">
        <w:rPr>
          <w:color w:val="000000"/>
          <w:sz w:val="26"/>
          <w:szCs w:val="26"/>
          <w:vertAlign w:val="superscript"/>
        </w:rPr>
        <w:t>3</w:t>
      </w:r>
    </w:p>
    <w:p w14:paraId="031D600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Vôi                      : 1000kg</w:t>
      </w:r>
    </w:p>
    <w:p w14:paraId="18F9045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Lượng phân vô cơ nguyên chất: 150kg N- 120kg P</w:t>
      </w:r>
      <w:r w:rsidRPr="006745BF">
        <w:rPr>
          <w:color w:val="000000"/>
          <w:sz w:val="26"/>
          <w:szCs w:val="26"/>
          <w:vertAlign w:val="subscript"/>
        </w:rPr>
        <w:t>2</w:t>
      </w:r>
      <w:r w:rsidRPr="006745BF">
        <w:rPr>
          <w:color w:val="000000"/>
          <w:sz w:val="26"/>
          <w:szCs w:val="26"/>
        </w:rPr>
        <w:t>O</w:t>
      </w:r>
      <w:r w:rsidRPr="006745BF">
        <w:rPr>
          <w:color w:val="000000"/>
          <w:sz w:val="26"/>
          <w:szCs w:val="26"/>
          <w:vertAlign w:val="subscript"/>
        </w:rPr>
        <w:t>5</w:t>
      </w:r>
      <w:r w:rsidRPr="006745BF">
        <w:rPr>
          <w:color w:val="000000"/>
          <w:sz w:val="26"/>
          <w:szCs w:val="26"/>
        </w:rPr>
        <w:t>           - 150kg K</w:t>
      </w:r>
      <w:r w:rsidRPr="006745BF">
        <w:rPr>
          <w:color w:val="000000"/>
          <w:sz w:val="26"/>
          <w:szCs w:val="26"/>
          <w:vertAlign w:val="subscript"/>
        </w:rPr>
        <w:t>2</w:t>
      </w:r>
      <w:r w:rsidRPr="006745BF">
        <w:rPr>
          <w:color w:val="000000"/>
          <w:sz w:val="26"/>
          <w:szCs w:val="26"/>
        </w:rPr>
        <w:t>O</w:t>
      </w:r>
    </w:p>
    <w:p w14:paraId="24277E3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Vi sinh: 300kg</w:t>
      </w:r>
    </w:p>
    <w:p w14:paraId="1A22700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Magiê sulphat: 100kg</w:t>
      </w:r>
    </w:p>
    <w:p w14:paraId="362FB6A6"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Phương pháp bón</w:t>
      </w:r>
    </w:p>
    <w:p w14:paraId="5F7EC17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Có thể sử dụng phân đơn chất hoặc phức hợp cân đối theo lượng nguyên chất nói trên:</w:t>
      </w:r>
    </w:p>
    <w:p w14:paraId="1CCFDC4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Nếu sử dụng phân đơn: cần 326 kg urê, 750 kg super lân, 250 kg kali đỏ</w:t>
      </w:r>
    </w:p>
    <w:p w14:paraId="6D433E0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lót: toàn bộ phân chuồng, vôi, phân vi sinh và magiê sulphat, lân super 375kg;</w:t>
      </w:r>
    </w:p>
    <w:p w14:paraId="47B06EE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thúc:</w:t>
      </w:r>
    </w:p>
    <w:tbl>
      <w:tblPr>
        <w:tblW w:w="9617"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1277"/>
        <w:gridCol w:w="2060"/>
        <w:gridCol w:w="1079"/>
        <w:gridCol w:w="1373"/>
        <w:gridCol w:w="1179"/>
        <w:gridCol w:w="2649"/>
      </w:tblGrid>
      <w:tr w:rsidR="00806B98" w:rsidRPr="006745BF" w14:paraId="18FA15AD" w14:textId="77777777" w:rsidTr="00260E17">
        <w:trPr>
          <w:trHeight w:val="365"/>
        </w:trPr>
        <w:tc>
          <w:tcPr>
            <w:tcW w:w="664" w:type="pct"/>
            <w:vMerge w:val="restar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569ABF2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Đợt bón</w:t>
            </w:r>
          </w:p>
          <w:p w14:paraId="09A4EA7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Thúc</w:t>
            </w:r>
          </w:p>
        </w:tc>
        <w:tc>
          <w:tcPr>
            <w:tcW w:w="1071" w:type="pct"/>
            <w:vMerge w:val="restar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6C42EF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Ngày sau trồng</w:t>
            </w:r>
          </w:p>
        </w:tc>
        <w:tc>
          <w:tcPr>
            <w:tcW w:w="1888" w:type="pct"/>
            <w:gridSpan w:val="3"/>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F49F7F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Lượng phân (kg/ha)</w:t>
            </w:r>
          </w:p>
        </w:tc>
        <w:tc>
          <w:tcPr>
            <w:tcW w:w="1377"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53B9C65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Giai đoạn sau trồng</w:t>
            </w:r>
          </w:p>
        </w:tc>
      </w:tr>
      <w:tr w:rsidR="00806B98" w:rsidRPr="006745BF" w14:paraId="6EF93259" w14:textId="77777777" w:rsidTr="00260E17">
        <w:trPr>
          <w:trHeight w:val="140"/>
        </w:trPr>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D1E582D"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20299762" w14:textId="77777777" w:rsidR="00806B98" w:rsidRPr="006745BF" w:rsidRDefault="00806B98" w:rsidP="00260E17">
            <w:pPr>
              <w:spacing w:before="60" w:after="60"/>
              <w:rPr>
                <w:rFonts w:ascii="Times New Roman" w:hAnsi="Times New Roman"/>
                <w:color w:val="000000"/>
                <w:sz w:val="26"/>
                <w:szCs w:val="26"/>
              </w:rPr>
            </w:pP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6A146B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Ure</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2421E81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Super lân</w:t>
            </w:r>
          </w:p>
        </w:tc>
        <w:tc>
          <w:tcPr>
            <w:tcW w:w="613"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3D0A01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Kali đỏ</w:t>
            </w:r>
          </w:p>
        </w:tc>
        <w:tc>
          <w:tcPr>
            <w:tcW w:w="1377"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3599F92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169BA218" w14:textId="77777777" w:rsidTr="00260E17">
        <w:trPr>
          <w:trHeight w:val="278"/>
        </w:trPr>
        <w:tc>
          <w:tcPr>
            <w:tcW w:w="66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90D7BF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w:t>
            </w:r>
          </w:p>
        </w:tc>
        <w:tc>
          <w:tcPr>
            <w:tcW w:w="107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559817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 – 15</w:t>
            </w: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5C921D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81,5</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0247DB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187,5</w:t>
            </w:r>
          </w:p>
        </w:tc>
        <w:tc>
          <w:tcPr>
            <w:tcW w:w="613"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2F6AC7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c>
          <w:tcPr>
            <w:tcW w:w="1377"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C424D4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Cây lên khỏi mặt đất</w:t>
            </w:r>
          </w:p>
        </w:tc>
      </w:tr>
      <w:tr w:rsidR="00806B98" w:rsidRPr="006745BF" w14:paraId="0C99954A" w14:textId="77777777" w:rsidTr="00260E17">
        <w:trPr>
          <w:trHeight w:val="292"/>
        </w:trPr>
        <w:tc>
          <w:tcPr>
            <w:tcW w:w="66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BA62B9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w:t>
            </w:r>
          </w:p>
        </w:tc>
        <w:tc>
          <w:tcPr>
            <w:tcW w:w="107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0E31486"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 – 30</w:t>
            </w: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02973C6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163</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EF558E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187,5</w:t>
            </w:r>
          </w:p>
        </w:tc>
        <w:tc>
          <w:tcPr>
            <w:tcW w:w="613"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256101DF"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125</w:t>
            </w:r>
          </w:p>
        </w:tc>
        <w:tc>
          <w:tcPr>
            <w:tcW w:w="1377"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59191F8"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Lên luống</w:t>
            </w:r>
          </w:p>
        </w:tc>
      </w:tr>
      <w:tr w:rsidR="00806B98" w:rsidRPr="006745BF" w14:paraId="4E9FEBA1" w14:textId="77777777" w:rsidTr="00260E17">
        <w:trPr>
          <w:trHeight w:val="292"/>
        </w:trPr>
        <w:tc>
          <w:tcPr>
            <w:tcW w:w="66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B00E23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w:t>
            </w:r>
          </w:p>
        </w:tc>
        <w:tc>
          <w:tcPr>
            <w:tcW w:w="107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BF349DE"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 – 55</w:t>
            </w: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F65CD7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81,5</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2F877BB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w:t>
            </w:r>
          </w:p>
        </w:tc>
        <w:tc>
          <w:tcPr>
            <w:tcW w:w="613"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BA2B5B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125</w:t>
            </w:r>
          </w:p>
        </w:tc>
        <w:tc>
          <w:tcPr>
            <w:tcW w:w="1377"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2C22D05B"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Cây bắt đầu trổ đòng</w:t>
            </w:r>
          </w:p>
        </w:tc>
      </w:tr>
    </w:tbl>
    <w:p w14:paraId="681F5EA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Nếu sử dụng phân NPK 20 - 20 - 15: cần 600kg NPK, 65kg ure, 100kg kali đỏ</w:t>
      </w:r>
    </w:p>
    <w:p w14:paraId="167ED40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lót: toàn bộ phân chuồng, vôi, phân vi sinh và magiê sulphat, 200 kg NPK;</w:t>
      </w:r>
    </w:p>
    <w:p w14:paraId="1A98121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Bón thúc:</w:t>
      </w:r>
    </w:p>
    <w:tbl>
      <w:tblPr>
        <w:tblW w:w="9707" w:type="dxa"/>
        <w:tblBorders>
          <w:top w:val="single" w:sz="6" w:space="0" w:color="008000"/>
          <w:left w:val="single" w:sz="6" w:space="0" w:color="008000"/>
          <w:bottom w:val="single" w:sz="6" w:space="0" w:color="008000"/>
          <w:right w:val="single" w:sz="6" w:space="0" w:color="008000"/>
        </w:tblBorders>
        <w:shd w:val="clear" w:color="auto" w:fill="FFFFFF"/>
        <w:tblCellMar>
          <w:left w:w="0" w:type="dxa"/>
          <w:right w:w="0" w:type="dxa"/>
        </w:tblCellMar>
        <w:tblLook w:val="04A0" w:firstRow="1" w:lastRow="0" w:firstColumn="1" w:lastColumn="0" w:noHBand="0" w:noVBand="1"/>
      </w:tblPr>
      <w:tblGrid>
        <w:gridCol w:w="1290"/>
        <w:gridCol w:w="2079"/>
        <w:gridCol w:w="1089"/>
        <w:gridCol w:w="1386"/>
        <w:gridCol w:w="1188"/>
        <w:gridCol w:w="2675"/>
      </w:tblGrid>
      <w:tr w:rsidR="00806B98" w:rsidRPr="006745BF" w14:paraId="59188DE6" w14:textId="77777777" w:rsidTr="00260E17">
        <w:trPr>
          <w:trHeight w:val="356"/>
        </w:trPr>
        <w:tc>
          <w:tcPr>
            <w:tcW w:w="664" w:type="pct"/>
            <w:vMerge w:val="restar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56F9D8A3"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Đợt bón</w:t>
            </w:r>
          </w:p>
          <w:p w14:paraId="49F8C379"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Thúc</w:t>
            </w:r>
          </w:p>
        </w:tc>
        <w:tc>
          <w:tcPr>
            <w:tcW w:w="1071" w:type="pct"/>
            <w:vMerge w:val="restar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76FE62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Ngày sau trồng</w:t>
            </w:r>
          </w:p>
        </w:tc>
        <w:tc>
          <w:tcPr>
            <w:tcW w:w="1887" w:type="pct"/>
            <w:gridSpan w:val="3"/>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ADC4C6A"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Lượng phân (kg/ha)</w:t>
            </w:r>
          </w:p>
        </w:tc>
        <w:tc>
          <w:tcPr>
            <w:tcW w:w="1378"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006C62D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Giai đoạn sau trồng</w:t>
            </w:r>
          </w:p>
        </w:tc>
      </w:tr>
      <w:tr w:rsidR="00806B98" w:rsidRPr="006745BF" w14:paraId="329BD485" w14:textId="77777777" w:rsidTr="00260E17">
        <w:trPr>
          <w:trHeight w:val="137"/>
        </w:trPr>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1E088873" w14:textId="77777777" w:rsidR="00806B98" w:rsidRPr="006745BF" w:rsidRDefault="00806B98" w:rsidP="00260E17">
            <w:pPr>
              <w:spacing w:before="60" w:after="60"/>
              <w:rPr>
                <w:rFonts w:ascii="Times New Roman" w:hAnsi="Times New Roman"/>
                <w:color w:val="000000"/>
                <w:sz w:val="26"/>
                <w:szCs w:val="26"/>
              </w:rPr>
            </w:pPr>
          </w:p>
        </w:tc>
        <w:tc>
          <w:tcPr>
            <w:tcW w:w="0" w:type="auto"/>
            <w:vMerge/>
            <w:tcBorders>
              <w:top w:val="single" w:sz="6" w:space="0" w:color="008000"/>
              <w:left w:val="single" w:sz="6" w:space="0" w:color="008000"/>
              <w:bottom w:val="single" w:sz="6" w:space="0" w:color="008000"/>
              <w:right w:val="single" w:sz="6" w:space="0" w:color="008000"/>
            </w:tcBorders>
            <w:shd w:val="clear" w:color="auto" w:fill="FFFFFF"/>
            <w:vAlign w:val="center"/>
            <w:hideMark/>
          </w:tcPr>
          <w:p w14:paraId="48676531" w14:textId="77777777" w:rsidR="00806B98" w:rsidRPr="006745BF" w:rsidRDefault="00806B98" w:rsidP="00260E17">
            <w:pPr>
              <w:spacing w:before="60" w:after="60"/>
              <w:rPr>
                <w:rFonts w:ascii="Times New Roman" w:hAnsi="Times New Roman"/>
                <w:color w:val="000000"/>
                <w:sz w:val="26"/>
                <w:szCs w:val="26"/>
              </w:rPr>
            </w:pP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1A1D23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NPK</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80AFB9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Ure</w:t>
            </w:r>
          </w:p>
        </w:tc>
        <w:tc>
          <w:tcPr>
            <w:tcW w:w="612"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5861FD95"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Kali đỏ</w:t>
            </w:r>
          </w:p>
        </w:tc>
        <w:tc>
          <w:tcPr>
            <w:tcW w:w="1378"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24A2C8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 </w:t>
            </w:r>
          </w:p>
        </w:tc>
      </w:tr>
      <w:tr w:rsidR="00806B98" w:rsidRPr="006745BF" w14:paraId="0EBEFC2C" w14:textId="77777777" w:rsidTr="00260E17">
        <w:trPr>
          <w:trHeight w:val="285"/>
        </w:trPr>
        <w:tc>
          <w:tcPr>
            <w:tcW w:w="66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F34CE1B"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w:t>
            </w:r>
          </w:p>
        </w:tc>
        <w:tc>
          <w:tcPr>
            <w:tcW w:w="107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7D3A8D7"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 – 15</w:t>
            </w: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E01217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100</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2C6C9DA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32,5</w:t>
            </w:r>
          </w:p>
        </w:tc>
        <w:tc>
          <w:tcPr>
            <w:tcW w:w="612"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5DE8F2F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w:t>
            </w:r>
          </w:p>
        </w:tc>
        <w:tc>
          <w:tcPr>
            <w:tcW w:w="1378"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CBD219A"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Cây lên khỏi mặt đất</w:t>
            </w:r>
          </w:p>
        </w:tc>
      </w:tr>
      <w:tr w:rsidR="00806B98" w:rsidRPr="006745BF" w14:paraId="15C22D22" w14:textId="77777777" w:rsidTr="00260E17">
        <w:trPr>
          <w:trHeight w:val="285"/>
        </w:trPr>
        <w:tc>
          <w:tcPr>
            <w:tcW w:w="66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4FDCD4B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w:t>
            </w:r>
          </w:p>
        </w:tc>
        <w:tc>
          <w:tcPr>
            <w:tcW w:w="107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5D8405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25 – 30</w:t>
            </w: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34288892"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150</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20C0968"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32,5</w:t>
            </w:r>
          </w:p>
        </w:tc>
        <w:tc>
          <w:tcPr>
            <w:tcW w:w="612"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72D18F6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w:t>
            </w:r>
          </w:p>
        </w:tc>
        <w:tc>
          <w:tcPr>
            <w:tcW w:w="1378"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C7669B5"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Lên luống</w:t>
            </w:r>
          </w:p>
        </w:tc>
      </w:tr>
      <w:tr w:rsidR="00806B98" w:rsidRPr="006745BF" w14:paraId="0B43631D" w14:textId="77777777" w:rsidTr="00260E17">
        <w:trPr>
          <w:trHeight w:val="285"/>
        </w:trPr>
        <w:tc>
          <w:tcPr>
            <w:tcW w:w="66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554A25E0"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3</w:t>
            </w:r>
          </w:p>
        </w:tc>
        <w:tc>
          <w:tcPr>
            <w:tcW w:w="107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89BE8E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 – 55</w:t>
            </w:r>
          </w:p>
        </w:tc>
        <w:tc>
          <w:tcPr>
            <w:tcW w:w="561"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3041C5CC"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150</w:t>
            </w:r>
          </w:p>
        </w:tc>
        <w:tc>
          <w:tcPr>
            <w:tcW w:w="714"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664DF694"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w:t>
            </w:r>
          </w:p>
        </w:tc>
        <w:tc>
          <w:tcPr>
            <w:tcW w:w="612"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57F972F1" w14:textId="77777777" w:rsidR="00806B98" w:rsidRPr="006745BF" w:rsidRDefault="00806B98" w:rsidP="00260E17">
            <w:pPr>
              <w:pStyle w:val="NormalWeb"/>
              <w:spacing w:before="60" w:beforeAutospacing="0" w:after="60" w:afterAutospacing="0"/>
              <w:jc w:val="center"/>
              <w:rPr>
                <w:color w:val="000000"/>
                <w:sz w:val="26"/>
                <w:szCs w:val="26"/>
              </w:rPr>
            </w:pPr>
            <w:r w:rsidRPr="006745BF">
              <w:rPr>
                <w:color w:val="000000"/>
                <w:sz w:val="26"/>
                <w:szCs w:val="26"/>
              </w:rPr>
              <w:t>50</w:t>
            </w:r>
          </w:p>
        </w:tc>
        <w:tc>
          <w:tcPr>
            <w:tcW w:w="1378" w:type="pct"/>
            <w:tcBorders>
              <w:top w:val="single" w:sz="6" w:space="0" w:color="008000"/>
              <w:left w:val="single" w:sz="6" w:space="0" w:color="008000"/>
              <w:bottom w:val="single" w:sz="6" w:space="0" w:color="008000"/>
              <w:right w:val="single" w:sz="6" w:space="0" w:color="008000"/>
            </w:tcBorders>
            <w:shd w:val="clear" w:color="auto" w:fill="FFFFFF"/>
            <w:noWrap/>
            <w:tcMar>
              <w:top w:w="75" w:type="dxa"/>
              <w:left w:w="30" w:type="dxa"/>
              <w:bottom w:w="75" w:type="dxa"/>
              <w:right w:w="30" w:type="dxa"/>
            </w:tcMar>
            <w:vAlign w:val="center"/>
            <w:hideMark/>
          </w:tcPr>
          <w:p w14:paraId="17BB65F7" w14:textId="77777777" w:rsidR="00806B98" w:rsidRPr="006745BF" w:rsidRDefault="00806B98" w:rsidP="00260E17">
            <w:pPr>
              <w:pStyle w:val="NormalWeb"/>
              <w:spacing w:before="60" w:beforeAutospacing="0" w:after="60" w:afterAutospacing="0"/>
              <w:jc w:val="both"/>
              <w:rPr>
                <w:color w:val="000000"/>
                <w:sz w:val="26"/>
                <w:szCs w:val="26"/>
              </w:rPr>
            </w:pPr>
            <w:r w:rsidRPr="006745BF">
              <w:rPr>
                <w:color w:val="000000"/>
                <w:sz w:val="26"/>
                <w:szCs w:val="26"/>
              </w:rPr>
              <w:t>Cây bắt đầu trổ đòng</w:t>
            </w:r>
          </w:p>
        </w:tc>
      </w:tr>
    </w:tbl>
    <w:p w14:paraId="333E13B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Bổ sung phân bón lá và vi lượng bằng cách phun Atonik, Miracle, Ba lá xanh, Tinh phân cá… kết hợp với những lần bón thúc (phun trước khi cây phát sinh chồi hoa, phun vào lúc mát trời và tưới vào sáng sớm hôm sau để hạn chế sự phát triển của nấm bệnh).</w:t>
      </w:r>
    </w:p>
    <w:p w14:paraId="6F875EE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6.5.</w:t>
      </w:r>
      <w:r w:rsidRPr="006745BF">
        <w:rPr>
          <w:rStyle w:val="apple-converted-space"/>
          <w:bCs/>
          <w:color w:val="000000"/>
          <w:sz w:val="26"/>
          <w:szCs w:val="26"/>
        </w:rPr>
        <w:t> </w:t>
      </w:r>
      <w:r w:rsidRPr="006745BF">
        <w:rPr>
          <w:rStyle w:val="Strong"/>
          <w:b w:val="0"/>
          <w:color w:val="000000"/>
          <w:sz w:val="26"/>
          <w:szCs w:val="26"/>
        </w:rPr>
        <w:t>Tưới nước</w:t>
      </w:r>
    </w:p>
    <w:p w14:paraId="37515ED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Mỗi thời kỳ sống cây lay-ơn cần nhu cầu về nước khác nhau. Đặc biệt trong giai đoạn cây mới trồng và bắt đầu ra lá thứ 5 đến lá thứ 8, cần nhu cầu rất lớn về nước, nếu thiếu nước cây mọc không đều và ảnh hưởng đến sự phân hóa hoa dẫn đến cành hoa ngắn, ít hoa.</w:t>
      </w:r>
    </w:p>
    <w:p w14:paraId="47B07FE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Tưới nước thường xuyên tưới nước đảm bảo độ ẩm cho cây, thiếu nước làm cho hoa ngắn và nhỏ, củ nhỏ.</w:t>
      </w:r>
    </w:p>
    <w:p w14:paraId="5926946F"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6.6.</w:t>
      </w:r>
      <w:r w:rsidRPr="006745BF">
        <w:rPr>
          <w:rStyle w:val="apple-converted-space"/>
          <w:bCs/>
          <w:color w:val="000000"/>
          <w:sz w:val="26"/>
          <w:szCs w:val="26"/>
        </w:rPr>
        <w:t> </w:t>
      </w:r>
      <w:r w:rsidRPr="006745BF">
        <w:rPr>
          <w:rStyle w:val="Strong"/>
          <w:b w:val="0"/>
          <w:color w:val="000000"/>
          <w:sz w:val="26"/>
          <w:szCs w:val="26"/>
        </w:rPr>
        <w:t>Tỉa nhánh, lên luống</w:t>
      </w:r>
    </w:p>
    <w:p w14:paraId="38193AE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Sau khi trồng 7-10 ngày, mầm cây mọc lên khỏi mặt đất, tiến hành loại bỏ các chồi phụ chỉ để lại 1 chồi chính cây để phát triển khỏe mạnh.</w:t>
      </w:r>
    </w:p>
    <w:p w14:paraId="3AF625F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Lên luống lần 1: Khi cây được 2-3 lá tiến hành xăm xới, bón thúc và lên luống lần 1, vun nhẹ một lớp đất mỏng vào cạnh gốc. Khoảng  2 tuần sau đó tiến hành vun gốc đợt 2, đợt này cần vun cao để chống đổ cho cây và tạo điều kiện cho cây sinh củ con. Sau đợt vun này tiến hành giăng lưới giúp cho cây không đổ và cành hoa không bị cong.</w:t>
      </w:r>
    </w:p>
    <w:p w14:paraId="101BFB82"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6.6. Sâu hại chính và biện pháp phòng trừ</w:t>
      </w:r>
    </w:p>
    <w:p w14:paraId="1C8C5E3B"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6.6.1. Sâu xám</w:t>
      </w:r>
      <w:r w:rsidRPr="006745BF">
        <w:rPr>
          <w:rStyle w:val="apple-converted-space"/>
          <w:bCs/>
          <w:color w:val="000000"/>
          <w:sz w:val="26"/>
          <w:szCs w:val="26"/>
        </w:rPr>
        <w:t> </w:t>
      </w:r>
      <w:r w:rsidRPr="006745BF">
        <w:rPr>
          <w:color w:val="000000"/>
          <w:sz w:val="26"/>
          <w:szCs w:val="26"/>
        </w:rPr>
        <w:t>(</w:t>
      </w:r>
      <w:r w:rsidRPr="006745BF">
        <w:rPr>
          <w:rStyle w:val="Emphasis"/>
          <w:color w:val="000000"/>
          <w:sz w:val="26"/>
          <w:szCs w:val="26"/>
        </w:rPr>
        <w:t>Agrotis upsilon</w:t>
      </w:r>
      <w:r w:rsidRPr="006745BF">
        <w:rPr>
          <w:rStyle w:val="apple-converted-space"/>
          <w:color w:val="000000"/>
          <w:sz w:val="26"/>
          <w:szCs w:val="26"/>
        </w:rPr>
        <w:t> </w:t>
      </w:r>
      <w:r w:rsidRPr="006745BF">
        <w:rPr>
          <w:color w:val="000000"/>
          <w:sz w:val="26"/>
          <w:szCs w:val="26"/>
        </w:rPr>
        <w:t>): </w:t>
      </w:r>
    </w:p>
    <w:p w14:paraId="5007B32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Thường phá hoại ở thời kỳ cây non, khi gặp thời tiết ẩm và ấm sâu phát triển mạnh hơn.</w:t>
      </w:r>
    </w:p>
    <w:p w14:paraId="5270E87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tham khảo sử dụng thuốc bảo vệ thực vật có các hoạt chất sau để phòng trừ:</w:t>
      </w:r>
      <w:r w:rsidRPr="006745BF">
        <w:rPr>
          <w:rStyle w:val="apple-converted-space"/>
          <w:color w:val="000000"/>
          <w:sz w:val="26"/>
          <w:szCs w:val="26"/>
        </w:rPr>
        <w:t> </w:t>
      </w:r>
      <w:r w:rsidRPr="006745BF">
        <w:rPr>
          <w:rStyle w:val="Emphasis"/>
          <w:color w:val="000000"/>
          <w:sz w:val="26"/>
          <w:szCs w:val="26"/>
        </w:rPr>
        <w:t>Diazinon, Abamectin,  Cypermethrin + profenofos, Esfenvalerate.</w:t>
      </w:r>
    </w:p>
    <w:p w14:paraId="5091E18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6.6.2. Sâu khoang ăn lá</w:t>
      </w:r>
      <w:r w:rsidRPr="006745BF">
        <w:rPr>
          <w:rStyle w:val="apple-converted-space"/>
          <w:color w:val="000000"/>
          <w:sz w:val="26"/>
          <w:szCs w:val="26"/>
        </w:rPr>
        <w:t> </w:t>
      </w:r>
      <w:r w:rsidRPr="006745BF">
        <w:rPr>
          <w:color w:val="000000"/>
          <w:sz w:val="26"/>
          <w:szCs w:val="26"/>
        </w:rPr>
        <w:t>(</w:t>
      </w:r>
      <w:r w:rsidRPr="006745BF">
        <w:rPr>
          <w:rStyle w:val="Emphasis"/>
          <w:color w:val="000000"/>
          <w:sz w:val="26"/>
          <w:szCs w:val="26"/>
        </w:rPr>
        <w:t>Spodoptera  litura)</w:t>
      </w:r>
      <w:r w:rsidRPr="006745BF">
        <w:rPr>
          <w:color w:val="000000"/>
          <w:sz w:val="26"/>
          <w:szCs w:val="26"/>
        </w:rPr>
        <w:t>:</w:t>
      </w:r>
    </w:p>
    <w:p w14:paraId="07861E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Loại sâu này thường phá hoại suốt thời kỳ sinh trưởng của cây. Chúng thường cắn phá lá, hại hoa làm giản năng suất và chất lượng hoa.</w:t>
      </w:r>
    </w:p>
    <w:p w14:paraId="3F42B8F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tham khảo sử dụng thuốc bảo vệ thực vật có các hoạt chất sau để phòng trừ:</w:t>
      </w:r>
      <w:r w:rsidRPr="006745BF">
        <w:rPr>
          <w:rStyle w:val="apple-converted-space"/>
          <w:color w:val="000000"/>
          <w:sz w:val="26"/>
          <w:szCs w:val="26"/>
        </w:rPr>
        <w:t> </w:t>
      </w:r>
      <w:r w:rsidRPr="006745BF">
        <w:rPr>
          <w:rStyle w:val="Emphasis"/>
          <w:color w:val="000000"/>
          <w:sz w:val="26"/>
          <w:szCs w:val="26"/>
        </w:rPr>
        <w:t>Abamectin,  Emamectin, Cypermethrin</w:t>
      </w:r>
    </w:p>
    <w:p w14:paraId="7DBFAFE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6.6.3. Rầy xanh</w:t>
      </w:r>
    </w:p>
    <w:p w14:paraId="3DCC23A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Xuất hiện thường xuyên trên đồng ruộng, chích hút nhựa cây làm cây vàng úa. Rầy xanh còn là đối tượng trung gian truyền bệnh virus.</w:t>
      </w:r>
    </w:p>
    <w:p w14:paraId="5B7FDB4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tham khảo sử dụng thuốc bảo vệ thực vật có các hoạt chất sau để phòng trừ:</w:t>
      </w:r>
      <w:r w:rsidRPr="006745BF">
        <w:rPr>
          <w:rStyle w:val="apple-converted-space"/>
          <w:color w:val="000000"/>
          <w:sz w:val="26"/>
          <w:szCs w:val="26"/>
        </w:rPr>
        <w:t> </w:t>
      </w:r>
      <w:r w:rsidRPr="006745BF">
        <w:rPr>
          <w:rStyle w:val="Emphasis"/>
          <w:color w:val="000000"/>
          <w:sz w:val="26"/>
          <w:szCs w:val="26"/>
        </w:rPr>
        <w:t>Abamectin, Acetamiprid, Azadirachtin, Buprofezin, Cypermethrin</w:t>
      </w:r>
    </w:p>
    <w:p w14:paraId="530C6CC4"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6.6.4.</w:t>
      </w:r>
      <w:r w:rsidRPr="006745BF">
        <w:rPr>
          <w:rStyle w:val="apple-converted-space"/>
          <w:bCs/>
          <w:color w:val="000000"/>
          <w:sz w:val="26"/>
          <w:szCs w:val="26"/>
        </w:rPr>
        <w:t> </w:t>
      </w:r>
      <w:r w:rsidRPr="006745BF">
        <w:rPr>
          <w:rStyle w:val="Strong"/>
          <w:b w:val="0"/>
          <w:color w:val="000000"/>
          <w:sz w:val="26"/>
          <w:szCs w:val="26"/>
        </w:rPr>
        <w:t>Bọ trĩ (</w:t>
      </w:r>
      <w:r w:rsidRPr="006745BF">
        <w:rPr>
          <w:rStyle w:val="Emphasis"/>
          <w:color w:val="000000"/>
          <w:sz w:val="26"/>
          <w:szCs w:val="26"/>
        </w:rPr>
        <w:t>Frankliniella occidentalis</w:t>
      </w:r>
      <w:r w:rsidRPr="006745BF">
        <w:rPr>
          <w:rStyle w:val="Strong"/>
          <w:b w:val="0"/>
          <w:color w:val="000000"/>
          <w:sz w:val="26"/>
          <w:szCs w:val="26"/>
        </w:rPr>
        <w:t>):</w:t>
      </w:r>
    </w:p>
    <w:p w14:paraId="1EB56E9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Chúng có kích thước rất nhỏ, thường xuất hiện khi cây được 1 tháng tuổi, chúng chích hút thân làm cây sinh trưởng chậm làm hoa không nở được hoặc bị méo mó.</w:t>
      </w:r>
    </w:p>
    <w:p w14:paraId="3160C3C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Có thể tham khảo sử dụng thuốc bảo vệ thực vật có các hoạt chất sau để phòng trừ:</w:t>
      </w:r>
      <w:r w:rsidRPr="006745BF">
        <w:rPr>
          <w:rStyle w:val="apple-converted-space"/>
          <w:color w:val="000000"/>
          <w:sz w:val="26"/>
          <w:szCs w:val="26"/>
        </w:rPr>
        <w:t> </w:t>
      </w:r>
      <w:r w:rsidRPr="006745BF">
        <w:rPr>
          <w:rStyle w:val="Emphasis"/>
          <w:color w:val="000000"/>
          <w:sz w:val="26"/>
          <w:szCs w:val="26"/>
        </w:rPr>
        <w:t>Imdacloprid, Abamectin, Cypermethrin, Dinotefuran, Emamectin benzoate</w:t>
      </w:r>
      <w:r w:rsidRPr="006745BF">
        <w:rPr>
          <w:rStyle w:val="Strong"/>
          <w:color w:val="000000"/>
          <w:sz w:val="26"/>
          <w:szCs w:val="26"/>
        </w:rPr>
        <w:t>1.</w:t>
      </w:r>
    </w:p>
    <w:p w14:paraId="6843FEE9"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 Bệnh hại chính và biện pháp phòng trừ</w:t>
      </w:r>
    </w:p>
    <w:p w14:paraId="13972B6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6.7.1. Bệnh do</w:t>
      </w:r>
      <w:r w:rsidRPr="006745BF">
        <w:rPr>
          <w:rStyle w:val="apple-converted-space"/>
          <w:bCs/>
          <w:color w:val="000000"/>
          <w:sz w:val="26"/>
          <w:szCs w:val="26"/>
        </w:rPr>
        <w:t> </w:t>
      </w:r>
      <w:r w:rsidRPr="006745BF">
        <w:rPr>
          <w:rStyle w:val="Emphasis"/>
          <w:bCs/>
          <w:color w:val="000000"/>
          <w:sz w:val="26"/>
          <w:szCs w:val="26"/>
        </w:rPr>
        <w:t>Fusarium</w:t>
      </w:r>
      <w:r w:rsidRPr="006745BF">
        <w:rPr>
          <w:rStyle w:val="apple-converted-space"/>
          <w:bCs/>
          <w:color w:val="000000"/>
          <w:sz w:val="26"/>
          <w:szCs w:val="26"/>
        </w:rPr>
        <w:t> </w:t>
      </w:r>
      <w:r w:rsidRPr="006745BF">
        <w:rPr>
          <w:rStyle w:val="Strong"/>
          <w:b w:val="0"/>
          <w:color w:val="000000"/>
          <w:sz w:val="26"/>
          <w:szCs w:val="26"/>
        </w:rPr>
        <w:t>spp.</w:t>
      </w:r>
    </w:p>
    <w:p w14:paraId="2967EF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Đặc điểm gây hại:</w:t>
      </w:r>
    </w:p>
    <w:p w14:paraId="136CEA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sinh ra bởi nấm </w:t>
      </w:r>
      <w:r w:rsidRPr="006745BF">
        <w:rPr>
          <w:rStyle w:val="apple-converted-space"/>
          <w:color w:val="000000"/>
          <w:sz w:val="26"/>
          <w:szCs w:val="26"/>
        </w:rPr>
        <w:t> </w:t>
      </w:r>
      <w:r w:rsidRPr="006745BF">
        <w:rPr>
          <w:rStyle w:val="Emphasis"/>
          <w:color w:val="000000"/>
          <w:sz w:val="26"/>
          <w:szCs w:val="26"/>
        </w:rPr>
        <w:t>Fusarium oxysporum  f.sp. gladioli</w:t>
      </w:r>
      <w:r w:rsidRPr="006745BF">
        <w:rPr>
          <w:color w:val="000000"/>
          <w:sz w:val="26"/>
          <w:szCs w:val="26"/>
        </w:rPr>
        <w:t>  tồn tại trong đất. Chúng xâm phạm vào củ và dễ dàng lan rộng bởi cây mẹ mang bệnh. Củ có thể bị nhiễm mà không có những triệu chứng rõ ràng.</w:t>
      </w:r>
    </w:p>
    <w:p w14:paraId="5462D909"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thường xuất hiện ở phần thân giả nằm dưới mặt đất làm cho thân teo tóp, củ thối nhũn, cây không phát triển được hoặc bị dị dạng. Chỗ bị bệnh có phủ một lớp phấn màu hồng.</w:t>
      </w:r>
    </w:p>
    <w:p w14:paraId="6F2D14E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p>
    <w:p w14:paraId="2F8875B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Trồng củ khỏe mạnh, loại bỏ củ nào có dấu hiệu của bệnh</w:t>
      </w:r>
    </w:p>
    <w:p w14:paraId="2119523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Thu hoạch củ khi thời tiết khô ráo, làm sạch và phơi khô ngay sau khi thu</w:t>
      </w:r>
    </w:p>
    <w:p w14:paraId="6374B6B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Loại bỏ tất cả củ bệnh khi thu họach vì</w:t>
      </w:r>
      <w:r w:rsidRPr="006745BF">
        <w:rPr>
          <w:rStyle w:val="apple-converted-space"/>
          <w:color w:val="000000"/>
          <w:sz w:val="26"/>
          <w:szCs w:val="26"/>
        </w:rPr>
        <w:t> </w:t>
      </w:r>
      <w:r w:rsidRPr="006745BF">
        <w:rPr>
          <w:rStyle w:val="Emphasis"/>
          <w:color w:val="000000"/>
          <w:sz w:val="26"/>
          <w:szCs w:val="26"/>
        </w:rPr>
        <w:t>Fusarium</w:t>
      </w:r>
      <w:r w:rsidRPr="006745BF">
        <w:rPr>
          <w:rStyle w:val="apple-converted-space"/>
          <w:color w:val="000000"/>
          <w:sz w:val="26"/>
          <w:szCs w:val="26"/>
        </w:rPr>
        <w:t> </w:t>
      </w:r>
      <w:r w:rsidRPr="006745BF">
        <w:rPr>
          <w:color w:val="000000"/>
          <w:sz w:val="26"/>
          <w:szCs w:val="26"/>
        </w:rPr>
        <w:t>spp. có thể  phát triển tốt trong thời gian lưu trữ.</w:t>
      </w:r>
    </w:p>
    <w:p w14:paraId="0F91778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Nhổ bỏ cây nhiễm bệnh xuất hiện trên đồng ruộng.</w:t>
      </w:r>
    </w:p>
    <w:p w14:paraId="5AA4082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Dùng Fulhumaxin 5.65 SC. Ngoài ra có thể tham khảo sử dụng các hoạt chất sau để phòng trừ:</w:t>
      </w:r>
      <w:r w:rsidRPr="006745BF">
        <w:rPr>
          <w:rStyle w:val="Emphasis"/>
          <w:color w:val="000000"/>
          <w:sz w:val="26"/>
          <w:szCs w:val="26"/>
        </w:rPr>
        <w:t>Thiophanate – methyl, Benomyl, Iprodione,</w:t>
      </w:r>
      <w:r w:rsidRPr="006745BF">
        <w:rPr>
          <w:color w:val="000000"/>
          <w:sz w:val="26"/>
          <w:szCs w:val="26"/>
        </w:rPr>
        <w:t>phun theo liều lượng khuyến cáo</w:t>
      </w:r>
    </w:p>
    <w:p w14:paraId="61D8C4C2"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6.7.2. Bệnh trắng lá</w:t>
      </w:r>
      <w:r w:rsidRPr="006745BF">
        <w:rPr>
          <w:rStyle w:val="apple-converted-space"/>
          <w:bCs/>
          <w:color w:val="000000"/>
          <w:sz w:val="26"/>
          <w:szCs w:val="26"/>
        </w:rPr>
        <w:t> </w:t>
      </w:r>
      <w:r w:rsidRPr="006745BF">
        <w:rPr>
          <w:rStyle w:val="Emphasis"/>
          <w:color w:val="000000"/>
          <w:sz w:val="26"/>
          <w:szCs w:val="26"/>
        </w:rPr>
        <w:t>(Septoria gladioli)</w:t>
      </w:r>
    </w:p>
    <w:p w14:paraId="5401407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Đặc điểm gây hại:</w:t>
      </w:r>
    </w:p>
    <w:p w14:paraId="4F12BD9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Do nấm</w:t>
      </w:r>
      <w:r w:rsidRPr="006745BF">
        <w:rPr>
          <w:rStyle w:val="apple-converted-space"/>
          <w:color w:val="000000"/>
          <w:sz w:val="26"/>
          <w:szCs w:val="26"/>
        </w:rPr>
        <w:t> </w:t>
      </w:r>
      <w:r w:rsidRPr="006745BF">
        <w:rPr>
          <w:rStyle w:val="Emphasis"/>
          <w:color w:val="000000"/>
          <w:sz w:val="26"/>
          <w:szCs w:val="26"/>
        </w:rPr>
        <w:t>Septoria gladioli</w:t>
      </w:r>
      <w:r w:rsidRPr="006745BF">
        <w:rPr>
          <w:rStyle w:val="apple-converted-space"/>
          <w:i/>
          <w:iCs/>
          <w:color w:val="000000"/>
          <w:sz w:val="26"/>
          <w:szCs w:val="26"/>
        </w:rPr>
        <w:t> </w:t>
      </w:r>
      <w:r w:rsidRPr="006745BF">
        <w:rPr>
          <w:color w:val="000000"/>
          <w:sz w:val="26"/>
          <w:szCs w:val="26"/>
        </w:rPr>
        <w:t>gây ra, bệnh hại nặng trong điều kiện trồng trên đất cát có độ ẩm cao, đất vườn không luân canh, lưa cữu nhiều năm.</w:t>
      </w:r>
    </w:p>
    <w:p w14:paraId="1D012C9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Vết bệnh lúc đầu nhỏ như mũi kim, về sau to dần, có hình dạng tròn hoặc hình bầu dục, giữa màu trắng xám, ngoài viền nâu sẫm, trên vết bệnh về sau có màu đen, bệnh hại lá bánh tẻ, lá già. Bệnh nặng làm lá vàng nâu, chóng tàn.</w:t>
      </w:r>
    </w:p>
    <w:p w14:paraId="51178C2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r w:rsidRPr="006745BF">
        <w:rPr>
          <w:rStyle w:val="apple-converted-space"/>
          <w:color w:val="000000"/>
          <w:sz w:val="26"/>
          <w:szCs w:val="26"/>
        </w:rPr>
        <w:t> </w:t>
      </w:r>
      <w:r w:rsidRPr="006745BF">
        <w:rPr>
          <w:color w:val="000000"/>
          <w:sz w:val="26"/>
          <w:szCs w:val="26"/>
        </w:rPr>
        <w:t>Có thể tham khảo sử dụng thuốc bảo vệ thực vật có hoạt chất sau để phòng trừ: </w:t>
      </w:r>
      <w:r w:rsidRPr="006745BF">
        <w:rPr>
          <w:rStyle w:val="Emphasis"/>
          <w:color w:val="000000"/>
          <w:sz w:val="26"/>
          <w:szCs w:val="26"/>
        </w:rPr>
        <w:t>Hexaconazole, Thiophanate – Methyl, Propineb, Difenoconazole..</w:t>
      </w:r>
    </w:p>
    <w:p w14:paraId="0F693121"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6.7.3. Bệnh mốc xám (</w:t>
      </w:r>
      <w:r w:rsidRPr="006745BF">
        <w:rPr>
          <w:rStyle w:val="Emphasis"/>
          <w:color w:val="000000"/>
          <w:sz w:val="26"/>
          <w:szCs w:val="26"/>
        </w:rPr>
        <w:t>Botrytis</w:t>
      </w:r>
      <w:r w:rsidRPr="006745BF">
        <w:rPr>
          <w:rStyle w:val="apple-converted-space"/>
          <w:color w:val="000000"/>
          <w:sz w:val="26"/>
          <w:szCs w:val="26"/>
        </w:rPr>
        <w:t> </w:t>
      </w:r>
      <w:r w:rsidRPr="006745BF">
        <w:rPr>
          <w:color w:val="000000"/>
          <w:sz w:val="26"/>
          <w:szCs w:val="26"/>
        </w:rPr>
        <w:t>sp.)</w:t>
      </w:r>
    </w:p>
    <w:p w14:paraId="518E7AD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Đặc điểm gây hại:</w:t>
      </w:r>
    </w:p>
    <w:p w14:paraId="620C026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Do nấm Botrytis blight gây ra, bệnh dễ xuất hiện trong điều kiện mưa nhiều và đất ẩm ướt.</w:t>
      </w:r>
    </w:p>
    <w:p w14:paraId="01C59B1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Những đốm nâu và ướt xuất hiện trên cánh hoa, thân, sau đó xâm nhập vào củ, củ sẽ tiếp tục thối trong thời gian lưu trữ.</w:t>
      </w:r>
    </w:p>
    <w:p w14:paraId="14DA86A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p>
    <w:p w14:paraId="1E6BDC2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Dùng Fulhumaxin 5.65 SC phun theo liều lượng khuyến cáo, ngoài ra có thể tham khảo sử dụng thuốc có các hoạt chất sau để phòng trừ:</w:t>
      </w:r>
      <w:r w:rsidRPr="006745BF">
        <w:rPr>
          <w:rStyle w:val="apple-converted-space"/>
          <w:color w:val="000000"/>
          <w:sz w:val="26"/>
          <w:szCs w:val="26"/>
        </w:rPr>
        <w:t> </w:t>
      </w:r>
      <w:r w:rsidRPr="006745BF">
        <w:rPr>
          <w:rStyle w:val="Emphasis"/>
          <w:color w:val="000000"/>
          <w:sz w:val="26"/>
          <w:szCs w:val="26"/>
        </w:rPr>
        <w:t>Iprodione, Chlorothalonil, Thiophanate-Methyl</w:t>
      </w:r>
      <w:r w:rsidRPr="006745BF">
        <w:rPr>
          <w:color w:val="000000"/>
          <w:sz w:val="26"/>
          <w:szCs w:val="26"/>
        </w:rPr>
        <w:t>.</w:t>
      </w:r>
    </w:p>
    <w:p w14:paraId="2AEAADB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6.7.4. Bệnh thối xám</w:t>
      </w:r>
      <w:r w:rsidRPr="006745BF">
        <w:rPr>
          <w:rStyle w:val="apple-converted-space"/>
          <w:color w:val="000000"/>
          <w:sz w:val="26"/>
          <w:szCs w:val="26"/>
        </w:rPr>
        <w:t> </w:t>
      </w:r>
      <w:r w:rsidRPr="006745BF">
        <w:rPr>
          <w:color w:val="000000"/>
          <w:sz w:val="26"/>
          <w:szCs w:val="26"/>
        </w:rPr>
        <w:t>(</w:t>
      </w:r>
      <w:r w:rsidRPr="006745BF">
        <w:rPr>
          <w:rStyle w:val="Emphasis"/>
          <w:color w:val="000000"/>
          <w:sz w:val="26"/>
          <w:szCs w:val="26"/>
        </w:rPr>
        <w:t>Sclerotinia gladioli</w:t>
      </w:r>
      <w:r w:rsidRPr="006745BF">
        <w:rPr>
          <w:color w:val="000000"/>
          <w:sz w:val="26"/>
          <w:szCs w:val="26"/>
        </w:rPr>
        <w:t>)</w:t>
      </w:r>
    </w:p>
    <w:p w14:paraId="08166F7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Đặc điểm gây hại:</w:t>
      </w:r>
    </w:p>
    <w:p w14:paraId="5FBEEDF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Bệnh xâm nhiễm trên lá và thân gây thối nhũn nhưng không có mùi hôi, bệnh thường phát triển mạnh trong điều kiện ẩm ướt. Vết bệnh lúc đầu có màu nâu vàng hay nâu xám, trên mô bệnh thường thấy 1 lớp bào tử nấm màu trắng hay màu nâu đen hình bất định.</w:t>
      </w:r>
    </w:p>
    <w:p w14:paraId="3ABCE0D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Biện pháp phòng trừ: Có thể tham khảo sử dụng thuốc bảo vệ thực vật có các hoạt chất sau:</w:t>
      </w:r>
      <w:r w:rsidRPr="006745BF">
        <w:rPr>
          <w:rStyle w:val="Emphasis"/>
          <w:color w:val="000000"/>
          <w:sz w:val="26"/>
          <w:szCs w:val="26"/>
        </w:rPr>
        <w:t>Carbendazim, Chlorothalonil, Iprodione</w:t>
      </w:r>
    </w:p>
    <w:p w14:paraId="7B0B9C4E"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6.7.5. Bệnh rỉ sắt</w:t>
      </w:r>
      <w:r w:rsidRPr="006745BF">
        <w:rPr>
          <w:rStyle w:val="apple-converted-space"/>
          <w:color w:val="000000"/>
          <w:sz w:val="26"/>
          <w:szCs w:val="26"/>
        </w:rPr>
        <w:t> </w:t>
      </w:r>
      <w:r w:rsidRPr="006745BF">
        <w:rPr>
          <w:color w:val="000000"/>
          <w:sz w:val="26"/>
          <w:szCs w:val="26"/>
        </w:rPr>
        <w:t>(</w:t>
      </w:r>
      <w:r w:rsidRPr="006745BF">
        <w:rPr>
          <w:rStyle w:val="Emphasis"/>
          <w:color w:val="000000"/>
          <w:sz w:val="26"/>
          <w:szCs w:val="26"/>
        </w:rPr>
        <w:t>Uromyces transversalis</w:t>
      </w:r>
      <w:r w:rsidRPr="006745BF">
        <w:rPr>
          <w:color w:val="000000"/>
          <w:sz w:val="26"/>
          <w:szCs w:val="26"/>
        </w:rPr>
        <w:t>)</w:t>
      </w:r>
    </w:p>
    <w:p w14:paraId="07785F9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Đặc điểm gây hại:</w:t>
      </w:r>
    </w:p>
    <w:p w14:paraId="2FF8C681"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Trên lá xuất hiện những đốm bệnh hình dạng bất định, màu nâu đậm, phát triển theo chiều ngang của lá, bột bào tử màu nâu đỏ phủ trên vết bệnh.</w:t>
      </w:r>
    </w:p>
    <w:p w14:paraId="75E40CBD"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p>
    <w:p w14:paraId="48C9B29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Tham khảo sử dụng thuốc bảo vệ thực vật có các hoạt chất sau: thuốc gốc đồng,</w:t>
      </w:r>
      <w:r w:rsidRPr="006745BF">
        <w:rPr>
          <w:rStyle w:val="apple-converted-space"/>
          <w:color w:val="000000"/>
          <w:sz w:val="26"/>
          <w:szCs w:val="26"/>
        </w:rPr>
        <w:t> </w:t>
      </w:r>
      <w:r w:rsidRPr="006745BF">
        <w:rPr>
          <w:rStyle w:val="Emphasis"/>
          <w:color w:val="000000"/>
          <w:sz w:val="26"/>
          <w:szCs w:val="26"/>
        </w:rPr>
        <w:t>Hexaconazole, Diniconazole, Carbendazim, diniconazole..</w:t>
      </w:r>
    </w:p>
    <w:p w14:paraId="7CD5DF90"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6.7.6. Bệnh đốm nâu</w:t>
      </w:r>
      <w:r w:rsidRPr="006745BF">
        <w:rPr>
          <w:rStyle w:val="apple-converted-space"/>
          <w:color w:val="000000"/>
          <w:sz w:val="26"/>
          <w:szCs w:val="26"/>
        </w:rPr>
        <w:t> </w:t>
      </w:r>
      <w:r w:rsidRPr="006745BF">
        <w:rPr>
          <w:color w:val="000000"/>
          <w:sz w:val="26"/>
          <w:szCs w:val="26"/>
        </w:rPr>
        <w:t>(</w:t>
      </w:r>
      <w:r w:rsidRPr="006745BF">
        <w:rPr>
          <w:rStyle w:val="Emphasis"/>
          <w:color w:val="000000"/>
          <w:sz w:val="26"/>
          <w:szCs w:val="26"/>
        </w:rPr>
        <w:t>Pleospora herbarum</w:t>
      </w:r>
      <w:r w:rsidRPr="006745BF">
        <w:rPr>
          <w:color w:val="000000"/>
          <w:sz w:val="26"/>
          <w:szCs w:val="26"/>
        </w:rPr>
        <w:t>)</w:t>
      </w:r>
    </w:p>
    <w:p w14:paraId="33EE8FCC"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Đặc điểm gây hại:</w:t>
      </w:r>
    </w:p>
    <w:p w14:paraId="620F61F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Vết bệnh nhiều, hình tròn, bầu dục màu nâu đen nằm rải rác ở mép lá, phiến lá, gặp thời tiết ẩm ướt vết bệnh lan rộng. Nấm phát triển thích hợp ở 18-30</w:t>
      </w:r>
      <w:r w:rsidRPr="006745BF">
        <w:rPr>
          <w:color w:val="000000"/>
          <w:sz w:val="26"/>
          <w:szCs w:val="26"/>
          <w:vertAlign w:val="superscript"/>
        </w:rPr>
        <w:t>0</w:t>
      </w:r>
      <w:r w:rsidRPr="006745BF">
        <w:rPr>
          <w:color w:val="000000"/>
          <w:sz w:val="26"/>
          <w:szCs w:val="26"/>
        </w:rPr>
        <w:t>C, ẩm độ cao 90%. Trời mưa ẩm ướt bệnh phát triển mạnh.</w:t>
      </w:r>
    </w:p>
    <w:p w14:paraId="032D5CC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Emphasis"/>
          <w:color w:val="000000"/>
          <w:sz w:val="26"/>
          <w:szCs w:val="26"/>
        </w:rPr>
        <w:t>+ Biện pháp phòng trừ:</w:t>
      </w:r>
      <w:r w:rsidRPr="006745BF">
        <w:rPr>
          <w:rStyle w:val="apple-converted-space"/>
          <w:i/>
          <w:iCs/>
          <w:color w:val="000000"/>
          <w:sz w:val="26"/>
          <w:szCs w:val="26"/>
        </w:rPr>
        <w:t> </w:t>
      </w:r>
      <w:r w:rsidRPr="006745BF">
        <w:rPr>
          <w:color w:val="000000"/>
          <w:sz w:val="26"/>
          <w:szCs w:val="26"/>
        </w:rPr>
        <w:t>dùng Fulhumaxin 5.65SC, ngoài ra có thể tham khảo dụng thuốc bảo vệ thực vật có các hoạt chất sau để phòng trừ:  thuốc gốc đồng hoặc thuốc có gốc hóa học</w:t>
      </w:r>
      <w:r w:rsidRPr="006745BF">
        <w:rPr>
          <w:rStyle w:val="apple-converted-space"/>
          <w:color w:val="000000"/>
          <w:sz w:val="26"/>
          <w:szCs w:val="26"/>
        </w:rPr>
        <w:t> </w:t>
      </w:r>
      <w:r w:rsidRPr="006745BF">
        <w:rPr>
          <w:rStyle w:val="Emphasis"/>
          <w:color w:val="000000"/>
          <w:sz w:val="26"/>
          <w:szCs w:val="26"/>
        </w:rPr>
        <w:t>Carbendazim, Benomyl</w:t>
      </w:r>
    </w:p>
    <w:p w14:paraId="7E4D0C4A"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6.7.7. Bệnh khảm lá do virus:</w:t>
      </w:r>
    </w:p>
    <w:p w14:paraId="6CDD7675"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Các giống cũ thoái hóa thường bị bệnh nặng. Để phòng trừ bệnh cần được phục tráng giống, và phòng trừ tốt rầy, rệp,... là môi giới truyền bệnh.</w:t>
      </w:r>
    </w:p>
    <w:p w14:paraId="071655ED" w14:textId="77777777" w:rsidR="00806B98" w:rsidRPr="006745BF" w:rsidRDefault="00806B98" w:rsidP="00806B98">
      <w:pPr>
        <w:pStyle w:val="NormalWeb"/>
        <w:shd w:val="clear" w:color="auto" w:fill="FFFFFF"/>
        <w:spacing w:before="60" w:beforeAutospacing="0" w:after="60" w:afterAutospacing="0"/>
        <w:jc w:val="both"/>
        <w:rPr>
          <w:b/>
          <w:color w:val="000000"/>
          <w:sz w:val="26"/>
          <w:szCs w:val="26"/>
        </w:rPr>
      </w:pPr>
      <w:r w:rsidRPr="006745BF">
        <w:rPr>
          <w:rStyle w:val="Strong"/>
          <w:b w:val="0"/>
          <w:color w:val="000000"/>
          <w:sz w:val="26"/>
          <w:szCs w:val="26"/>
        </w:rPr>
        <w:t>6.8. Thu hoạch xử lý và bảo quản</w:t>
      </w:r>
    </w:p>
    <w:p w14:paraId="7EEB1C77"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6.8.1. Thu hoạch hoa</w:t>
      </w:r>
    </w:p>
    <w:p w14:paraId="1CB00A5A"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Thời điểm thu hoạch: thích hợp nhất là lúc trên gốc hoa tự có 1-2 hoa nhú thể hiện được màu, nhưng chưa nở trong một ngày là tốt nhất, nên thu hoạch trước 10 giờ sáng.</w:t>
      </w:r>
    </w:p>
    <w:p w14:paraId="2889E1C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Vị trí cắt: khi cắt phải chừa lại ít nhất 2-3 lá hoàn chỉnh trên cây để cho cây tiếp tục nuôi củ. Các dụng cụ để thu hoạch hoa phải sắc bén và được khử trùng, thu hái cẩn thận. Cắt vát 150 sát gốc nhằm tạo khả năng hút nước của hoa được dễ dàng.</w:t>
      </w:r>
    </w:p>
    <w:p w14:paraId="4CA698C2"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Không đặt hoa lên đất bẩn, tránh làm dập hoa. Hoa lay-ơn vừa thu hoạch nên cắm ngay vào nước khử ion hoặc tốt nhất là cắm vào dung dịch bảo quản. Vận chuyển ngay về nơi thoáng mát để không làm ảnh hưởng đến chất lượng cành hoa.</w:t>
      </w:r>
    </w:p>
    <w:p w14:paraId="2E3F16AE"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Đóng gói: Cần loại bỏ những bông hoa bị bệnh, bị héo và bị dập do cơ học, bộ lá không đẹp, sâu bệnh…. Những bông đủ tiêu chuẩn nên được sắp xếp theo từng độ tuổi khác nhau, bó theo từng giống, độ dài cành và cấp hoa, bó bằng gốc. Tùy theo thị trường, yêu cầu của khách hàng đóng gói theo quy cách khác nhau. Đóng vào thùng carton khi vận chuyển đi xa. Thùng carton cần có đủ lỗ thông hơi được bố trí hợp lý. Nếu chưa vận chuyển ngay nên để hoa trong kho lạnh giữ ở nhiệt độ 4-6</w:t>
      </w:r>
      <w:r w:rsidRPr="006745BF">
        <w:rPr>
          <w:color w:val="000000"/>
          <w:sz w:val="26"/>
          <w:szCs w:val="26"/>
          <w:vertAlign w:val="superscript"/>
        </w:rPr>
        <w:t>o</w:t>
      </w:r>
      <w:r w:rsidRPr="006745BF">
        <w:rPr>
          <w:color w:val="000000"/>
          <w:sz w:val="26"/>
          <w:szCs w:val="26"/>
        </w:rPr>
        <w:t>C và cắm hoa trong dung dịch bảo quản Flocare-NH. Nếu vận chuyển xa nên vận chuyển bằng xe lạnh ở nhiệt độ 4-6</w:t>
      </w:r>
      <w:r w:rsidRPr="006745BF">
        <w:rPr>
          <w:color w:val="000000"/>
          <w:sz w:val="26"/>
          <w:szCs w:val="26"/>
          <w:vertAlign w:val="superscript"/>
        </w:rPr>
        <w:t>o</w:t>
      </w:r>
      <w:r w:rsidRPr="006745BF">
        <w:rPr>
          <w:color w:val="000000"/>
          <w:sz w:val="26"/>
          <w:szCs w:val="26"/>
        </w:rPr>
        <w:t>C hoặc vận chuyển vào ban đêm.</w:t>
      </w:r>
    </w:p>
    <w:p w14:paraId="4555E0A3"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6.8.2. Thu hoạch củ</w:t>
      </w:r>
    </w:p>
    <w:p w14:paraId="0A979560"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Sau khi thu hoạch hoa khoảng 6-8 tuần thì tiến hành thu họach thu hoạch củ. Trước khi thu hoạch, ngừng tưới nước 2 tuần để củ được khô ráo, thu vào những ngày nắng ráo. Thu cẩn thận tránh làm xây xát củ, thu kỹ cả củ lớn và hạt. Loại bỏ các củ bị bệnh ngay trên đồng ruộng để tránh lây lan mầm bệnh sang các củ khỏe mạnh.</w:t>
      </w:r>
    </w:p>
    <w:p w14:paraId="744A3447"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rStyle w:val="Strong"/>
          <w:b w:val="0"/>
          <w:color w:val="000000"/>
          <w:sz w:val="26"/>
          <w:szCs w:val="26"/>
        </w:rPr>
        <w:t>*</w:t>
      </w:r>
      <w:r w:rsidRPr="006745BF">
        <w:rPr>
          <w:rStyle w:val="apple-converted-space"/>
          <w:bCs/>
          <w:color w:val="000000"/>
          <w:sz w:val="26"/>
          <w:szCs w:val="26"/>
        </w:rPr>
        <w:t> </w:t>
      </w:r>
      <w:r w:rsidRPr="006745BF">
        <w:rPr>
          <w:rStyle w:val="Strong"/>
          <w:b w:val="0"/>
          <w:color w:val="000000"/>
          <w:sz w:val="26"/>
          <w:szCs w:val="26"/>
          <w:u w:val="single"/>
        </w:rPr>
        <w:t>Xử lý củ</w:t>
      </w:r>
    </w:p>
    <w:p w14:paraId="5DC46EAB"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Củ thu xong được rửa sạch và xử lý ngay để tránh nguồn bệnh lây lan.</w:t>
      </w:r>
    </w:p>
    <w:p w14:paraId="53D67F18"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Dùng</w:t>
      </w:r>
      <w:r w:rsidRPr="006745BF">
        <w:rPr>
          <w:rStyle w:val="apple-converted-space"/>
          <w:color w:val="000000"/>
          <w:sz w:val="26"/>
          <w:szCs w:val="26"/>
        </w:rPr>
        <w:t> </w:t>
      </w:r>
      <w:r w:rsidRPr="006745BF">
        <w:rPr>
          <w:rStyle w:val="Emphasis"/>
          <w:color w:val="000000"/>
          <w:sz w:val="26"/>
          <w:szCs w:val="26"/>
        </w:rPr>
        <w:t>Iprodione, Mancozeb</w:t>
      </w:r>
      <w:r w:rsidRPr="006745BF">
        <w:rPr>
          <w:rStyle w:val="apple-converted-space"/>
          <w:color w:val="000000"/>
          <w:sz w:val="26"/>
          <w:szCs w:val="26"/>
        </w:rPr>
        <w:t> </w:t>
      </w:r>
      <w:r w:rsidRPr="006745BF">
        <w:rPr>
          <w:color w:val="000000"/>
          <w:sz w:val="26"/>
          <w:szCs w:val="26"/>
        </w:rPr>
        <w:t>0,2%, ngâm củ trong 15- 20 phút. Sau đó đem phơi ở nơi thoáng mát.</w:t>
      </w:r>
    </w:p>
    <w:p w14:paraId="66D6A7EA"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rStyle w:val="Strong"/>
          <w:b w:val="0"/>
          <w:color w:val="000000"/>
          <w:sz w:val="26"/>
          <w:szCs w:val="26"/>
        </w:rPr>
        <w:t>6.8.3. Bảo quản củ giống</w:t>
      </w:r>
    </w:p>
    <w:p w14:paraId="53F4A0EF"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Sau khi xử lý phơi củ ở nơi thoáng mát, có nắng nhẹ, sau 7-10 ngày củ sẽ mất bớt nước</w:t>
      </w:r>
    </w:p>
    <w:p w14:paraId="6ACEE45D" w14:textId="77777777" w:rsidR="00806B98" w:rsidRPr="006745BF" w:rsidRDefault="00806B98" w:rsidP="00806B98">
      <w:pPr>
        <w:pStyle w:val="NormalWeb"/>
        <w:shd w:val="clear" w:color="auto" w:fill="FFFFFF"/>
        <w:spacing w:before="60" w:beforeAutospacing="0" w:after="60" w:afterAutospacing="0"/>
        <w:jc w:val="both"/>
        <w:rPr>
          <w:color w:val="000000"/>
          <w:sz w:val="26"/>
          <w:szCs w:val="26"/>
        </w:rPr>
      </w:pPr>
      <w:r w:rsidRPr="006745BF">
        <w:rPr>
          <w:color w:val="000000"/>
          <w:sz w:val="26"/>
          <w:szCs w:val="26"/>
        </w:rPr>
        <w:t>dư thừa giúp cho lưu trữ củ giống được tốt.</w:t>
      </w:r>
    </w:p>
    <w:p w14:paraId="1E1BA113" w14:textId="77777777" w:rsidR="00806B98" w:rsidRPr="006745BF" w:rsidRDefault="00806B98" w:rsidP="00806B98">
      <w:pPr>
        <w:pStyle w:val="NormalWeb"/>
        <w:shd w:val="clear" w:color="auto" w:fill="FFFFFF"/>
        <w:spacing w:before="60" w:beforeAutospacing="0" w:after="60" w:afterAutospacing="0"/>
        <w:ind w:firstLine="720"/>
        <w:jc w:val="both"/>
        <w:rPr>
          <w:color w:val="000000"/>
          <w:sz w:val="26"/>
          <w:szCs w:val="26"/>
        </w:rPr>
      </w:pPr>
      <w:r w:rsidRPr="006745BF">
        <w:rPr>
          <w:color w:val="000000"/>
          <w:sz w:val="26"/>
          <w:szCs w:val="26"/>
        </w:rPr>
        <w:t>- Tách hạt nhỏ ra khỏi củ lớn, phân loại để tiện theo dõi và thuận lợi cho việc trồng vụ sau. Kho bảo quản củ giống phải thoáng, đủ sáng và có biện pháp tránh sâu, chuột thâm nhập. Kiểm tra kho thường xuyên để kịp xử lý khắc phục tình trạng sâu bệnh, chuột bọ. Có thể bảo quản ở nhiệt độ thường 18-25</w:t>
      </w:r>
      <w:r w:rsidRPr="006745BF">
        <w:rPr>
          <w:color w:val="000000"/>
          <w:sz w:val="26"/>
          <w:szCs w:val="26"/>
          <w:vertAlign w:val="superscript"/>
        </w:rPr>
        <w:t>o</w:t>
      </w:r>
      <w:r w:rsidRPr="006745BF">
        <w:rPr>
          <w:color w:val="000000"/>
          <w:sz w:val="26"/>
          <w:szCs w:val="26"/>
        </w:rPr>
        <w:t>C  hoặc bảo quản ở trong kho lạnh 7-10</w:t>
      </w:r>
      <w:r w:rsidRPr="006745BF">
        <w:rPr>
          <w:color w:val="000000"/>
          <w:sz w:val="26"/>
          <w:szCs w:val="26"/>
          <w:vertAlign w:val="superscript"/>
        </w:rPr>
        <w:t>o</w:t>
      </w:r>
      <w:r w:rsidRPr="006745BF">
        <w:rPr>
          <w:color w:val="000000"/>
          <w:sz w:val="26"/>
          <w:szCs w:val="26"/>
        </w:rPr>
        <w:t>C.</w:t>
      </w:r>
    </w:p>
    <w:p w14:paraId="24FF0EED" w14:textId="77777777" w:rsidR="00806B98" w:rsidRPr="006745BF" w:rsidRDefault="00806B98" w:rsidP="00806B98">
      <w:pPr>
        <w:spacing w:before="60" w:after="60"/>
        <w:rPr>
          <w:rFonts w:ascii="Times New Roman" w:hAnsi="Times New Roman"/>
          <w:color w:val="000000"/>
          <w:sz w:val="26"/>
          <w:szCs w:val="26"/>
        </w:rPr>
      </w:pPr>
    </w:p>
    <w:p w14:paraId="67EC5657" w14:textId="77777777" w:rsidR="00806B98" w:rsidRPr="006745BF" w:rsidRDefault="00806B98" w:rsidP="00806B98">
      <w:pPr>
        <w:spacing w:before="60" w:after="60"/>
        <w:rPr>
          <w:rFonts w:ascii="Times New Roman" w:hAnsi="Times New Roman"/>
          <w:b/>
          <w:color w:val="000000"/>
          <w:sz w:val="26"/>
          <w:szCs w:val="26"/>
        </w:rPr>
      </w:pPr>
    </w:p>
    <w:p w14:paraId="70B922F1" w14:textId="77777777" w:rsidR="00806B98" w:rsidRDefault="00806B98" w:rsidP="00806B98">
      <w:pPr>
        <w:spacing w:before="60" w:after="60"/>
        <w:rPr>
          <w:rFonts w:ascii="Times New Roman" w:hAnsi="Times New Roman"/>
          <w:b/>
          <w:color w:val="000000"/>
          <w:sz w:val="26"/>
          <w:szCs w:val="26"/>
        </w:rPr>
      </w:pPr>
    </w:p>
    <w:p w14:paraId="097E6181" w14:textId="77777777" w:rsidR="00806B98" w:rsidRDefault="00806B98" w:rsidP="00806B98">
      <w:pPr>
        <w:spacing w:before="60" w:after="60"/>
        <w:rPr>
          <w:rFonts w:ascii="Times New Roman" w:hAnsi="Times New Roman"/>
          <w:b/>
          <w:color w:val="000000"/>
          <w:sz w:val="26"/>
          <w:szCs w:val="26"/>
        </w:rPr>
      </w:pPr>
    </w:p>
    <w:p w14:paraId="506F3F58" w14:textId="77777777" w:rsidR="00806B98" w:rsidRDefault="00806B98" w:rsidP="00806B98">
      <w:pPr>
        <w:spacing w:before="60" w:after="60"/>
        <w:rPr>
          <w:rFonts w:ascii="Times New Roman" w:hAnsi="Times New Roman"/>
          <w:b/>
          <w:color w:val="000000"/>
          <w:sz w:val="26"/>
          <w:szCs w:val="26"/>
        </w:rPr>
      </w:pPr>
    </w:p>
    <w:p w14:paraId="56DDF69F" w14:textId="77777777" w:rsidR="00806B98" w:rsidRDefault="00806B98" w:rsidP="00806B98">
      <w:pPr>
        <w:spacing w:before="60" w:after="60"/>
        <w:rPr>
          <w:rFonts w:ascii="Times New Roman" w:hAnsi="Times New Roman"/>
          <w:b/>
          <w:color w:val="000000"/>
          <w:sz w:val="26"/>
          <w:szCs w:val="26"/>
        </w:rPr>
      </w:pPr>
    </w:p>
    <w:p w14:paraId="1C4B21EF" w14:textId="77777777" w:rsidR="00806B98" w:rsidRDefault="00806B98" w:rsidP="00806B98">
      <w:pPr>
        <w:spacing w:before="60" w:after="60"/>
        <w:rPr>
          <w:rFonts w:ascii="Times New Roman" w:hAnsi="Times New Roman"/>
          <w:b/>
          <w:color w:val="000000"/>
          <w:sz w:val="26"/>
          <w:szCs w:val="26"/>
        </w:rPr>
      </w:pPr>
    </w:p>
    <w:p w14:paraId="09617E15" w14:textId="77777777" w:rsidR="00806B98" w:rsidRDefault="00806B98" w:rsidP="00806B98">
      <w:pPr>
        <w:spacing w:before="60" w:after="60"/>
        <w:rPr>
          <w:rFonts w:ascii="Times New Roman" w:hAnsi="Times New Roman"/>
          <w:b/>
          <w:color w:val="000000"/>
          <w:sz w:val="26"/>
          <w:szCs w:val="26"/>
        </w:rPr>
      </w:pPr>
    </w:p>
    <w:p w14:paraId="7C2E9E34" w14:textId="77777777" w:rsidR="00806B98" w:rsidRPr="006745BF" w:rsidRDefault="00806B98" w:rsidP="00806B98">
      <w:pPr>
        <w:spacing w:before="60" w:after="60"/>
        <w:rPr>
          <w:rFonts w:ascii="Times New Roman" w:hAnsi="Times New Roman"/>
          <w:b/>
          <w:color w:val="000000"/>
          <w:sz w:val="26"/>
          <w:szCs w:val="26"/>
        </w:rPr>
      </w:pPr>
    </w:p>
    <w:p w14:paraId="23782209" w14:textId="77777777" w:rsidR="00806B98" w:rsidRPr="006745BF" w:rsidRDefault="00806B98" w:rsidP="00806B98">
      <w:pPr>
        <w:spacing w:before="60" w:after="60"/>
        <w:rPr>
          <w:rFonts w:ascii="Times New Roman" w:hAnsi="Times New Roman"/>
          <w:b/>
          <w:color w:val="000000"/>
          <w:sz w:val="26"/>
          <w:szCs w:val="26"/>
        </w:rPr>
      </w:pPr>
    </w:p>
    <w:p w14:paraId="52BE7189" w14:textId="77777777" w:rsidR="00806B98" w:rsidRPr="006745BF" w:rsidRDefault="00806B98" w:rsidP="00806B98">
      <w:pPr>
        <w:spacing w:before="60" w:after="60"/>
        <w:rPr>
          <w:rFonts w:ascii="Times New Roman" w:hAnsi="Times New Roman"/>
          <w:b/>
          <w:color w:val="000000"/>
          <w:sz w:val="26"/>
          <w:szCs w:val="26"/>
        </w:rPr>
      </w:pPr>
    </w:p>
    <w:p w14:paraId="6F166C6F" w14:textId="77777777" w:rsidR="00806B98" w:rsidRPr="006745BF" w:rsidRDefault="00806B98" w:rsidP="00806B98">
      <w:pPr>
        <w:spacing w:before="60" w:after="60"/>
        <w:rPr>
          <w:rFonts w:ascii="Times New Roman" w:hAnsi="Times New Roman"/>
          <w:b/>
          <w:color w:val="000000"/>
          <w:sz w:val="26"/>
          <w:szCs w:val="26"/>
        </w:rPr>
      </w:pPr>
    </w:p>
    <w:p w14:paraId="4A4ACC18" w14:textId="77777777" w:rsidR="00806B98" w:rsidRPr="006745BF" w:rsidRDefault="00806B98" w:rsidP="00806B98">
      <w:pPr>
        <w:spacing w:before="60" w:after="60"/>
        <w:jc w:val="center"/>
        <w:rPr>
          <w:rFonts w:ascii="Times New Roman" w:hAnsi="Times New Roman"/>
          <w:b/>
          <w:color w:val="000000"/>
          <w:sz w:val="28"/>
          <w:szCs w:val="26"/>
        </w:rPr>
      </w:pPr>
      <w:r w:rsidRPr="006745BF">
        <w:rPr>
          <w:rFonts w:ascii="Times New Roman" w:hAnsi="Times New Roman"/>
          <w:b/>
          <w:color w:val="000000"/>
          <w:sz w:val="28"/>
          <w:szCs w:val="26"/>
        </w:rPr>
        <w:t>TÀI LIỆU THAM KHẢO</w:t>
      </w:r>
    </w:p>
    <w:p w14:paraId="3284929B" w14:textId="77777777" w:rsidR="00806B98" w:rsidRPr="006745BF" w:rsidRDefault="00806B98" w:rsidP="00806B98">
      <w:pPr>
        <w:spacing w:before="60" w:after="60"/>
        <w:jc w:val="center"/>
        <w:rPr>
          <w:rFonts w:ascii="Times New Roman" w:hAnsi="Times New Roman"/>
          <w:b/>
          <w:color w:val="000000"/>
          <w:sz w:val="28"/>
          <w:szCs w:val="26"/>
        </w:rPr>
      </w:pPr>
    </w:p>
    <w:p w14:paraId="22F90EA4" w14:textId="77777777" w:rsidR="00806B98" w:rsidRPr="00806B98" w:rsidRDefault="00806B98" w:rsidP="00806B98">
      <w:pPr>
        <w:spacing w:before="60" w:after="60"/>
        <w:ind w:firstLine="720"/>
        <w:jc w:val="both"/>
        <w:rPr>
          <w:rFonts w:ascii="Times New Roman" w:hAnsi="Times New Roman"/>
          <w:color w:val="000000"/>
          <w:sz w:val="26"/>
          <w:szCs w:val="28"/>
          <w:lang w:val="nb-NO"/>
        </w:rPr>
      </w:pPr>
      <w:r w:rsidRPr="00806B98">
        <w:rPr>
          <w:rFonts w:ascii="Times New Roman" w:hAnsi="Times New Roman"/>
          <w:color w:val="000000"/>
          <w:sz w:val="26"/>
          <w:szCs w:val="28"/>
          <w:lang w:val="nb-NO"/>
        </w:rPr>
        <w:t xml:space="preserve">[1]. Đào Duy Cầu, </w:t>
      </w:r>
      <w:r w:rsidRPr="00806B98">
        <w:rPr>
          <w:rFonts w:ascii="Times New Roman" w:hAnsi="Times New Roman"/>
          <w:i/>
          <w:iCs/>
          <w:color w:val="000000"/>
          <w:sz w:val="26"/>
          <w:szCs w:val="28"/>
          <w:lang w:val="nb-NO"/>
        </w:rPr>
        <w:t>Giáo trình công nghệ trồng trọt</w:t>
      </w:r>
      <w:r w:rsidRPr="00806B98">
        <w:rPr>
          <w:rFonts w:ascii="Times New Roman" w:hAnsi="Times New Roman"/>
          <w:color w:val="000000"/>
          <w:sz w:val="26"/>
          <w:szCs w:val="28"/>
          <w:lang w:val="nb-NO"/>
        </w:rPr>
        <w:t>, 2004. NXB Lao động - Xã hội</w:t>
      </w:r>
    </w:p>
    <w:p w14:paraId="47B3643F" w14:textId="77777777" w:rsidR="00806B98" w:rsidRPr="00806B98" w:rsidRDefault="00806B98" w:rsidP="00806B98">
      <w:pPr>
        <w:spacing w:before="60" w:after="60"/>
        <w:ind w:firstLine="720"/>
        <w:jc w:val="both"/>
        <w:rPr>
          <w:rFonts w:ascii="Times New Roman" w:hAnsi="Times New Roman"/>
          <w:color w:val="000000"/>
          <w:sz w:val="26"/>
          <w:szCs w:val="28"/>
          <w:lang w:val="nb-NO"/>
        </w:rPr>
      </w:pPr>
      <w:r w:rsidRPr="00806B98">
        <w:rPr>
          <w:rFonts w:ascii="Times New Roman" w:hAnsi="Times New Roman"/>
          <w:color w:val="000000"/>
          <w:sz w:val="26"/>
          <w:szCs w:val="28"/>
          <w:lang w:val="nb-NO"/>
        </w:rPr>
        <w:t xml:space="preserve">[2]. Cục khuyến nông, </w:t>
      </w:r>
      <w:r w:rsidRPr="00806B98">
        <w:rPr>
          <w:rFonts w:ascii="Times New Roman" w:hAnsi="Times New Roman"/>
          <w:i/>
          <w:iCs/>
          <w:color w:val="000000"/>
          <w:sz w:val="26"/>
          <w:szCs w:val="28"/>
          <w:lang w:val="nb-NO"/>
        </w:rPr>
        <w:t>Kỹ thuật trồng khoai tây</w:t>
      </w:r>
      <w:r w:rsidRPr="00806B98">
        <w:rPr>
          <w:rFonts w:ascii="Times New Roman" w:hAnsi="Times New Roman"/>
          <w:color w:val="000000"/>
          <w:sz w:val="26"/>
          <w:szCs w:val="28"/>
          <w:lang w:val="nb-NO"/>
        </w:rPr>
        <w:t>. NXB Cục khuyến nông.</w:t>
      </w:r>
    </w:p>
    <w:p w14:paraId="4819A758" w14:textId="77777777" w:rsidR="00806B98" w:rsidRPr="00806B98" w:rsidRDefault="00806B98" w:rsidP="00806B98">
      <w:pPr>
        <w:spacing w:before="60" w:after="60"/>
        <w:ind w:firstLine="720"/>
        <w:jc w:val="both"/>
        <w:rPr>
          <w:rFonts w:ascii="Times New Roman" w:hAnsi="Times New Roman"/>
          <w:color w:val="000000"/>
          <w:sz w:val="26"/>
          <w:szCs w:val="28"/>
          <w:lang w:val="nb-NO"/>
        </w:rPr>
      </w:pPr>
      <w:r w:rsidRPr="00806B98">
        <w:rPr>
          <w:rStyle w:val="Emphasis"/>
          <w:rFonts w:ascii="Times New Roman" w:hAnsi="Times New Roman"/>
          <w:color w:val="000000"/>
          <w:sz w:val="26"/>
          <w:szCs w:val="28"/>
          <w:lang w:val="nb-NO"/>
        </w:rPr>
        <w:t xml:space="preserve">[3]. </w:t>
      </w:r>
      <w:r w:rsidRPr="00806B98">
        <w:rPr>
          <w:rFonts w:ascii="Times New Roman" w:hAnsi="Times New Roman"/>
          <w:color w:val="000000"/>
          <w:sz w:val="26"/>
          <w:szCs w:val="28"/>
          <w:lang w:val="nb-NO"/>
        </w:rPr>
        <w:t>Tạ Thu Cúc</w:t>
      </w:r>
      <w:r w:rsidRPr="00806B98">
        <w:rPr>
          <w:rStyle w:val="Emphasis"/>
          <w:rFonts w:ascii="Times New Roman" w:hAnsi="Times New Roman"/>
          <w:color w:val="000000"/>
          <w:sz w:val="26"/>
          <w:szCs w:val="28"/>
          <w:lang w:val="nb-NO"/>
        </w:rPr>
        <w:t xml:space="preserve">, </w:t>
      </w:r>
      <w:r w:rsidRPr="00806B98">
        <w:rPr>
          <w:rStyle w:val="Emphasis"/>
          <w:rFonts w:ascii="Times New Roman" w:hAnsi="Times New Roman"/>
          <w:i w:val="0"/>
          <w:color w:val="000000"/>
          <w:sz w:val="26"/>
          <w:szCs w:val="28"/>
          <w:lang w:val="nb-NO"/>
        </w:rPr>
        <w:t>Kỹ Thuật Trồng Rau</w:t>
      </w:r>
      <w:r w:rsidRPr="00806B98">
        <w:rPr>
          <w:rFonts w:ascii="Times New Roman" w:hAnsi="Times New Roman"/>
          <w:b/>
          <w:i/>
          <w:iCs/>
          <w:color w:val="000000"/>
          <w:sz w:val="26"/>
          <w:szCs w:val="28"/>
          <w:lang w:val="nb-NO"/>
        </w:rPr>
        <w:t xml:space="preserve"> </w:t>
      </w:r>
      <w:r w:rsidRPr="00806B98">
        <w:rPr>
          <w:rFonts w:ascii="Times New Roman" w:hAnsi="Times New Roman"/>
          <w:i/>
          <w:iCs/>
          <w:color w:val="000000"/>
          <w:sz w:val="26"/>
          <w:szCs w:val="28"/>
          <w:lang w:val="nb-NO"/>
        </w:rPr>
        <w:t>Sạch</w:t>
      </w:r>
      <w:r w:rsidRPr="00806B98">
        <w:rPr>
          <w:rFonts w:ascii="Times New Roman" w:hAnsi="Times New Roman"/>
          <w:b/>
          <w:i/>
          <w:iCs/>
          <w:color w:val="000000"/>
          <w:sz w:val="26"/>
          <w:szCs w:val="28"/>
          <w:lang w:val="nb-NO"/>
        </w:rPr>
        <w:t xml:space="preserve"> - </w:t>
      </w:r>
      <w:r w:rsidRPr="00806B98">
        <w:rPr>
          <w:rStyle w:val="Emphasis"/>
          <w:rFonts w:ascii="Times New Roman" w:hAnsi="Times New Roman"/>
          <w:color w:val="000000"/>
          <w:sz w:val="26"/>
          <w:szCs w:val="28"/>
          <w:lang w:val="nb-NO"/>
        </w:rPr>
        <w:t>Trồng Rau</w:t>
      </w:r>
      <w:r w:rsidRPr="00806B98">
        <w:rPr>
          <w:rFonts w:ascii="Times New Roman" w:hAnsi="Times New Roman"/>
          <w:b/>
          <w:i/>
          <w:iCs/>
          <w:color w:val="000000"/>
          <w:sz w:val="26"/>
          <w:szCs w:val="28"/>
          <w:lang w:val="nb-NO"/>
        </w:rPr>
        <w:t xml:space="preserve"> </w:t>
      </w:r>
      <w:r w:rsidRPr="00806B98">
        <w:rPr>
          <w:rFonts w:ascii="Times New Roman" w:hAnsi="Times New Roman"/>
          <w:i/>
          <w:iCs/>
          <w:color w:val="000000"/>
          <w:sz w:val="26"/>
          <w:szCs w:val="28"/>
          <w:lang w:val="nb-NO"/>
        </w:rPr>
        <w:t>Ăn Lá</w:t>
      </w:r>
      <w:r w:rsidRPr="00806B98">
        <w:rPr>
          <w:rFonts w:ascii="Times New Roman" w:hAnsi="Times New Roman"/>
          <w:color w:val="000000"/>
          <w:sz w:val="26"/>
          <w:szCs w:val="28"/>
          <w:lang w:val="nb-NO"/>
        </w:rPr>
        <w:t>. NXB Phụ Nữ</w:t>
      </w:r>
    </w:p>
    <w:p w14:paraId="1B35A85F" w14:textId="77777777" w:rsidR="00806B98" w:rsidRPr="00806B98" w:rsidRDefault="00806B98" w:rsidP="00806B98">
      <w:pPr>
        <w:spacing w:before="60" w:after="60"/>
        <w:ind w:firstLine="720"/>
        <w:rPr>
          <w:rFonts w:ascii="Times New Roman" w:hAnsi="Times New Roman"/>
          <w:bCs/>
          <w:sz w:val="26"/>
          <w:szCs w:val="28"/>
          <w:lang w:val="pt-BR"/>
        </w:rPr>
      </w:pPr>
      <w:r w:rsidRPr="00806B98">
        <w:rPr>
          <w:rFonts w:ascii="Times New Roman" w:hAnsi="Times New Roman"/>
          <w:color w:val="000000"/>
          <w:sz w:val="26"/>
          <w:szCs w:val="28"/>
          <w:lang w:val="nb-NO"/>
        </w:rPr>
        <w:t xml:space="preserve">[4]. </w:t>
      </w:r>
      <w:r w:rsidRPr="00806B98">
        <w:rPr>
          <w:rFonts w:ascii="Times New Roman" w:hAnsi="Times New Roman"/>
          <w:sz w:val="26"/>
          <w:szCs w:val="28"/>
          <w:lang w:val="fr-FR"/>
        </w:rPr>
        <w:t xml:space="preserve">Trung tâm UNESCO, </w:t>
      </w:r>
      <w:r w:rsidRPr="00806B98">
        <w:rPr>
          <w:rFonts w:ascii="Times New Roman" w:hAnsi="Times New Roman"/>
          <w:bCs/>
          <w:i/>
          <w:sz w:val="26"/>
          <w:szCs w:val="28"/>
          <w:lang w:val="fr-FR"/>
        </w:rPr>
        <w:t>Trồng cây  rau ở việt nam</w:t>
      </w:r>
      <w:r w:rsidRPr="00806B98">
        <w:rPr>
          <w:rFonts w:ascii="Times New Roman" w:hAnsi="Times New Roman"/>
          <w:bCs/>
          <w:sz w:val="26"/>
          <w:szCs w:val="28"/>
          <w:lang w:val="fr-FR"/>
        </w:rPr>
        <w:t xml:space="preserve">. </w:t>
      </w:r>
      <w:r w:rsidRPr="00806B98">
        <w:rPr>
          <w:rFonts w:ascii="Times New Roman" w:hAnsi="Times New Roman"/>
          <w:bCs/>
          <w:sz w:val="26"/>
          <w:szCs w:val="28"/>
          <w:lang w:val="pt-BR"/>
        </w:rPr>
        <w:t>Nxb Văn hóa dân tộc, 2005</w:t>
      </w:r>
    </w:p>
    <w:p w14:paraId="74891056" w14:textId="77777777" w:rsidR="00806B98" w:rsidRPr="00806B98" w:rsidRDefault="00806B98" w:rsidP="00806B98">
      <w:pPr>
        <w:spacing w:before="60" w:after="60"/>
        <w:ind w:firstLine="720"/>
        <w:rPr>
          <w:rFonts w:ascii="Times New Roman" w:hAnsi="Times New Roman"/>
          <w:bCs/>
          <w:sz w:val="26"/>
          <w:szCs w:val="28"/>
          <w:lang w:val="pt-BR"/>
        </w:rPr>
      </w:pPr>
      <w:r w:rsidRPr="00806B98">
        <w:rPr>
          <w:rFonts w:ascii="Times New Roman" w:hAnsi="Times New Roman"/>
          <w:bCs/>
          <w:sz w:val="26"/>
          <w:szCs w:val="28"/>
          <w:lang w:val="pt-BR"/>
        </w:rPr>
        <w:t xml:space="preserve">[5]. </w:t>
      </w:r>
      <w:r w:rsidRPr="00806B98">
        <w:rPr>
          <w:rFonts w:ascii="Times New Roman" w:hAnsi="Times New Roman"/>
          <w:color w:val="000000"/>
          <w:sz w:val="26"/>
          <w:szCs w:val="28"/>
          <w:lang w:val="nb-NO"/>
        </w:rPr>
        <w:t>Tạ Thu Cúc</w:t>
      </w:r>
      <w:r w:rsidRPr="00806B98">
        <w:rPr>
          <w:rStyle w:val="Emphasis"/>
          <w:rFonts w:ascii="Times New Roman" w:hAnsi="Times New Roman"/>
          <w:color w:val="000000"/>
          <w:sz w:val="26"/>
          <w:szCs w:val="28"/>
          <w:lang w:val="nb-NO"/>
        </w:rPr>
        <w:t xml:space="preserve">, </w:t>
      </w:r>
      <w:r w:rsidRPr="00806B98">
        <w:rPr>
          <w:rFonts w:ascii="Times New Roman" w:hAnsi="Times New Roman"/>
          <w:bCs/>
          <w:i/>
          <w:sz w:val="26"/>
          <w:szCs w:val="28"/>
          <w:lang w:val="fr-FR"/>
        </w:rPr>
        <w:t>Giáo trình kỹ thuật trồng rau.</w:t>
      </w:r>
      <w:r w:rsidRPr="00806B98">
        <w:rPr>
          <w:rFonts w:ascii="Times New Roman" w:hAnsi="Times New Roman"/>
          <w:bCs/>
          <w:sz w:val="26"/>
          <w:szCs w:val="28"/>
          <w:lang w:val="fr-FR"/>
        </w:rPr>
        <w:t xml:space="preserve"> </w:t>
      </w:r>
      <w:r w:rsidRPr="00806B98">
        <w:rPr>
          <w:rFonts w:ascii="Times New Roman" w:hAnsi="Times New Roman"/>
          <w:color w:val="000000"/>
          <w:sz w:val="26"/>
          <w:szCs w:val="28"/>
          <w:lang w:val="nb-NO"/>
        </w:rPr>
        <w:t xml:space="preserve">NXB Phụ Nữ, 2010 </w:t>
      </w:r>
    </w:p>
    <w:p w14:paraId="4944AC8D" w14:textId="77777777" w:rsidR="00806B98" w:rsidRPr="00806B98" w:rsidRDefault="00806B98" w:rsidP="00806B98">
      <w:pPr>
        <w:tabs>
          <w:tab w:val="left" w:pos="540"/>
          <w:tab w:val="left" w:pos="851"/>
          <w:tab w:val="left" w:pos="900"/>
          <w:tab w:val="center" w:pos="1440"/>
        </w:tabs>
        <w:spacing w:before="60" w:after="60"/>
        <w:jc w:val="both"/>
        <w:rPr>
          <w:rFonts w:ascii="Times New Roman" w:hAnsi="Times New Roman"/>
          <w:sz w:val="26"/>
          <w:szCs w:val="28"/>
        </w:rPr>
      </w:pPr>
      <w:r w:rsidRPr="00806B98">
        <w:rPr>
          <w:rFonts w:ascii="Times New Roman" w:hAnsi="Times New Roman"/>
          <w:sz w:val="26"/>
          <w:szCs w:val="28"/>
        </w:rPr>
        <w:tab/>
        <w:t xml:space="preserve">[6]. </w:t>
      </w:r>
      <w:r w:rsidRPr="00806B98">
        <w:rPr>
          <w:rFonts w:ascii="Times New Roman" w:hAnsi="Times New Roman"/>
          <w:iCs/>
          <w:sz w:val="26"/>
          <w:szCs w:val="28"/>
        </w:rPr>
        <w:t xml:space="preserve">Hoàng Minh Tấn, Nguyễn Thị Kim Thanh (1998), </w:t>
      </w:r>
      <w:r w:rsidRPr="00806B98">
        <w:rPr>
          <w:rFonts w:ascii="Times New Roman" w:hAnsi="Times New Roman"/>
          <w:i/>
          <w:iCs/>
          <w:sz w:val="26"/>
          <w:szCs w:val="28"/>
        </w:rPr>
        <w:t>Giáo trình sinh lý học thực vật</w:t>
      </w:r>
      <w:r w:rsidRPr="00806B98">
        <w:rPr>
          <w:rFonts w:ascii="Times New Roman" w:hAnsi="Times New Roman"/>
          <w:sz w:val="26"/>
          <w:szCs w:val="28"/>
        </w:rPr>
        <w:t>. Trường Đại học Nông nghiêp I - Hà Nội.</w:t>
      </w:r>
    </w:p>
    <w:p w14:paraId="6A9C7A0E" w14:textId="77777777" w:rsidR="00806B98" w:rsidRPr="00806B98" w:rsidRDefault="00806B98" w:rsidP="00806B98">
      <w:pPr>
        <w:spacing w:before="60" w:after="60"/>
        <w:ind w:firstLine="720"/>
        <w:jc w:val="both"/>
        <w:rPr>
          <w:rFonts w:ascii="Times New Roman" w:eastAsia="Arial Unicode MS" w:hAnsi="Times New Roman"/>
          <w:color w:val="000000"/>
          <w:sz w:val="26"/>
          <w:szCs w:val="28"/>
          <w:lang w:val="nb-NO"/>
        </w:rPr>
      </w:pPr>
      <w:r w:rsidRPr="00806B98">
        <w:rPr>
          <w:rFonts w:ascii="Times New Roman" w:hAnsi="Times New Roman"/>
          <w:sz w:val="26"/>
          <w:szCs w:val="28"/>
        </w:rPr>
        <w:t>[7].</w:t>
      </w:r>
      <w:r w:rsidRPr="00806B98">
        <w:rPr>
          <w:rFonts w:ascii="Times New Roman" w:eastAsia="Arial Unicode MS" w:hAnsi="Times New Roman"/>
          <w:bCs/>
          <w:color w:val="000000"/>
          <w:sz w:val="26"/>
          <w:szCs w:val="28"/>
          <w:lang w:val="nb-NO"/>
        </w:rPr>
        <w:t xml:space="preserve">Đào Duy Cầu, </w:t>
      </w:r>
      <w:r w:rsidRPr="00806B98">
        <w:rPr>
          <w:rFonts w:ascii="Times New Roman" w:eastAsia="Arial Unicode MS" w:hAnsi="Times New Roman"/>
          <w:bCs/>
          <w:i/>
          <w:color w:val="000000"/>
          <w:sz w:val="26"/>
          <w:szCs w:val="28"/>
          <w:lang w:val="nb-NO"/>
        </w:rPr>
        <w:t>Giáo trình công nghệ trồng trọt</w:t>
      </w:r>
      <w:r w:rsidRPr="00806B98">
        <w:rPr>
          <w:rFonts w:ascii="Times New Roman" w:eastAsia="Arial Unicode MS" w:hAnsi="Times New Roman"/>
          <w:bCs/>
          <w:color w:val="000000"/>
          <w:sz w:val="26"/>
          <w:szCs w:val="28"/>
          <w:lang w:val="nb-NO"/>
        </w:rPr>
        <w:t xml:space="preserve">, </w:t>
      </w:r>
      <w:r w:rsidRPr="00806B98">
        <w:rPr>
          <w:rFonts w:ascii="Times New Roman" w:eastAsia="Arial Unicode MS" w:hAnsi="Times New Roman"/>
          <w:color w:val="000000"/>
          <w:sz w:val="26"/>
          <w:szCs w:val="28"/>
          <w:lang w:val="nb-NO"/>
        </w:rPr>
        <w:t>2004</w:t>
      </w:r>
      <w:r w:rsidRPr="00806B98">
        <w:rPr>
          <w:rFonts w:ascii="Times New Roman" w:eastAsia="Arial Unicode MS" w:hAnsi="Times New Roman"/>
          <w:bCs/>
          <w:color w:val="000000"/>
          <w:sz w:val="26"/>
          <w:szCs w:val="28"/>
          <w:lang w:val="nb-NO"/>
        </w:rPr>
        <w:t xml:space="preserve">. NXB </w:t>
      </w:r>
      <w:r w:rsidRPr="00806B98">
        <w:rPr>
          <w:rFonts w:ascii="Times New Roman" w:eastAsia="Arial Unicode MS" w:hAnsi="Times New Roman"/>
          <w:color w:val="000000"/>
          <w:sz w:val="26"/>
          <w:szCs w:val="28"/>
          <w:lang w:val="nb-NO"/>
        </w:rPr>
        <w:t>Lao động - Xã hội</w:t>
      </w:r>
    </w:p>
    <w:p w14:paraId="10036D51" w14:textId="77777777" w:rsidR="00806B98" w:rsidRPr="00806B98" w:rsidRDefault="00806B98" w:rsidP="00806B98">
      <w:pPr>
        <w:pStyle w:val="BodyText"/>
        <w:widowControl w:val="0"/>
        <w:tabs>
          <w:tab w:val="left" w:pos="834"/>
        </w:tabs>
        <w:spacing w:before="60" w:after="60"/>
        <w:ind w:right="104"/>
        <w:jc w:val="both"/>
        <w:rPr>
          <w:rFonts w:ascii="Times New Roman" w:hAnsi="Times New Roman"/>
          <w:sz w:val="26"/>
          <w:szCs w:val="28"/>
        </w:rPr>
      </w:pPr>
      <w:r w:rsidRPr="00806B98">
        <w:rPr>
          <w:rFonts w:ascii="Times New Roman" w:hAnsi="Times New Roman"/>
          <w:sz w:val="26"/>
          <w:szCs w:val="28"/>
        </w:rPr>
        <w:tab/>
        <w:t>[8].</w:t>
      </w:r>
      <w:r w:rsidRPr="00806B98">
        <w:rPr>
          <w:rFonts w:ascii="Times New Roman" w:hAnsi="Times New Roman"/>
          <w:spacing w:val="-1"/>
          <w:sz w:val="26"/>
          <w:szCs w:val="28"/>
        </w:rPr>
        <w:t xml:space="preserve"> Đặng</w:t>
      </w:r>
      <w:r w:rsidRPr="00806B98">
        <w:rPr>
          <w:rFonts w:ascii="Times New Roman" w:hAnsi="Times New Roman"/>
          <w:spacing w:val="25"/>
          <w:sz w:val="26"/>
          <w:szCs w:val="28"/>
        </w:rPr>
        <w:t xml:space="preserve"> </w:t>
      </w:r>
      <w:r w:rsidRPr="00806B98">
        <w:rPr>
          <w:rFonts w:ascii="Times New Roman" w:hAnsi="Times New Roman"/>
          <w:spacing w:val="-1"/>
          <w:sz w:val="26"/>
          <w:szCs w:val="28"/>
        </w:rPr>
        <w:t>Văn</w:t>
      </w:r>
      <w:r w:rsidRPr="00806B98">
        <w:rPr>
          <w:rFonts w:ascii="Times New Roman" w:hAnsi="Times New Roman"/>
          <w:spacing w:val="25"/>
          <w:sz w:val="26"/>
          <w:szCs w:val="28"/>
        </w:rPr>
        <w:t xml:space="preserve"> </w:t>
      </w:r>
      <w:r w:rsidRPr="00806B98">
        <w:rPr>
          <w:rFonts w:ascii="Times New Roman" w:hAnsi="Times New Roman"/>
          <w:spacing w:val="-1"/>
          <w:sz w:val="26"/>
          <w:szCs w:val="28"/>
        </w:rPr>
        <w:t>Đông;</w:t>
      </w:r>
      <w:r w:rsidRPr="00806B98">
        <w:rPr>
          <w:rFonts w:ascii="Times New Roman" w:hAnsi="Times New Roman"/>
          <w:spacing w:val="25"/>
          <w:sz w:val="26"/>
          <w:szCs w:val="28"/>
        </w:rPr>
        <w:t xml:space="preserve"> </w:t>
      </w:r>
      <w:r w:rsidRPr="00806B98">
        <w:rPr>
          <w:rFonts w:ascii="Times New Roman" w:hAnsi="Times New Roman"/>
          <w:spacing w:val="-1"/>
          <w:sz w:val="26"/>
          <w:szCs w:val="28"/>
        </w:rPr>
        <w:t>2005;</w:t>
      </w:r>
      <w:r w:rsidRPr="00806B98">
        <w:rPr>
          <w:rFonts w:ascii="Times New Roman" w:hAnsi="Times New Roman"/>
          <w:spacing w:val="24"/>
          <w:sz w:val="26"/>
          <w:szCs w:val="28"/>
        </w:rPr>
        <w:t xml:space="preserve"> </w:t>
      </w:r>
      <w:r w:rsidRPr="00806B98">
        <w:rPr>
          <w:rFonts w:ascii="Times New Roman" w:hAnsi="Times New Roman"/>
          <w:i/>
          <w:spacing w:val="-1"/>
          <w:sz w:val="26"/>
          <w:szCs w:val="28"/>
        </w:rPr>
        <w:t>Luận</w:t>
      </w:r>
      <w:r w:rsidRPr="00806B98">
        <w:rPr>
          <w:rFonts w:ascii="Times New Roman" w:hAnsi="Times New Roman"/>
          <w:i/>
          <w:spacing w:val="24"/>
          <w:sz w:val="26"/>
          <w:szCs w:val="28"/>
        </w:rPr>
        <w:t xml:space="preserve"> </w:t>
      </w:r>
      <w:r w:rsidRPr="00806B98">
        <w:rPr>
          <w:rFonts w:ascii="Times New Roman" w:hAnsi="Times New Roman"/>
          <w:i/>
          <w:sz w:val="26"/>
          <w:szCs w:val="28"/>
        </w:rPr>
        <w:t>án</w:t>
      </w:r>
      <w:r w:rsidRPr="00806B98">
        <w:rPr>
          <w:rFonts w:ascii="Times New Roman" w:hAnsi="Times New Roman"/>
          <w:i/>
          <w:spacing w:val="25"/>
          <w:sz w:val="26"/>
          <w:szCs w:val="28"/>
        </w:rPr>
        <w:t xml:space="preserve"> </w:t>
      </w:r>
      <w:r w:rsidRPr="00806B98">
        <w:rPr>
          <w:rFonts w:ascii="Times New Roman" w:hAnsi="Times New Roman"/>
          <w:i/>
          <w:spacing w:val="-1"/>
          <w:sz w:val="26"/>
          <w:szCs w:val="28"/>
        </w:rPr>
        <w:t>tiến</w:t>
      </w:r>
      <w:r w:rsidRPr="00806B98">
        <w:rPr>
          <w:rFonts w:ascii="Times New Roman" w:hAnsi="Times New Roman"/>
          <w:i/>
          <w:spacing w:val="25"/>
          <w:sz w:val="26"/>
          <w:szCs w:val="28"/>
        </w:rPr>
        <w:t xml:space="preserve"> </w:t>
      </w:r>
      <w:r w:rsidRPr="00806B98">
        <w:rPr>
          <w:rFonts w:ascii="Times New Roman" w:hAnsi="Times New Roman"/>
          <w:i/>
          <w:spacing w:val="-1"/>
          <w:sz w:val="26"/>
          <w:szCs w:val="28"/>
        </w:rPr>
        <w:t>sĩ</w:t>
      </w:r>
      <w:r w:rsidRPr="00806B98">
        <w:rPr>
          <w:rFonts w:ascii="Times New Roman" w:hAnsi="Times New Roman"/>
          <w:i/>
          <w:spacing w:val="24"/>
          <w:sz w:val="26"/>
          <w:szCs w:val="28"/>
        </w:rPr>
        <w:t xml:space="preserve"> </w:t>
      </w:r>
      <w:r w:rsidRPr="00806B98">
        <w:rPr>
          <w:rFonts w:ascii="Times New Roman" w:hAnsi="Times New Roman"/>
          <w:i/>
          <w:sz w:val="26"/>
          <w:szCs w:val="28"/>
        </w:rPr>
        <w:t>khoa</w:t>
      </w:r>
      <w:r w:rsidRPr="00806B98">
        <w:rPr>
          <w:rFonts w:ascii="Times New Roman" w:hAnsi="Times New Roman"/>
          <w:i/>
          <w:spacing w:val="26"/>
          <w:sz w:val="26"/>
          <w:szCs w:val="28"/>
        </w:rPr>
        <w:t xml:space="preserve"> </w:t>
      </w:r>
      <w:r w:rsidRPr="00806B98">
        <w:rPr>
          <w:rFonts w:ascii="Times New Roman" w:hAnsi="Times New Roman"/>
          <w:i/>
          <w:sz w:val="26"/>
          <w:szCs w:val="28"/>
        </w:rPr>
        <w:t>học:</w:t>
      </w:r>
      <w:r w:rsidRPr="00806B98">
        <w:rPr>
          <w:rFonts w:ascii="Times New Roman" w:hAnsi="Times New Roman"/>
          <w:i/>
          <w:spacing w:val="25"/>
          <w:sz w:val="26"/>
          <w:szCs w:val="28"/>
        </w:rPr>
        <w:t xml:space="preserve"> </w:t>
      </w:r>
      <w:r w:rsidRPr="00806B98">
        <w:rPr>
          <w:rFonts w:ascii="Times New Roman" w:hAnsi="Times New Roman"/>
          <w:i/>
          <w:spacing w:val="-1"/>
          <w:sz w:val="26"/>
          <w:szCs w:val="28"/>
        </w:rPr>
        <w:t>"Nghiên</w:t>
      </w:r>
      <w:r w:rsidRPr="00806B98">
        <w:rPr>
          <w:rFonts w:ascii="Times New Roman" w:hAnsi="Times New Roman"/>
          <w:i/>
          <w:spacing w:val="25"/>
          <w:sz w:val="26"/>
          <w:szCs w:val="28"/>
        </w:rPr>
        <w:t xml:space="preserve"> </w:t>
      </w:r>
      <w:r w:rsidRPr="00806B98">
        <w:rPr>
          <w:rFonts w:ascii="Times New Roman" w:hAnsi="Times New Roman"/>
          <w:i/>
          <w:spacing w:val="-1"/>
          <w:sz w:val="26"/>
          <w:szCs w:val="28"/>
        </w:rPr>
        <w:t>cứu</w:t>
      </w:r>
      <w:r w:rsidRPr="00806B98">
        <w:rPr>
          <w:rFonts w:ascii="Times New Roman" w:hAnsi="Times New Roman"/>
          <w:i/>
          <w:spacing w:val="26"/>
          <w:sz w:val="26"/>
          <w:szCs w:val="28"/>
        </w:rPr>
        <w:t xml:space="preserve"> </w:t>
      </w:r>
      <w:r w:rsidRPr="00806B98">
        <w:rPr>
          <w:rFonts w:ascii="Times New Roman" w:hAnsi="Times New Roman"/>
          <w:i/>
          <w:spacing w:val="-1"/>
          <w:sz w:val="26"/>
          <w:szCs w:val="28"/>
        </w:rPr>
        <w:t>ảnh</w:t>
      </w:r>
      <w:r w:rsidRPr="00806B98">
        <w:rPr>
          <w:rFonts w:ascii="Times New Roman" w:hAnsi="Times New Roman"/>
          <w:i/>
          <w:spacing w:val="25"/>
          <w:sz w:val="26"/>
          <w:szCs w:val="28"/>
        </w:rPr>
        <w:t xml:space="preserve"> </w:t>
      </w:r>
      <w:r w:rsidRPr="00806B98">
        <w:rPr>
          <w:rFonts w:ascii="Times New Roman" w:hAnsi="Times New Roman"/>
          <w:i/>
          <w:spacing w:val="-1"/>
          <w:sz w:val="26"/>
          <w:szCs w:val="28"/>
        </w:rPr>
        <w:t>hưởng</w:t>
      </w:r>
      <w:r w:rsidRPr="00806B98">
        <w:rPr>
          <w:rFonts w:ascii="Times New Roman" w:hAnsi="Times New Roman"/>
          <w:i/>
          <w:spacing w:val="25"/>
          <w:sz w:val="26"/>
          <w:szCs w:val="28"/>
        </w:rPr>
        <w:t xml:space="preserve"> </w:t>
      </w:r>
      <w:r w:rsidRPr="00806B98">
        <w:rPr>
          <w:rFonts w:ascii="Times New Roman" w:hAnsi="Times New Roman"/>
          <w:i/>
          <w:spacing w:val="-1"/>
          <w:sz w:val="26"/>
          <w:szCs w:val="28"/>
        </w:rPr>
        <w:t>của</w:t>
      </w:r>
      <w:r w:rsidRPr="00806B98">
        <w:rPr>
          <w:rFonts w:ascii="Times New Roman" w:hAnsi="Times New Roman"/>
          <w:i/>
          <w:spacing w:val="43"/>
          <w:sz w:val="26"/>
          <w:szCs w:val="28"/>
        </w:rPr>
        <w:t xml:space="preserve"> </w:t>
      </w:r>
      <w:r w:rsidRPr="00806B98">
        <w:rPr>
          <w:rFonts w:ascii="Times New Roman" w:hAnsi="Times New Roman"/>
          <w:i/>
          <w:spacing w:val="-1"/>
          <w:sz w:val="26"/>
          <w:szCs w:val="28"/>
        </w:rPr>
        <w:t>phương</w:t>
      </w:r>
      <w:r w:rsidRPr="00806B98">
        <w:rPr>
          <w:rFonts w:ascii="Times New Roman" w:hAnsi="Times New Roman"/>
          <w:i/>
          <w:spacing w:val="3"/>
          <w:sz w:val="26"/>
          <w:szCs w:val="28"/>
        </w:rPr>
        <w:t xml:space="preserve"> </w:t>
      </w:r>
      <w:r w:rsidRPr="00806B98">
        <w:rPr>
          <w:rFonts w:ascii="Times New Roman" w:hAnsi="Times New Roman"/>
          <w:i/>
          <w:sz w:val="26"/>
          <w:szCs w:val="28"/>
        </w:rPr>
        <w:t>pháp</w:t>
      </w:r>
      <w:r w:rsidRPr="00806B98">
        <w:rPr>
          <w:rFonts w:ascii="Times New Roman" w:hAnsi="Times New Roman"/>
          <w:i/>
          <w:spacing w:val="3"/>
          <w:sz w:val="26"/>
          <w:szCs w:val="28"/>
        </w:rPr>
        <w:t xml:space="preserve"> </w:t>
      </w:r>
      <w:r w:rsidRPr="00806B98">
        <w:rPr>
          <w:rFonts w:ascii="Times New Roman" w:hAnsi="Times New Roman"/>
          <w:i/>
          <w:spacing w:val="-1"/>
          <w:sz w:val="26"/>
          <w:szCs w:val="28"/>
        </w:rPr>
        <w:t>nhân</w:t>
      </w:r>
      <w:r w:rsidRPr="00806B98">
        <w:rPr>
          <w:rFonts w:ascii="Times New Roman" w:hAnsi="Times New Roman"/>
          <w:i/>
          <w:spacing w:val="4"/>
          <w:sz w:val="26"/>
          <w:szCs w:val="28"/>
        </w:rPr>
        <w:t xml:space="preserve"> </w:t>
      </w:r>
      <w:r w:rsidRPr="00806B98">
        <w:rPr>
          <w:rFonts w:ascii="Times New Roman" w:hAnsi="Times New Roman"/>
          <w:i/>
          <w:spacing w:val="-1"/>
          <w:sz w:val="26"/>
          <w:szCs w:val="28"/>
        </w:rPr>
        <w:t>giống,</w:t>
      </w:r>
      <w:r w:rsidRPr="00806B98">
        <w:rPr>
          <w:rFonts w:ascii="Times New Roman" w:hAnsi="Times New Roman"/>
          <w:i/>
          <w:spacing w:val="3"/>
          <w:sz w:val="26"/>
          <w:szCs w:val="28"/>
        </w:rPr>
        <w:t xml:space="preserve"> </w:t>
      </w:r>
      <w:r w:rsidRPr="00806B98">
        <w:rPr>
          <w:rFonts w:ascii="Times New Roman" w:hAnsi="Times New Roman"/>
          <w:i/>
          <w:spacing w:val="-1"/>
          <w:sz w:val="26"/>
          <w:szCs w:val="28"/>
        </w:rPr>
        <w:t>nhiệt</w:t>
      </w:r>
      <w:r w:rsidRPr="00806B98">
        <w:rPr>
          <w:rFonts w:ascii="Times New Roman" w:hAnsi="Times New Roman"/>
          <w:i/>
          <w:spacing w:val="3"/>
          <w:sz w:val="26"/>
          <w:szCs w:val="28"/>
        </w:rPr>
        <w:t xml:space="preserve"> </w:t>
      </w:r>
      <w:r w:rsidRPr="00806B98">
        <w:rPr>
          <w:rFonts w:ascii="Times New Roman" w:hAnsi="Times New Roman"/>
          <w:i/>
          <w:spacing w:val="-1"/>
          <w:sz w:val="26"/>
          <w:szCs w:val="28"/>
        </w:rPr>
        <w:t>độ,</w:t>
      </w:r>
      <w:r w:rsidRPr="00806B98">
        <w:rPr>
          <w:rFonts w:ascii="Times New Roman" w:hAnsi="Times New Roman"/>
          <w:i/>
          <w:spacing w:val="5"/>
          <w:sz w:val="26"/>
          <w:szCs w:val="28"/>
        </w:rPr>
        <w:t xml:space="preserve"> </w:t>
      </w:r>
      <w:r w:rsidRPr="00806B98">
        <w:rPr>
          <w:rFonts w:ascii="Times New Roman" w:hAnsi="Times New Roman"/>
          <w:i/>
          <w:spacing w:val="-1"/>
          <w:sz w:val="26"/>
          <w:szCs w:val="28"/>
        </w:rPr>
        <w:t>ánh</w:t>
      </w:r>
      <w:r w:rsidRPr="00806B98">
        <w:rPr>
          <w:rFonts w:ascii="Times New Roman" w:hAnsi="Times New Roman"/>
          <w:i/>
          <w:spacing w:val="4"/>
          <w:sz w:val="26"/>
          <w:szCs w:val="28"/>
        </w:rPr>
        <w:t xml:space="preserve"> </w:t>
      </w:r>
      <w:r w:rsidRPr="00806B98">
        <w:rPr>
          <w:rFonts w:ascii="Times New Roman" w:hAnsi="Times New Roman"/>
          <w:i/>
          <w:spacing w:val="-1"/>
          <w:sz w:val="26"/>
          <w:szCs w:val="28"/>
        </w:rPr>
        <w:t>sáng</w:t>
      </w:r>
      <w:r w:rsidRPr="00806B98">
        <w:rPr>
          <w:rFonts w:ascii="Times New Roman" w:hAnsi="Times New Roman"/>
          <w:i/>
          <w:spacing w:val="4"/>
          <w:sz w:val="26"/>
          <w:szCs w:val="28"/>
        </w:rPr>
        <w:t xml:space="preserve"> </w:t>
      </w:r>
      <w:r w:rsidRPr="00806B98">
        <w:rPr>
          <w:rFonts w:ascii="Times New Roman" w:hAnsi="Times New Roman"/>
          <w:i/>
          <w:spacing w:val="-1"/>
          <w:sz w:val="26"/>
          <w:szCs w:val="28"/>
        </w:rPr>
        <w:t>đến</w:t>
      </w:r>
      <w:r w:rsidRPr="00806B98">
        <w:rPr>
          <w:rFonts w:ascii="Times New Roman" w:hAnsi="Times New Roman"/>
          <w:i/>
          <w:spacing w:val="6"/>
          <w:sz w:val="26"/>
          <w:szCs w:val="28"/>
        </w:rPr>
        <w:t xml:space="preserve"> </w:t>
      </w:r>
      <w:r w:rsidRPr="00806B98">
        <w:rPr>
          <w:rFonts w:ascii="Times New Roman" w:hAnsi="Times New Roman"/>
          <w:i/>
          <w:spacing w:val="-1"/>
          <w:sz w:val="26"/>
          <w:szCs w:val="28"/>
        </w:rPr>
        <w:t>sự</w:t>
      </w:r>
      <w:r w:rsidRPr="00806B98">
        <w:rPr>
          <w:rFonts w:ascii="Times New Roman" w:hAnsi="Times New Roman"/>
          <w:i/>
          <w:spacing w:val="3"/>
          <w:sz w:val="26"/>
          <w:szCs w:val="28"/>
        </w:rPr>
        <w:t xml:space="preserve"> </w:t>
      </w:r>
      <w:r w:rsidRPr="00806B98">
        <w:rPr>
          <w:rFonts w:ascii="Times New Roman" w:hAnsi="Times New Roman"/>
          <w:i/>
          <w:spacing w:val="-1"/>
          <w:sz w:val="26"/>
          <w:szCs w:val="28"/>
        </w:rPr>
        <w:t>ra</w:t>
      </w:r>
      <w:r w:rsidRPr="00806B98">
        <w:rPr>
          <w:rFonts w:ascii="Times New Roman" w:hAnsi="Times New Roman"/>
          <w:i/>
          <w:spacing w:val="4"/>
          <w:sz w:val="26"/>
          <w:szCs w:val="28"/>
        </w:rPr>
        <w:t xml:space="preserve"> </w:t>
      </w:r>
      <w:r w:rsidRPr="00806B98">
        <w:rPr>
          <w:rFonts w:ascii="Times New Roman" w:hAnsi="Times New Roman"/>
          <w:i/>
          <w:spacing w:val="-1"/>
          <w:sz w:val="26"/>
          <w:szCs w:val="28"/>
        </w:rPr>
        <w:t>hoa,</w:t>
      </w:r>
      <w:r w:rsidRPr="00806B98">
        <w:rPr>
          <w:rFonts w:ascii="Times New Roman" w:hAnsi="Times New Roman"/>
          <w:i/>
          <w:spacing w:val="3"/>
          <w:sz w:val="26"/>
          <w:szCs w:val="28"/>
        </w:rPr>
        <w:t xml:space="preserve"> </w:t>
      </w:r>
      <w:r w:rsidRPr="00806B98">
        <w:rPr>
          <w:rFonts w:ascii="Times New Roman" w:hAnsi="Times New Roman"/>
          <w:i/>
          <w:spacing w:val="-1"/>
          <w:sz w:val="26"/>
          <w:szCs w:val="28"/>
        </w:rPr>
        <w:t>chất</w:t>
      </w:r>
      <w:r w:rsidRPr="00806B98">
        <w:rPr>
          <w:rFonts w:ascii="Times New Roman" w:hAnsi="Times New Roman"/>
          <w:i/>
          <w:spacing w:val="4"/>
          <w:sz w:val="26"/>
          <w:szCs w:val="28"/>
        </w:rPr>
        <w:t xml:space="preserve"> </w:t>
      </w:r>
      <w:r w:rsidRPr="00806B98">
        <w:rPr>
          <w:rFonts w:ascii="Times New Roman" w:hAnsi="Times New Roman"/>
          <w:i/>
          <w:spacing w:val="-1"/>
          <w:sz w:val="26"/>
          <w:szCs w:val="28"/>
        </w:rPr>
        <w:t>lượng</w:t>
      </w:r>
      <w:r w:rsidRPr="00806B98">
        <w:rPr>
          <w:rFonts w:ascii="Times New Roman" w:hAnsi="Times New Roman"/>
          <w:i/>
          <w:spacing w:val="3"/>
          <w:sz w:val="26"/>
          <w:szCs w:val="28"/>
        </w:rPr>
        <w:t xml:space="preserve"> </w:t>
      </w:r>
      <w:r w:rsidRPr="00806B98">
        <w:rPr>
          <w:rFonts w:ascii="Times New Roman" w:hAnsi="Times New Roman"/>
          <w:i/>
          <w:sz w:val="26"/>
          <w:szCs w:val="28"/>
        </w:rPr>
        <w:t>và</w:t>
      </w:r>
      <w:r w:rsidRPr="00806B98">
        <w:rPr>
          <w:rFonts w:ascii="Times New Roman" w:hAnsi="Times New Roman"/>
          <w:i/>
          <w:spacing w:val="4"/>
          <w:sz w:val="26"/>
          <w:szCs w:val="28"/>
        </w:rPr>
        <w:t xml:space="preserve"> </w:t>
      </w:r>
      <w:r w:rsidRPr="00806B98">
        <w:rPr>
          <w:rFonts w:ascii="Times New Roman" w:hAnsi="Times New Roman"/>
          <w:i/>
          <w:spacing w:val="-1"/>
          <w:sz w:val="26"/>
          <w:szCs w:val="28"/>
        </w:rPr>
        <w:t>hiệu</w:t>
      </w:r>
      <w:r w:rsidRPr="00806B98">
        <w:rPr>
          <w:rFonts w:ascii="Times New Roman" w:hAnsi="Times New Roman"/>
          <w:i/>
          <w:spacing w:val="51"/>
          <w:sz w:val="26"/>
          <w:szCs w:val="28"/>
        </w:rPr>
        <w:t xml:space="preserve"> </w:t>
      </w:r>
      <w:r w:rsidRPr="00806B98">
        <w:rPr>
          <w:rFonts w:ascii="Times New Roman" w:hAnsi="Times New Roman"/>
          <w:i/>
          <w:sz w:val="26"/>
          <w:szCs w:val="28"/>
        </w:rPr>
        <w:t>quả</w:t>
      </w:r>
      <w:r w:rsidRPr="00806B98">
        <w:rPr>
          <w:rFonts w:ascii="Times New Roman" w:hAnsi="Times New Roman"/>
          <w:i/>
          <w:spacing w:val="-2"/>
          <w:sz w:val="26"/>
          <w:szCs w:val="28"/>
        </w:rPr>
        <w:t xml:space="preserve"> </w:t>
      </w:r>
      <w:r w:rsidRPr="00806B98">
        <w:rPr>
          <w:rFonts w:ascii="Times New Roman" w:hAnsi="Times New Roman"/>
          <w:i/>
          <w:spacing w:val="-1"/>
          <w:sz w:val="26"/>
          <w:szCs w:val="28"/>
        </w:rPr>
        <w:t>sản</w:t>
      </w:r>
      <w:r w:rsidRPr="00806B98">
        <w:rPr>
          <w:rFonts w:ascii="Times New Roman" w:hAnsi="Times New Roman"/>
          <w:i/>
          <w:spacing w:val="-2"/>
          <w:sz w:val="26"/>
          <w:szCs w:val="28"/>
        </w:rPr>
        <w:t xml:space="preserve"> </w:t>
      </w:r>
      <w:r w:rsidRPr="00806B98">
        <w:rPr>
          <w:rFonts w:ascii="Times New Roman" w:hAnsi="Times New Roman"/>
          <w:i/>
          <w:spacing w:val="-1"/>
          <w:sz w:val="26"/>
          <w:szCs w:val="28"/>
        </w:rPr>
        <w:t xml:space="preserve">xuất </w:t>
      </w:r>
      <w:r w:rsidRPr="00806B98">
        <w:rPr>
          <w:rFonts w:ascii="Times New Roman" w:hAnsi="Times New Roman"/>
          <w:i/>
          <w:sz w:val="26"/>
          <w:szCs w:val="28"/>
        </w:rPr>
        <w:t>hoa</w:t>
      </w:r>
      <w:r w:rsidRPr="00806B98">
        <w:rPr>
          <w:rFonts w:ascii="Times New Roman" w:hAnsi="Times New Roman"/>
          <w:i/>
          <w:spacing w:val="-2"/>
          <w:sz w:val="26"/>
          <w:szCs w:val="28"/>
        </w:rPr>
        <w:t xml:space="preserve"> </w:t>
      </w:r>
      <w:r w:rsidRPr="00806B98">
        <w:rPr>
          <w:rFonts w:ascii="Times New Roman" w:hAnsi="Times New Roman"/>
          <w:i/>
          <w:sz w:val="26"/>
          <w:szCs w:val="28"/>
        </w:rPr>
        <w:t>cúc</w:t>
      </w:r>
      <w:r w:rsidRPr="00806B98">
        <w:rPr>
          <w:rFonts w:ascii="Times New Roman" w:hAnsi="Times New Roman"/>
          <w:i/>
          <w:spacing w:val="-2"/>
          <w:sz w:val="26"/>
          <w:szCs w:val="28"/>
        </w:rPr>
        <w:t xml:space="preserve"> </w:t>
      </w:r>
      <w:r w:rsidRPr="00806B98">
        <w:rPr>
          <w:rFonts w:ascii="Times New Roman" w:hAnsi="Times New Roman"/>
          <w:i/>
          <w:spacing w:val="-1"/>
          <w:sz w:val="26"/>
          <w:szCs w:val="28"/>
        </w:rPr>
        <w:t>(Chrysanthemum</w:t>
      </w:r>
      <w:r w:rsidRPr="00806B98">
        <w:rPr>
          <w:rFonts w:ascii="Times New Roman" w:hAnsi="Times New Roman"/>
          <w:i/>
          <w:spacing w:val="-2"/>
          <w:sz w:val="26"/>
          <w:szCs w:val="28"/>
        </w:rPr>
        <w:t xml:space="preserve"> </w:t>
      </w:r>
      <w:r w:rsidRPr="00806B98">
        <w:rPr>
          <w:rFonts w:ascii="Times New Roman" w:hAnsi="Times New Roman"/>
          <w:i/>
          <w:spacing w:val="-1"/>
          <w:sz w:val="26"/>
          <w:szCs w:val="28"/>
        </w:rPr>
        <w:t xml:space="preserve">sp) </w:t>
      </w:r>
      <w:r w:rsidRPr="00806B98">
        <w:rPr>
          <w:rFonts w:ascii="Times New Roman" w:hAnsi="Times New Roman"/>
          <w:i/>
          <w:sz w:val="26"/>
          <w:szCs w:val="28"/>
        </w:rPr>
        <w:t>ở</w:t>
      </w:r>
      <w:r w:rsidRPr="00806B98">
        <w:rPr>
          <w:rFonts w:ascii="Times New Roman" w:hAnsi="Times New Roman"/>
          <w:i/>
          <w:spacing w:val="-1"/>
          <w:sz w:val="26"/>
          <w:szCs w:val="28"/>
        </w:rPr>
        <w:t xml:space="preserve"> đồng bằng</w:t>
      </w:r>
      <w:r w:rsidRPr="00806B98">
        <w:rPr>
          <w:rFonts w:ascii="Times New Roman" w:hAnsi="Times New Roman"/>
          <w:i/>
          <w:spacing w:val="-2"/>
          <w:sz w:val="26"/>
          <w:szCs w:val="28"/>
        </w:rPr>
        <w:t xml:space="preserve"> </w:t>
      </w:r>
      <w:r w:rsidRPr="00806B98">
        <w:rPr>
          <w:rFonts w:ascii="Times New Roman" w:hAnsi="Times New Roman"/>
          <w:i/>
          <w:spacing w:val="-1"/>
          <w:sz w:val="26"/>
          <w:szCs w:val="28"/>
        </w:rPr>
        <w:t>Bắc</w:t>
      </w:r>
      <w:r w:rsidRPr="00806B98">
        <w:rPr>
          <w:rFonts w:ascii="Times New Roman" w:hAnsi="Times New Roman"/>
          <w:i/>
          <w:spacing w:val="-2"/>
          <w:sz w:val="26"/>
          <w:szCs w:val="28"/>
        </w:rPr>
        <w:t xml:space="preserve"> </w:t>
      </w:r>
      <w:r w:rsidRPr="00806B98">
        <w:rPr>
          <w:rFonts w:ascii="Times New Roman" w:hAnsi="Times New Roman"/>
          <w:i/>
          <w:sz w:val="26"/>
          <w:szCs w:val="28"/>
        </w:rPr>
        <w:t>Bộ</w:t>
      </w:r>
      <w:r w:rsidRPr="00806B98">
        <w:rPr>
          <w:rFonts w:ascii="Times New Roman" w:hAnsi="Times New Roman"/>
          <w:sz w:val="26"/>
          <w:szCs w:val="28"/>
        </w:rPr>
        <w:t>.</w:t>
      </w:r>
    </w:p>
    <w:p w14:paraId="6E85640F" w14:textId="77777777" w:rsidR="00806B98" w:rsidRPr="00806B98" w:rsidRDefault="00806B98" w:rsidP="00806B98">
      <w:pPr>
        <w:pStyle w:val="BodyText"/>
        <w:widowControl w:val="0"/>
        <w:tabs>
          <w:tab w:val="left" w:pos="838"/>
        </w:tabs>
        <w:spacing w:before="60" w:after="60"/>
        <w:ind w:right="104"/>
        <w:jc w:val="both"/>
        <w:rPr>
          <w:rFonts w:ascii="Times New Roman" w:hAnsi="Times New Roman"/>
          <w:sz w:val="26"/>
          <w:szCs w:val="28"/>
        </w:rPr>
      </w:pPr>
      <w:r w:rsidRPr="00806B98">
        <w:rPr>
          <w:rFonts w:ascii="Times New Roman" w:hAnsi="Times New Roman"/>
          <w:sz w:val="26"/>
          <w:szCs w:val="28"/>
        </w:rPr>
        <w:tab/>
        <w:t>[9].</w:t>
      </w:r>
      <w:r w:rsidRPr="00806B98">
        <w:rPr>
          <w:rFonts w:ascii="Times New Roman" w:hAnsi="Times New Roman"/>
          <w:spacing w:val="-1"/>
          <w:sz w:val="26"/>
          <w:szCs w:val="28"/>
        </w:rPr>
        <w:t xml:space="preserve"> Đặng</w:t>
      </w:r>
      <w:r w:rsidRPr="00806B98">
        <w:rPr>
          <w:rFonts w:ascii="Times New Roman" w:hAnsi="Times New Roman"/>
          <w:spacing w:val="27"/>
          <w:sz w:val="26"/>
          <w:szCs w:val="28"/>
        </w:rPr>
        <w:t xml:space="preserve"> </w:t>
      </w:r>
      <w:r w:rsidRPr="00806B98">
        <w:rPr>
          <w:rFonts w:ascii="Times New Roman" w:hAnsi="Times New Roman"/>
          <w:spacing w:val="-1"/>
          <w:sz w:val="26"/>
          <w:szCs w:val="28"/>
        </w:rPr>
        <w:t>Văn</w:t>
      </w:r>
      <w:r w:rsidRPr="00806B98">
        <w:rPr>
          <w:rFonts w:ascii="Times New Roman" w:hAnsi="Times New Roman"/>
          <w:spacing w:val="30"/>
          <w:sz w:val="26"/>
          <w:szCs w:val="28"/>
        </w:rPr>
        <w:t xml:space="preserve"> </w:t>
      </w:r>
      <w:r w:rsidRPr="00806B98">
        <w:rPr>
          <w:rFonts w:ascii="Times New Roman" w:hAnsi="Times New Roman"/>
          <w:spacing w:val="-1"/>
          <w:sz w:val="26"/>
          <w:szCs w:val="28"/>
        </w:rPr>
        <w:t>Đông,</w:t>
      </w:r>
      <w:r w:rsidRPr="00806B98">
        <w:rPr>
          <w:rFonts w:ascii="Times New Roman" w:hAnsi="Times New Roman"/>
          <w:spacing w:val="25"/>
          <w:sz w:val="26"/>
          <w:szCs w:val="28"/>
        </w:rPr>
        <w:t xml:space="preserve"> </w:t>
      </w:r>
      <w:r w:rsidRPr="00806B98">
        <w:rPr>
          <w:rFonts w:ascii="Times New Roman" w:hAnsi="Times New Roman"/>
          <w:sz w:val="26"/>
          <w:szCs w:val="28"/>
        </w:rPr>
        <w:t>Đinh</w:t>
      </w:r>
      <w:r w:rsidRPr="00806B98">
        <w:rPr>
          <w:rFonts w:ascii="Times New Roman" w:hAnsi="Times New Roman"/>
          <w:spacing w:val="28"/>
          <w:sz w:val="26"/>
          <w:szCs w:val="28"/>
        </w:rPr>
        <w:t xml:space="preserve"> </w:t>
      </w:r>
      <w:r w:rsidRPr="00806B98">
        <w:rPr>
          <w:rFonts w:ascii="Times New Roman" w:hAnsi="Times New Roman"/>
          <w:spacing w:val="-1"/>
          <w:sz w:val="26"/>
          <w:szCs w:val="28"/>
        </w:rPr>
        <w:t>Thế</w:t>
      </w:r>
      <w:r w:rsidRPr="00806B98">
        <w:rPr>
          <w:rFonts w:ascii="Times New Roman" w:hAnsi="Times New Roman"/>
          <w:spacing w:val="26"/>
          <w:sz w:val="26"/>
          <w:szCs w:val="28"/>
        </w:rPr>
        <w:t xml:space="preserve"> </w:t>
      </w:r>
      <w:r w:rsidRPr="00806B98">
        <w:rPr>
          <w:rFonts w:ascii="Times New Roman" w:hAnsi="Times New Roman"/>
          <w:spacing w:val="-1"/>
          <w:sz w:val="26"/>
          <w:szCs w:val="28"/>
        </w:rPr>
        <w:t>Lộc;</w:t>
      </w:r>
      <w:r w:rsidRPr="00806B98">
        <w:rPr>
          <w:rFonts w:ascii="Times New Roman" w:hAnsi="Times New Roman"/>
          <w:spacing w:val="28"/>
          <w:sz w:val="26"/>
          <w:szCs w:val="28"/>
        </w:rPr>
        <w:t xml:space="preserve"> </w:t>
      </w:r>
      <w:r w:rsidRPr="00806B98">
        <w:rPr>
          <w:rFonts w:ascii="Times New Roman" w:hAnsi="Times New Roman"/>
          <w:spacing w:val="-1"/>
          <w:sz w:val="26"/>
          <w:szCs w:val="28"/>
        </w:rPr>
        <w:t>2003;</w:t>
      </w:r>
      <w:r w:rsidRPr="00806B98">
        <w:rPr>
          <w:rFonts w:ascii="Times New Roman" w:hAnsi="Times New Roman"/>
          <w:spacing w:val="30"/>
          <w:sz w:val="26"/>
          <w:szCs w:val="28"/>
        </w:rPr>
        <w:t xml:space="preserve"> </w:t>
      </w:r>
      <w:r w:rsidRPr="00806B98">
        <w:rPr>
          <w:rFonts w:ascii="Times New Roman" w:hAnsi="Times New Roman"/>
          <w:i/>
          <w:spacing w:val="-1"/>
          <w:sz w:val="26"/>
          <w:szCs w:val="28"/>
        </w:rPr>
        <w:t>Công</w:t>
      </w:r>
      <w:r w:rsidRPr="00806B98">
        <w:rPr>
          <w:rFonts w:ascii="Times New Roman" w:hAnsi="Times New Roman"/>
          <w:i/>
          <w:spacing w:val="27"/>
          <w:sz w:val="26"/>
          <w:szCs w:val="28"/>
        </w:rPr>
        <w:t xml:space="preserve"> </w:t>
      </w:r>
      <w:r w:rsidRPr="00806B98">
        <w:rPr>
          <w:rFonts w:ascii="Times New Roman" w:hAnsi="Times New Roman"/>
          <w:i/>
          <w:spacing w:val="-1"/>
          <w:sz w:val="26"/>
          <w:szCs w:val="28"/>
        </w:rPr>
        <w:t>nghệ</w:t>
      </w:r>
      <w:r w:rsidRPr="00806B98">
        <w:rPr>
          <w:rFonts w:ascii="Times New Roman" w:hAnsi="Times New Roman"/>
          <w:i/>
          <w:spacing w:val="29"/>
          <w:sz w:val="26"/>
          <w:szCs w:val="28"/>
        </w:rPr>
        <w:t xml:space="preserve"> </w:t>
      </w:r>
      <w:r w:rsidRPr="00806B98">
        <w:rPr>
          <w:rFonts w:ascii="Times New Roman" w:hAnsi="Times New Roman"/>
          <w:i/>
          <w:spacing w:val="-1"/>
          <w:sz w:val="26"/>
          <w:szCs w:val="28"/>
        </w:rPr>
        <w:t>mới</w:t>
      </w:r>
      <w:r w:rsidRPr="00806B98">
        <w:rPr>
          <w:rFonts w:ascii="Times New Roman" w:hAnsi="Times New Roman"/>
          <w:i/>
          <w:spacing w:val="28"/>
          <w:sz w:val="26"/>
          <w:szCs w:val="28"/>
        </w:rPr>
        <w:t xml:space="preserve"> </w:t>
      </w:r>
      <w:r w:rsidRPr="00806B98">
        <w:rPr>
          <w:rFonts w:ascii="Times New Roman" w:hAnsi="Times New Roman"/>
          <w:i/>
          <w:spacing w:val="-1"/>
          <w:sz w:val="26"/>
          <w:szCs w:val="28"/>
        </w:rPr>
        <w:t>trồng</w:t>
      </w:r>
      <w:r w:rsidRPr="00806B98">
        <w:rPr>
          <w:rFonts w:ascii="Times New Roman" w:hAnsi="Times New Roman"/>
          <w:i/>
          <w:spacing w:val="29"/>
          <w:sz w:val="26"/>
          <w:szCs w:val="28"/>
        </w:rPr>
        <w:t xml:space="preserve"> </w:t>
      </w:r>
      <w:r w:rsidRPr="00806B98">
        <w:rPr>
          <w:rFonts w:ascii="Times New Roman" w:hAnsi="Times New Roman"/>
          <w:i/>
          <w:sz w:val="26"/>
          <w:szCs w:val="28"/>
        </w:rPr>
        <w:t>hoa</w:t>
      </w:r>
      <w:r w:rsidRPr="00806B98">
        <w:rPr>
          <w:rFonts w:ascii="Times New Roman" w:hAnsi="Times New Roman"/>
          <w:i/>
          <w:spacing w:val="26"/>
          <w:sz w:val="26"/>
          <w:szCs w:val="28"/>
        </w:rPr>
        <w:t xml:space="preserve"> </w:t>
      </w:r>
      <w:r w:rsidRPr="00806B98">
        <w:rPr>
          <w:rFonts w:ascii="Times New Roman" w:hAnsi="Times New Roman"/>
          <w:i/>
          <w:spacing w:val="-1"/>
          <w:sz w:val="26"/>
          <w:szCs w:val="28"/>
        </w:rPr>
        <w:t>mới</w:t>
      </w:r>
      <w:r w:rsidRPr="00806B98">
        <w:rPr>
          <w:rFonts w:ascii="Times New Roman" w:hAnsi="Times New Roman"/>
          <w:i/>
          <w:spacing w:val="29"/>
          <w:sz w:val="26"/>
          <w:szCs w:val="28"/>
        </w:rPr>
        <w:t xml:space="preserve"> </w:t>
      </w:r>
      <w:r w:rsidRPr="00806B98">
        <w:rPr>
          <w:rFonts w:ascii="Times New Roman" w:hAnsi="Times New Roman"/>
          <w:i/>
          <w:spacing w:val="-1"/>
          <w:sz w:val="26"/>
          <w:szCs w:val="28"/>
        </w:rPr>
        <w:t>cho</w:t>
      </w:r>
      <w:r w:rsidRPr="00806B98">
        <w:rPr>
          <w:rFonts w:ascii="Times New Roman" w:hAnsi="Times New Roman"/>
          <w:i/>
          <w:spacing w:val="28"/>
          <w:sz w:val="26"/>
          <w:szCs w:val="28"/>
        </w:rPr>
        <w:t xml:space="preserve"> </w:t>
      </w:r>
      <w:r w:rsidRPr="00806B98">
        <w:rPr>
          <w:rFonts w:ascii="Times New Roman" w:hAnsi="Times New Roman"/>
          <w:i/>
          <w:spacing w:val="-1"/>
          <w:sz w:val="26"/>
          <w:szCs w:val="28"/>
        </w:rPr>
        <w:t>thu</w:t>
      </w:r>
      <w:r w:rsidRPr="00806B98">
        <w:rPr>
          <w:rFonts w:ascii="Times New Roman" w:hAnsi="Times New Roman"/>
          <w:i/>
          <w:spacing w:val="44"/>
          <w:sz w:val="26"/>
          <w:szCs w:val="28"/>
        </w:rPr>
        <w:t xml:space="preserve"> </w:t>
      </w:r>
      <w:r w:rsidRPr="00806B98">
        <w:rPr>
          <w:rFonts w:ascii="Times New Roman" w:hAnsi="Times New Roman"/>
          <w:i/>
          <w:spacing w:val="-1"/>
          <w:sz w:val="26"/>
          <w:szCs w:val="28"/>
        </w:rPr>
        <w:t>nhập</w:t>
      </w:r>
      <w:r w:rsidRPr="00806B98">
        <w:rPr>
          <w:rFonts w:ascii="Times New Roman" w:hAnsi="Times New Roman"/>
          <w:i/>
          <w:spacing w:val="-2"/>
          <w:sz w:val="26"/>
          <w:szCs w:val="28"/>
        </w:rPr>
        <w:t xml:space="preserve"> </w:t>
      </w:r>
      <w:r w:rsidRPr="00806B98">
        <w:rPr>
          <w:rFonts w:ascii="Times New Roman" w:hAnsi="Times New Roman"/>
          <w:i/>
          <w:sz w:val="26"/>
          <w:szCs w:val="28"/>
        </w:rPr>
        <w:t>cao</w:t>
      </w:r>
      <w:r w:rsidRPr="00806B98">
        <w:rPr>
          <w:rFonts w:ascii="Times New Roman" w:hAnsi="Times New Roman"/>
          <w:i/>
          <w:spacing w:val="-1"/>
          <w:sz w:val="26"/>
          <w:szCs w:val="28"/>
        </w:rPr>
        <w:t xml:space="preserve"> </w:t>
      </w:r>
      <w:r w:rsidRPr="00806B98">
        <w:rPr>
          <w:rFonts w:ascii="Times New Roman" w:hAnsi="Times New Roman"/>
          <w:i/>
          <w:sz w:val="26"/>
          <w:szCs w:val="28"/>
        </w:rPr>
        <w:t>-</w:t>
      </w:r>
      <w:r w:rsidRPr="00806B98">
        <w:rPr>
          <w:rFonts w:ascii="Times New Roman" w:hAnsi="Times New Roman"/>
          <w:i/>
          <w:spacing w:val="-1"/>
          <w:sz w:val="26"/>
          <w:szCs w:val="28"/>
        </w:rPr>
        <w:t xml:space="preserve"> Hoa </w:t>
      </w:r>
      <w:r w:rsidRPr="00806B98">
        <w:rPr>
          <w:rFonts w:ascii="Times New Roman" w:hAnsi="Times New Roman"/>
          <w:i/>
          <w:sz w:val="26"/>
          <w:szCs w:val="28"/>
        </w:rPr>
        <w:t>Lily,</w:t>
      </w:r>
      <w:r w:rsidRPr="00806B98">
        <w:rPr>
          <w:rFonts w:ascii="Times New Roman" w:hAnsi="Times New Roman"/>
          <w:spacing w:val="-1"/>
          <w:sz w:val="26"/>
          <w:szCs w:val="28"/>
        </w:rPr>
        <w:t xml:space="preserve"> NXB </w:t>
      </w:r>
      <w:r w:rsidRPr="00806B98">
        <w:rPr>
          <w:rFonts w:ascii="Times New Roman" w:hAnsi="Times New Roman"/>
          <w:sz w:val="26"/>
          <w:szCs w:val="28"/>
        </w:rPr>
        <w:t>Lao</w:t>
      </w:r>
      <w:r w:rsidRPr="00806B98">
        <w:rPr>
          <w:rFonts w:ascii="Times New Roman" w:hAnsi="Times New Roman"/>
          <w:spacing w:val="-1"/>
          <w:sz w:val="26"/>
          <w:szCs w:val="28"/>
        </w:rPr>
        <w:t xml:space="preserve"> động </w:t>
      </w:r>
      <w:r w:rsidRPr="00806B98">
        <w:rPr>
          <w:rFonts w:ascii="Times New Roman" w:hAnsi="Times New Roman"/>
          <w:sz w:val="26"/>
          <w:szCs w:val="28"/>
        </w:rPr>
        <w:t>-</w:t>
      </w:r>
      <w:r w:rsidRPr="00806B98">
        <w:rPr>
          <w:rFonts w:ascii="Times New Roman" w:hAnsi="Times New Roman"/>
          <w:spacing w:val="-2"/>
          <w:sz w:val="26"/>
          <w:szCs w:val="28"/>
        </w:rPr>
        <w:t xml:space="preserve"> </w:t>
      </w:r>
      <w:r w:rsidRPr="00806B98">
        <w:rPr>
          <w:rFonts w:ascii="Times New Roman" w:hAnsi="Times New Roman"/>
          <w:spacing w:val="-1"/>
          <w:sz w:val="26"/>
          <w:szCs w:val="28"/>
        </w:rPr>
        <w:t xml:space="preserve">xã </w:t>
      </w:r>
      <w:r w:rsidRPr="00806B98">
        <w:rPr>
          <w:rFonts w:ascii="Times New Roman" w:hAnsi="Times New Roman"/>
          <w:sz w:val="26"/>
          <w:szCs w:val="28"/>
        </w:rPr>
        <w:t>hội</w:t>
      </w:r>
    </w:p>
    <w:p w14:paraId="0E5C9707" w14:textId="77777777" w:rsidR="00806B98" w:rsidRPr="00806B98" w:rsidRDefault="00806B98" w:rsidP="00806B98">
      <w:pPr>
        <w:pStyle w:val="BodyText"/>
        <w:widowControl w:val="0"/>
        <w:tabs>
          <w:tab w:val="left" w:pos="833"/>
        </w:tabs>
        <w:spacing w:before="60" w:after="60"/>
        <w:ind w:right="104"/>
        <w:jc w:val="both"/>
        <w:rPr>
          <w:rFonts w:ascii="Times New Roman" w:hAnsi="Times New Roman"/>
          <w:sz w:val="26"/>
          <w:szCs w:val="28"/>
        </w:rPr>
      </w:pPr>
      <w:r w:rsidRPr="00806B98">
        <w:rPr>
          <w:rFonts w:ascii="Times New Roman" w:hAnsi="Times New Roman"/>
          <w:sz w:val="26"/>
          <w:szCs w:val="28"/>
        </w:rPr>
        <w:tab/>
        <w:t>[10].</w:t>
      </w:r>
      <w:r w:rsidRPr="00806B98">
        <w:rPr>
          <w:rFonts w:ascii="Times New Roman" w:hAnsi="Times New Roman"/>
          <w:spacing w:val="-1"/>
          <w:sz w:val="26"/>
          <w:szCs w:val="28"/>
        </w:rPr>
        <w:t>Đặng</w:t>
      </w:r>
      <w:r w:rsidRPr="00806B98">
        <w:rPr>
          <w:rFonts w:ascii="Times New Roman" w:hAnsi="Times New Roman"/>
          <w:spacing w:val="22"/>
          <w:sz w:val="26"/>
          <w:szCs w:val="28"/>
        </w:rPr>
        <w:t xml:space="preserve"> </w:t>
      </w:r>
      <w:r w:rsidRPr="00806B98">
        <w:rPr>
          <w:rFonts w:ascii="Times New Roman" w:hAnsi="Times New Roman"/>
          <w:spacing w:val="-1"/>
          <w:sz w:val="26"/>
          <w:szCs w:val="28"/>
        </w:rPr>
        <w:t>Văn</w:t>
      </w:r>
      <w:r w:rsidRPr="00806B98">
        <w:rPr>
          <w:rFonts w:ascii="Times New Roman" w:hAnsi="Times New Roman"/>
          <w:spacing w:val="24"/>
          <w:sz w:val="26"/>
          <w:szCs w:val="28"/>
        </w:rPr>
        <w:t xml:space="preserve"> </w:t>
      </w:r>
      <w:r w:rsidRPr="00806B98">
        <w:rPr>
          <w:rFonts w:ascii="Times New Roman" w:hAnsi="Times New Roman"/>
          <w:spacing w:val="-1"/>
          <w:sz w:val="26"/>
          <w:szCs w:val="28"/>
        </w:rPr>
        <w:t>Đông,</w:t>
      </w:r>
      <w:r w:rsidRPr="00806B98">
        <w:rPr>
          <w:rFonts w:ascii="Times New Roman" w:hAnsi="Times New Roman"/>
          <w:spacing w:val="22"/>
          <w:sz w:val="26"/>
          <w:szCs w:val="28"/>
        </w:rPr>
        <w:t xml:space="preserve"> </w:t>
      </w:r>
      <w:r w:rsidRPr="00806B98">
        <w:rPr>
          <w:rFonts w:ascii="Times New Roman" w:hAnsi="Times New Roman"/>
          <w:sz w:val="26"/>
          <w:szCs w:val="28"/>
        </w:rPr>
        <w:t>Đinh</w:t>
      </w:r>
      <w:r w:rsidRPr="00806B98">
        <w:rPr>
          <w:rFonts w:ascii="Times New Roman" w:hAnsi="Times New Roman"/>
          <w:spacing w:val="23"/>
          <w:sz w:val="26"/>
          <w:szCs w:val="28"/>
        </w:rPr>
        <w:t xml:space="preserve"> </w:t>
      </w:r>
      <w:r w:rsidRPr="00806B98">
        <w:rPr>
          <w:rFonts w:ascii="Times New Roman" w:hAnsi="Times New Roman"/>
          <w:spacing w:val="-1"/>
          <w:sz w:val="26"/>
          <w:szCs w:val="28"/>
        </w:rPr>
        <w:t>Thị</w:t>
      </w:r>
      <w:r w:rsidRPr="00806B98">
        <w:rPr>
          <w:rFonts w:ascii="Times New Roman" w:hAnsi="Times New Roman"/>
          <w:spacing w:val="22"/>
          <w:sz w:val="26"/>
          <w:szCs w:val="28"/>
        </w:rPr>
        <w:t xml:space="preserve"> </w:t>
      </w:r>
      <w:r w:rsidRPr="00806B98">
        <w:rPr>
          <w:rFonts w:ascii="Times New Roman" w:hAnsi="Times New Roman"/>
          <w:spacing w:val="-1"/>
          <w:sz w:val="26"/>
          <w:szCs w:val="28"/>
        </w:rPr>
        <w:t>Dinh;</w:t>
      </w:r>
      <w:r w:rsidRPr="00806B98">
        <w:rPr>
          <w:rFonts w:ascii="Times New Roman" w:hAnsi="Times New Roman"/>
          <w:spacing w:val="23"/>
          <w:sz w:val="26"/>
          <w:szCs w:val="28"/>
        </w:rPr>
        <w:t xml:space="preserve"> </w:t>
      </w:r>
      <w:r w:rsidRPr="00806B98">
        <w:rPr>
          <w:rFonts w:ascii="Times New Roman" w:hAnsi="Times New Roman"/>
          <w:spacing w:val="-1"/>
          <w:sz w:val="26"/>
          <w:szCs w:val="28"/>
        </w:rPr>
        <w:t>2003;</w:t>
      </w:r>
      <w:r w:rsidRPr="00806B98">
        <w:rPr>
          <w:rFonts w:ascii="Times New Roman" w:hAnsi="Times New Roman"/>
          <w:spacing w:val="23"/>
          <w:sz w:val="26"/>
          <w:szCs w:val="28"/>
        </w:rPr>
        <w:t xml:space="preserve"> </w:t>
      </w:r>
      <w:r w:rsidRPr="00806B98">
        <w:rPr>
          <w:rFonts w:ascii="Times New Roman" w:hAnsi="Times New Roman"/>
          <w:i/>
          <w:spacing w:val="-1"/>
          <w:sz w:val="26"/>
          <w:szCs w:val="28"/>
        </w:rPr>
        <w:t>Công</w:t>
      </w:r>
      <w:r w:rsidRPr="00806B98">
        <w:rPr>
          <w:rFonts w:ascii="Times New Roman" w:hAnsi="Times New Roman"/>
          <w:i/>
          <w:spacing w:val="22"/>
          <w:sz w:val="26"/>
          <w:szCs w:val="28"/>
        </w:rPr>
        <w:t xml:space="preserve"> </w:t>
      </w:r>
      <w:r w:rsidRPr="00806B98">
        <w:rPr>
          <w:rFonts w:ascii="Times New Roman" w:hAnsi="Times New Roman"/>
          <w:i/>
          <w:spacing w:val="-1"/>
          <w:sz w:val="26"/>
          <w:szCs w:val="28"/>
        </w:rPr>
        <w:t>nghệ</w:t>
      </w:r>
      <w:r w:rsidRPr="00806B98">
        <w:rPr>
          <w:rFonts w:ascii="Times New Roman" w:hAnsi="Times New Roman"/>
          <w:i/>
          <w:spacing w:val="24"/>
          <w:sz w:val="26"/>
          <w:szCs w:val="28"/>
        </w:rPr>
        <w:t xml:space="preserve"> </w:t>
      </w:r>
      <w:r w:rsidRPr="00806B98">
        <w:rPr>
          <w:rFonts w:ascii="Times New Roman" w:hAnsi="Times New Roman"/>
          <w:i/>
          <w:spacing w:val="-1"/>
          <w:sz w:val="26"/>
          <w:szCs w:val="28"/>
        </w:rPr>
        <w:t>mới</w:t>
      </w:r>
      <w:r w:rsidRPr="00806B98">
        <w:rPr>
          <w:rFonts w:ascii="Times New Roman" w:hAnsi="Times New Roman"/>
          <w:i/>
          <w:spacing w:val="24"/>
          <w:sz w:val="26"/>
          <w:szCs w:val="28"/>
        </w:rPr>
        <w:t xml:space="preserve"> </w:t>
      </w:r>
      <w:r w:rsidRPr="00806B98">
        <w:rPr>
          <w:rFonts w:ascii="Times New Roman" w:hAnsi="Times New Roman"/>
          <w:i/>
          <w:spacing w:val="-1"/>
          <w:sz w:val="26"/>
          <w:szCs w:val="28"/>
        </w:rPr>
        <w:t>trồng</w:t>
      </w:r>
      <w:r w:rsidRPr="00806B98">
        <w:rPr>
          <w:rFonts w:ascii="Times New Roman" w:hAnsi="Times New Roman"/>
          <w:i/>
          <w:spacing w:val="23"/>
          <w:sz w:val="26"/>
          <w:szCs w:val="28"/>
        </w:rPr>
        <w:t xml:space="preserve"> </w:t>
      </w:r>
      <w:r w:rsidRPr="00806B98">
        <w:rPr>
          <w:rFonts w:ascii="Times New Roman" w:hAnsi="Times New Roman"/>
          <w:i/>
          <w:sz w:val="26"/>
          <w:szCs w:val="28"/>
        </w:rPr>
        <w:t>hoa</w:t>
      </w:r>
      <w:r w:rsidRPr="00806B98">
        <w:rPr>
          <w:rFonts w:ascii="Times New Roman" w:hAnsi="Times New Roman"/>
          <w:i/>
          <w:spacing w:val="22"/>
          <w:sz w:val="26"/>
          <w:szCs w:val="28"/>
        </w:rPr>
        <w:t xml:space="preserve"> </w:t>
      </w:r>
      <w:r w:rsidRPr="00806B98">
        <w:rPr>
          <w:rFonts w:ascii="Times New Roman" w:hAnsi="Times New Roman"/>
          <w:i/>
          <w:spacing w:val="-1"/>
          <w:sz w:val="26"/>
          <w:szCs w:val="28"/>
        </w:rPr>
        <w:t>mới</w:t>
      </w:r>
      <w:r w:rsidRPr="00806B98">
        <w:rPr>
          <w:rFonts w:ascii="Times New Roman" w:hAnsi="Times New Roman"/>
          <w:i/>
          <w:spacing w:val="23"/>
          <w:sz w:val="26"/>
          <w:szCs w:val="28"/>
        </w:rPr>
        <w:t xml:space="preserve"> </w:t>
      </w:r>
      <w:r w:rsidRPr="00806B98">
        <w:rPr>
          <w:rFonts w:ascii="Times New Roman" w:hAnsi="Times New Roman"/>
          <w:i/>
          <w:spacing w:val="-1"/>
          <w:sz w:val="26"/>
          <w:szCs w:val="28"/>
        </w:rPr>
        <w:t>cho</w:t>
      </w:r>
      <w:r w:rsidRPr="00806B98">
        <w:rPr>
          <w:rFonts w:ascii="Times New Roman" w:hAnsi="Times New Roman"/>
          <w:i/>
          <w:spacing w:val="24"/>
          <w:sz w:val="26"/>
          <w:szCs w:val="28"/>
        </w:rPr>
        <w:t xml:space="preserve"> </w:t>
      </w:r>
      <w:r w:rsidRPr="00806B98">
        <w:rPr>
          <w:rFonts w:ascii="Times New Roman" w:hAnsi="Times New Roman"/>
          <w:i/>
          <w:spacing w:val="-1"/>
          <w:sz w:val="26"/>
          <w:szCs w:val="28"/>
        </w:rPr>
        <w:t>thu</w:t>
      </w:r>
      <w:r w:rsidRPr="00806B98">
        <w:rPr>
          <w:rFonts w:ascii="Times New Roman" w:hAnsi="Times New Roman"/>
          <w:i/>
          <w:spacing w:val="36"/>
          <w:sz w:val="26"/>
          <w:szCs w:val="28"/>
        </w:rPr>
        <w:t xml:space="preserve"> </w:t>
      </w:r>
      <w:r w:rsidRPr="00806B98">
        <w:rPr>
          <w:rFonts w:ascii="Times New Roman" w:hAnsi="Times New Roman"/>
          <w:i/>
          <w:spacing w:val="-1"/>
          <w:sz w:val="26"/>
          <w:szCs w:val="28"/>
        </w:rPr>
        <w:t>nhập</w:t>
      </w:r>
      <w:r w:rsidRPr="00806B98">
        <w:rPr>
          <w:rFonts w:ascii="Times New Roman" w:hAnsi="Times New Roman"/>
          <w:i/>
          <w:spacing w:val="-2"/>
          <w:sz w:val="26"/>
          <w:szCs w:val="28"/>
        </w:rPr>
        <w:t xml:space="preserve"> </w:t>
      </w:r>
      <w:r w:rsidRPr="00806B98">
        <w:rPr>
          <w:rFonts w:ascii="Times New Roman" w:hAnsi="Times New Roman"/>
          <w:i/>
          <w:sz w:val="26"/>
          <w:szCs w:val="28"/>
        </w:rPr>
        <w:t>cao</w:t>
      </w:r>
      <w:r w:rsidRPr="00806B98">
        <w:rPr>
          <w:rFonts w:ascii="Times New Roman" w:hAnsi="Times New Roman"/>
          <w:i/>
          <w:spacing w:val="-1"/>
          <w:sz w:val="26"/>
          <w:szCs w:val="28"/>
        </w:rPr>
        <w:t xml:space="preserve"> </w:t>
      </w:r>
      <w:r w:rsidRPr="00806B98">
        <w:rPr>
          <w:rFonts w:ascii="Times New Roman" w:hAnsi="Times New Roman"/>
          <w:i/>
          <w:sz w:val="26"/>
          <w:szCs w:val="28"/>
        </w:rPr>
        <w:t>-</w:t>
      </w:r>
      <w:r w:rsidRPr="00806B98">
        <w:rPr>
          <w:rFonts w:ascii="Times New Roman" w:hAnsi="Times New Roman"/>
          <w:i/>
          <w:spacing w:val="-1"/>
          <w:sz w:val="26"/>
          <w:szCs w:val="28"/>
        </w:rPr>
        <w:t xml:space="preserve"> Hoa </w:t>
      </w:r>
      <w:r w:rsidRPr="00806B98">
        <w:rPr>
          <w:rFonts w:ascii="Times New Roman" w:hAnsi="Times New Roman"/>
          <w:i/>
          <w:sz w:val="26"/>
          <w:szCs w:val="28"/>
        </w:rPr>
        <w:t>Lily</w:t>
      </w:r>
      <w:r w:rsidRPr="00806B98">
        <w:rPr>
          <w:rFonts w:ascii="Times New Roman" w:hAnsi="Times New Roman"/>
          <w:sz w:val="26"/>
          <w:szCs w:val="28"/>
        </w:rPr>
        <w:t>,</w:t>
      </w:r>
      <w:r w:rsidRPr="00806B98">
        <w:rPr>
          <w:rFonts w:ascii="Times New Roman" w:hAnsi="Times New Roman"/>
          <w:spacing w:val="-1"/>
          <w:sz w:val="26"/>
          <w:szCs w:val="28"/>
        </w:rPr>
        <w:t xml:space="preserve"> NXB </w:t>
      </w:r>
      <w:r w:rsidRPr="00806B98">
        <w:rPr>
          <w:rFonts w:ascii="Times New Roman" w:hAnsi="Times New Roman"/>
          <w:sz w:val="26"/>
          <w:szCs w:val="28"/>
        </w:rPr>
        <w:t>Lao</w:t>
      </w:r>
      <w:r w:rsidRPr="00806B98">
        <w:rPr>
          <w:rFonts w:ascii="Times New Roman" w:hAnsi="Times New Roman"/>
          <w:spacing w:val="-1"/>
          <w:sz w:val="26"/>
          <w:szCs w:val="28"/>
        </w:rPr>
        <w:t xml:space="preserve"> động </w:t>
      </w:r>
      <w:r w:rsidRPr="00806B98">
        <w:rPr>
          <w:rFonts w:ascii="Times New Roman" w:hAnsi="Times New Roman"/>
          <w:sz w:val="26"/>
          <w:szCs w:val="28"/>
        </w:rPr>
        <w:t>-</w:t>
      </w:r>
      <w:r w:rsidRPr="00806B98">
        <w:rPr>
          <w:rFonts w:ascii="Times New Roman" w:hAnsi="Times New Roman"/>
          <w:spacing w:val="-2"/>
          <w:sz w:val="26"/>
          <w:szCs w:val="28"/>
        </w:rPr>
        <w:t xml:space="preserve"> </w:t>
      </w:r>
      <w:r w:rsidRPr="00806B98">
        <w:rPr>
          <w:rFonts w:ascii="Times New Roman" w:hAnsi="Times New Roman"/>
          <w:spacing w:val="-1"/>
          <w:sz w:val="26"/>
          <w:szCs w:val="28"/>
        </w:rPr>
        <w:t>xã hội.</w:t>
      </w:r>
    </w:p>
    <w:p w14:paraId="111A9986" w14:textId="77777777" w:rsidR="00806B98" w:rsidRPr="00806B98" w:rsidRDefault="00806B98" w:rsidP="00806B98">
      <w:pPr>
        <w:pStyle w:val="BodyText"/>
        <w:widowControl w:val="0"/>
        <w:tabs>
          <w:tab w:val="left" w:pos="821"/>
        </w:tabs>
        <w:spacing w:before="60" w:after="60"/>
        <w:ind w:right="107"/>
        <w:jc w:val="both"/>
        <w:rPr>
          <w:rFonts w:ascii="Times New Roman" w:hAnsi="Times New Roman"/>
          <w:sz w:val="26"/>
          <w:szCs w:val="28"/>
        </w:rPr>
      </w:pPr>
      <w:r w:rsidRPr="00806B98">
        <w:rPr>
          <w:rFonts w:ascii="Times New Roman" w:hAnsi="Times New Roman"/>
          <w:sz w:val="26"/>
          <w:szCs w:val="28"/>
        </w:rPr>
        <w:tab/>
        <w:t>[11].</w:t>
      </w:r>
      <w:r w:rsidRPr="00806B98">
        <w:rPr>
          <w:rFonts w:ascii="Times New Roman" w:hAnsi="Times New Roman"/>
          <w:spacing w:val="-1"/>
          <w:sz w:val="26"/>
          <w:szCs w:val="28"/>
        </w:rPr>
        <w:t>Đặng</w:t>
      </w:r>
      <w:r w:rsidRPr="00806B98">
        <w:rPr>
          <w:rFonts w:ascii="Times New Roman" w:hAnsi="Times New Roman"/>
          <w:spacing w:val="12"/>
          <w:sz w:val="26"/>
          <w:szCs w:val="28"/>
        </w:rPr>
        <w:t xml:space="preserve"> </w:t>
      </w:r>
      <w:r w:rsidRPr="00806B98">
        <w:rPr>
          <w:rFonts w:ascii="Times New Roman" w:hAnsi="Times New Roman"/>
          <w:spacing w:val="-1"/>
          <w:sz w:val="26"/>
          <w:szCs w:val="28"/>
        </w:rPr>
        <w:t>Văn</w:t>
      </w:r>
      <w:r w:rsidRPr="00806B98">
        <w:rPr>
          <w:rFonts w:ascii="Times New Roman" w:hAnsi="Times New Roman"/>
          <w:spacing w:val="13"/>
          <w:sz w:val="26"/>
          <w:szCs w:val="28"/>
        </w:rPr>
        <w:t xml:space="preserve"> </w:t>
      </w:r>
      <w:r w:rsidRPr="00806B98">
        <w:rPr>
          <w:rFonts w:ascii="Times New Roman" w:hAnsi="Times New Roman"/>
          <w:spacing w:val="-1"/>
          <w:sz w:val="26"/>
          <w:szCs w:val="28"/>
        </w:rPr>
        <w:t>Đông,</w:t>
      </w:r>
      <w:r w:rsidRPr="00806B98">
        <w:rPr>
          <w:rFonts w:ascii="Times New Roman" w:hAnsi="Times New Roman"/>
          <w:spacing w:val="10"/>
          <w:sz w:val="26"/>
          <w:szCs w:val="28"/>
        </w:rPr>
        <w:t xml:space="preserve"> </w:t>
      </w:r>
      <w:r w:rsidRPr="00806B98">
        <w:rPr>
          <w:rFonts w:ascii="Times New Roman" w:hAnsi="Times New Roman"/>
          <w:spacing w:val="-1"/>
          <w:sz w:val="26"/>
          <w:szCs w:val="28"/>
        </w:rPr>
        <w:t>Đinh</w:t>
      </w:r>
      <w:r w:rsidRPr="00806B98">
        <w:rPr>
          <w:rFonts w:ascii="Times New Roman" w:hAnsi="Times New Roman"/>
          <w:spacing w:val="12"/>
          <w:sz w:val="26"/>
          <w:szCs w:val="28"/>
        </w:rPr>
        <w:t xml:space="preserve"> </w:t>
      </w:r>
      <w:r w:rsidRPr="00806B98">
        <w:rPr>
          <w:rFonts w:ascii="Times New Roman" w:hAnsi="Times New Roman"/>
          <w:spacing w:val="-1"/>
          <w:sz w:val="26"/>
          <w:szCs w:val="28"/>
        </w:rPr>
        <w:t>Thị</w:t>
      </w:r>
      <w:r w:rsidRPr="00806B98">
        <w:rPr>
          <w:rFonts w:ascii="Times New Roman" w:hAnsi="Times New Roman"/>
          <w:spacing w:val="12"/>
          <w:sz w:val="26"/>
          <w:szCs w:val="28"/>
        </w:rPr>
        <w:t xml:space="preserve"> </w:t>
      </w:r>
      <w:r w:rsidRPr="00806B98">
        <w:rPr>
          <w:rFonts w:ascii="Times New Roman" w:hAnsi="Times New Roman"/>
          <w:spacing w:val="-1"/>
          <w:sz w:val="26"/>
          <w:szCs w:val="28"/>
        </w:rPr>
        <w:t>Dinh;</w:t>
      </w:r>
      <w:r w:rsidRPr="00806B98">
        <w:rPr>
          <w:rFonts w:ascii="Times New Roman" w:hAnsi="Times New Roman"/>
          <w:spacing w:val="11"/>
          <w:sz w:val="26"/>
          <w:szCs w:val="28"/>
        </w:rPr>
        <w:t xml:space="preserve"> </w:t>
      </w:r>
      <w:r w:rsidRPr="00806B98">
        <w:rPr>
          <w:rFonts w:ascii="Times New Roman" w:hAnsi="Times New Roman"/>
          <w:sz w:val="26"/>
          <w:szCs w:val="28"/>
        </w:rPr>
        <w:t>2003;</w:t>
      </w:r>
      <w:r w:rsidRPr="00806B98">
        <w:rPr>
          <w:rFonts w:ascii="Times New Roman" w:hAnsi="Times New Roman"/>
          <w:spacing w:val="12"/>
          <w:sz w:val="26"/>
          <w:szCs w:val="28"/>
        </w:rPr>
        <w:t xml:space="preserve"> </w:t>
      </w:r>
      <w:r w:rsidRPr="00806B98">
        <w:rPr>
          <w:rFonts w:ascii="Times New Roman" w:hAnsi="Times New Roman"/>
          <w:i/>
          <w:spacing w:val="-1"/>
          <w:sz w:val="26"/>
          <w:szCs w:val="28"/>
        </w:rPr>
        <w:t>Phòng</w:t>
      </w:r>
      <w:r w:rsidRPr="00806B98">
        <w:rPr>
          <w:rFonts w:ascii="Times New Roman" w:hAnsi="Times New Roman"/>
          <w:i/>
          <w:spacing w:val="12"/>
          <w:sz w:val="26"/>
          <w:szCs w:val="28"/>
        </w:rPr>
        <w:t xml:space="preserve"> </w:t>
      </w:r>
      <w:r w:rsidRPr="00806B98">
        <w:rPr>
          <w:rFonts w:ascii="Times New Roman" w:hAnsi="Times New Roman"/>
          <w:i/>
          <w:spacing w:val="-1"/>
          <w:sz w:val="26"/>
          <w:szCs w:val="28"/>
        </w:rPr>
        <w:t>trừ</w:t>
      </w:r>
      <w:r w:rsidRPr="00806B98">
        <w:rPr>
          <w:rFonts w:ascii="Times New Roman" w:hAnsi="Times New Roman"/>
          <w:i/>
          <w:spacing w:val="11"/>
          <w:sz w:val="26"/>
          <w:szCs w:val="28"/>
        </w:rPr>
        <w:t xml:space="preserve"> </w:t>
      </w:r>
      <w:r w:rsidRPr="00806B98">
        <w:rPr>
          <w:rFonts w:ascii="Times New Roman" w:hAnsi="Times New Roman"/>
          <w:i/>
          <w:spacing w:val="-1"/>
          <w:sz w:val="26"/>
          <w:szCs w:val="28"/>
        </w:rPr>
        <w:t>sâu</w:t>
      </w:r>
      <w:r w:rsidRPr="00806B98">
        <w:rPr>
          <w:rFonts w:ascii="Times New Roman" w:hAnsi="Times New Roman"/>
          <w:i/>
          <w:spacing w:val="12"/>
          <w:sz w:val="26"/>
          <w:szCs w:val="28"/>
        </w:rPr>
        <w:t xml:space="preserve"> </w:t>
      </w:r>
      <w:r w:rsidRPr="00806B98">
        <w:rPr>
          <w:rFonts w:ascii="Times New Roman" w:hAnsi="Times New Roman"/>
          <w:i/>
          <w:spacing w:val="-1"/>
          <w:sz w:val="26"/>
          <w:szCs w:val="28"/>
        </w:rPr>
        <w:t>bệnh</w:t>
      </w:r>
      <w:r w:rsidRPr="00806B98">
        <w:rPr>
          <w:rFonts w:ascii="Times New Roman" w:hAnsi="Times New Roman"/>
          <w:i/>
          <w:spacing w:val="12"/>
          <w:sz w:val="26"/>
          <w:szCs w:val="28"/>
        </w:rPr>
        <w:t xml:space="preserve"> </w:t>
      </w:r>
      <w:r w:rsidRPr="00806B98">
        <w:rPr>
          <w:rFonts w:ascii="Times New Roman" w:hAnsi="Times New Roman"/>
          <w:i/>
          <w:spacing w:val="-1"/>
          <w:sz w:val="26"/>
          <w:szCs w:val="28"/>
        </w:rPr>
        <w:t>trên</w:t>
      </w:r>
      <w:r w:rsidRPr="00806B98">
        <w:rPr>
          <w:rFonts w:ascii="Times New Roman" w:hAnsi="Times New Roman"/>
          <w:i/>
          <w:spacing w:val="10"/>
          <w:sz w:val="26"/>
          <w:szCs w:val="28"/>
        </w:rPr>
        <w:t xml:space="preserve"> </w:t>
      </w:r>
      <w:r w:rsidRPr="00806B98">
        <w:rPr>
          <w:rFonts w:ascii="Times New Roman" w:hAnsi="Times New Roman"/>
          <w:i/>
          <w:spacing w:val="-1"/>
          <w:sz w:val="26"/>
          <w:szCs w:val="28"/>
        </w:rPr>
        <w:t>một</w:t>
      </w:r>
      <w:r w:rsidRPr="00806B98">
        <w:rPr>
          <w:rFonts w:ascii="Times New Roman" w:hAnsi="Times New Roman"/>
          <w:i/>
          <w:spacing w:val="12"/>
          <w:sz w:val="26"/>
          <w:szCs w:val="28"/>
        </w:rPr>
        <w:t xml:space="preserve"> </w:t>
      </w:r>
      <w:r w:rsidRPr="00806B98">
        <w:rPr>
          <w:rFonts w:ascii="Times New Roman" w:hAnsi="Times New Roman"/>
          <w:i/>
          <w:spacing w:val="-1"/>
          <w:sz w:val="26"/>
          <w:szCs w:val="28"/>
        </w:rPr>
        <w:t>số</w:t>
      </w:r>
      <w:r w:rsidRPr="00806B98">
        <w:rPr>
          <w:rFonts w:ascii="Times New Roman" w:hAnsi="Times New Roman"/>
          <w:i/>
          <w:spacing w:val="13"/>
          <w:sz w:val="26"/>
          <w:szCs w:val="28"/>
        </w:rPr>
        <w:t xml:space="preserve"> </w:t>
      </w:r>
      <w:r w:rsidRPr="00806B98">
        <w:rPr>
          <w:rFonts w:ascii="Times New Roman" w:hAnsi="Times New Roman"/>
          <w:i/>
          <w:spacing w:val="-1"/>
          <w:sz w:val="26"/>
          <w:szCs w:val="28"/>
        </w:rPr>
        <w:t>loại</w:t>
      </w:r>
      <w:r w:rsidRPr="00806B98">
        <w:rPr>
          <w:rFonts w:ascii="Times New Roman" w:hAnsi="Times New Roman"/>
          <w:i/>
          <w:spacing w:val="10"/>
          <w:sz w:val="26"/>
          <w:szCs w:val="28"/>
        </w:rPr>
        <w:t xml:space="preserve"> </w:t>
      </w:r>
      <w:r w:rsidRPr="00806B98">
        <w:rPr>
          <w:rFonts w:ascii="Times New Roman" w:hAnsi="Times New Roman"/>
          <w:i/>
          <w:spacing w:val="-1"/>
          <w:sz w:val="26"/>
          <w:szCs w:val="28"/>
        </w:rPr>
        <w:t>hoa</w:t>
      </w:r>
      <w:r w:rsidRPr="00806B98">
        <w:rPr>
          <w:rFonts w:ascii="Times New Roman" w:hAnsi="Times New Roman"/>
          <w:i/>
          <w:spacing w:val="53"/>
          <w:sz w:val="26"/>
          <w:szCs w:val="28"/>
        </w:rPr>
        <w:t xml:space="preserve"> </w:t>
      </w:r>
      <w:r w:rsidRPr="00806B98">
        <w:rPr>
          <w:rFonts w:ascii="Times New Roman" w:hAnsi="Times New Roman"/>
          <w:i/>
          <w:spacing w:val="-1"/>
          <w:sz w:val="26"/>
          <w:szCs w:val="28"/>
        </w:rPr>
        <w:t>phổ</w:t>
      </w:r>
      <w:r w:rsidRPr="00806B98">
        <w:rPr>
          <w:rFonts w:ascii="Times New Roman" w:hAnsi="Times New Roman"/>
          <w:i/>
          <w:spacing w:val="-2"/>
          <w:sz w:val="26"/>
          <w:szCs w:val="28"/>
        </w:rPr>
        <w:t xml:space="preserve"> </w:t>
      </w:r>
      <w:r w:rsidRPr="00806B98">
        <w:rPr>
          <w:rFonts w:ascii="Times New Roman" w:hAnsi="Times New Roman"/>
          <w:i/>
          <w:spacing w:val="-1"/>
          <w:sz w:val="26"/>
          <w:szCs w:val="28"/>
        </w:rPr>
        <w:t>biến;</w:t>
      </w:r>
      <w:r w:rsidRPr="00806B98">
        <w:rPr>
          <w:rFonts w:ascii="Times New Roman" w:hAnsi="Times New Roman"/>
          <w:spacing w:val="-2"/>
          <w:sz w:val="26"/>
          <w:szCs w:val="28"/>
        </w:rPr>
        <w:t xml:space="preserve"> </w:t>
      </w:r>
      <w:r w:rsidRPr="00806B98">
        <w:rPr>
          <w:rFonts w:ascii="Times New Roman" w:hAnsi="Times New Roman"/>
          <w:spacing w:val="-1"/>
          <w:sz w:val="26"/>
          <w:szCs w:val="28"/>
        </w:rPr>
        <w:t>NXB Nông</w:t>
      </w:r>
      <w:r w:rsidRPr="00806B98">
        <w:rPr>
          <w:rFonts w:ascii="Times New Roman" w:hAnsi="Times New Roman"/>
          <w:spacing w:val="-2"/>
          <w:sz w:val="26"/>
          <w:szCs w:val="28"/>
        </w:rPr>
        <w:t xml:space="preserve"> </w:t>
      </w:r>
      <w:r w:rsidRPr="00806B98">
        <w:rPr>
          <w:rFonts w:ascii="Times New Roman" w:hAnsi="Times New Roman"/>
          <w:spacing w:val="-1"/>
          <w:sz w:val="26"/>
          <w:szCs w:val="28"/>
        </w:rPr>
        <w:t>nghiệp.</w:t>
      </w:r>
    </w:p>
    <w:p w14:paraId="44806313" w14:textId="77777777" w:rsidR="00806B98" w:rsidRPr="00806B98" w:rsidRDefault="00806B98" w:rsidP="00806B98">
      <w:pPr>
        <w:pStyle w:val="BodyText"/>
        <w:widowControl w:val="0"/>
        <w:tabs>
          <w:tab w:val="left" w:pos="816"/>
        </w:tabs>
        <w:spacing w:before="60" w:after="60"/>
        <w:ind w:right="103"/>
        <w:jc w:val="both"/>
        <w:rPr>
          <w:rFonts w:ascii="Times New Roman" w:hAnsi="Times New Roman"/>
          <w:sz w:val="26"/>
          <w:szCs w:val="28"/>
        </w:rPr>
      </w:pPr>
      <w:r w:rsidRPr="00806B98">
        <w:rPr>
          <w:rFonts w:ascii="Times New Roman" w:hAnsi="Times New Roman"/>
          <w:sz w:val="26"/>
          <w:szCs w:val="28"/>
        </w:rPr>
        <w:tab/>
        <w:t>[12].</w:t>
      </w:r>
      <w:r w:rsidRPr="00806B98">
        <w:rPr>
          <w:rFonts w:ascii="Times New Roman" w:hAnsi="Times New Roman"/>
          <w:spacing w:val="-1"/>
          <w:sz w:val="26"/>
          <w:szCs w:val="28"/>
        </w:rPr>
        <w:t xml:space="preserve"> Nguyễn</w:t>
      </w:r>
      <w:r w:rsidRPr="00806B98">
        <w:rPr>
          <w:rFonts w:ascii="Times New Roman" w:hAnsi="Times New Roman"/>
          <w:spacing w:val="6"/>
          <w:sz w:val="26"/>
          <w:szCs w:val="28"/>
        </w:rPr>
        <w:t xml:space="preserve"> </w:t>
      </w:r>
      <w:r w:rsidRPr="00806B98">
        <w:rPr>
          <w:rFonts w:ascii="Times New Roman" w:hAnsi="Times New Roman"/>
          <w:spacing w:val="-1"/>
          <w:sz w:val="26"/>
          <w:szCs w:val="28"/>
        </w:rPr>
        <w:t>Xuân</w:t>
      </w:r>
      <w:r w:rsidRPr="00806B98">
        <w:rPr>
          <w:rFonts w:ascii="Times New Roman" w:hAnsi="Times New Roman"/>
          <w:spacing w:val="8"/>
          <w:sz w:val="26"/>
          <w:szCs w:val="28"/>
        </w:rPr>
        <w:t xml:space="preserve"> </w:t>
      </w:r>
      <w:r w:rsidRPr="00806B98">
        <w:rPr>
          <w:rFonts w:ascii="Times New Roman" w:hAnsi="Times New Roman"/>
          <w:sz w:val="26"/>
          <w:szCs w:val="28"/>
        </w:rPr>
        <w:t>Linh.</w:t>
      </w:r>
      <w:r w:rsidRPr="00806B98">
        <w:rPr>
          <w:rFonts w:ascii="Times New Roman" w:hAnsi="Times New Roman"/>
          <w:spacing w:val="5"/>
          <w:sz w:val="26"/>
          <w:szCs w:val="28"/>
        </w:rPr>
        <w:t xml:space="preserve"> </w:t>
      </w:r>
      <w:r w:rsidRPr="00806B98">
        <w:rPr>
          <w:rFonts w:ascii="Times New Roman" w:hAnsi="Times New Roman"/>
          <w:i/>
          <w:spacing w:val="-1"/>
          <w:sz w:val="26"/>
          <w:szCs w:val="28"/>
        </w:rPr>
        <w:t>Giáo</w:t>
      </w:r>
      <w:r w:rsidRPr="00806B98">
        <w:rPr>
          <w:rFonts w:ascii="Times New Roman" w:hAnsi="Times New Roman"/>
          <w:i/>
          <w:spacing w:val="6"/>
          <w:sz w:val="26"/>
          <w:szCs w:val="28"/>
        </w:rPr>
        <w:t xml:space="preserve"> </w:t>
      </w:r>
      <w:r w:rsidRPr="00806B98">
        <w:rPr>
          <w:rFonts w:ascii="Times New Roman" w:hAnsi="Times New Roman"/>
          <w:i/>
          <w:sz w:val="26"/>
          <w:szCs w:val="28"/>
        </w:rPr>
        <w:t>trình</w:t>
      </w:r>
      <w:r w:rsidRPr="00806B98">
        <w:rPr>
          <w:rFonts w:ascii="Times New Roman" w:hAnsi="Times New Roman"/>
          <w:i/>
          <w:spacing w:val="7"/>
          <w:sz w:val="26"/>
          <w:szCs w:val="28"/>
        </w:rPr>
        <w:t xml:space="preserve"> </w:t>
      </w:r>
      <w:r w:rsidRPr="00806B98">
        <w:rPr>
          <w:rFonts w:ascii="Times New Roman" w:hAnsi="Times New Roman"/>
          <w:i/>
          <w:spacing w:val="-1"/>
          <w:sz w:val="26"/>
          <w:szCs w:val="28"/>
        </w:rPr>
        <w:t>kỹ</w:t>
      </w:r>
      <w:r w:rsidRPr="00806B98">
        <w:rPr>
          <w:rFonts w:ascii="Times New Roman" w:hAnsi="Times New Roman"/>
          <w:i/>
          <w:spacing w:val="7"/>
          <w:sz w:val="26"/>
          <w:szCs w:val="28"/>
        </w:rPr>
        <w:t xml:space="preserve"> </w:t>
      </w:r>
      <w:r w:rsidRPr="00806B98">
        <w:rPr>
          <w:rFonts w:ascii="Times New Roman" w:hAnsi="Times New Roman"/>
          <w:i/>
          <w:spacing w:val="-1"/>
          <w:sz w:val="26"/>
          <w:szCs w:val="28"/>
        </w:rPr>
        <w:t>thuật</w:t>
      </w:r>
      <w:r w:rsidRPr="00806B98">
        <w:rPr>
          <w:rFonts w:ascii="Times New Roman" w:hAnsi="Times New Roman"/>
          <w:i/>
          <w:spacing w:val="6"/>
          <w:sz w:val="26"/>
          <w:szCs w:val="28"/>
        </w:rPr>
        <w:t xml:space="preserve"> </w:t>
      </w:r>
      <w:r w:rsidRPr="00806B98">
        <w:rPr>
          <w:rFonts w:ascii="Times New Roman" w:hAnsi="Times New Roman"/>
          <w:i/>
          <w:spacing w:val="-1"/>
          <w:sz w:val="26"/>
          <w:szCs w:val="28"/>
        </w:rPr>
        <w:t>trồng</w:t>
      </w:r>
      <w:r w:rsidRPr="00806B98">
        <w:rPr>
          <w:rFonts w:ascii="Times New Roman" w:hAnsi="Times New Roman"/>
          <w:i/>
          <w:spacing w:val="7"/>
          <w:sz w:val="26"/>
          <w:szCs w:val="28"/>
        </w:rPr>
        <w:t xml:space="preserve"> </w:t>
      </w:r>
      <w:r w:rsidRPr="00806B98">
        <w:rPr>
          <w:rFonts w:ascii="Times New Roman" w:hAnsi="Times New Roman"/>
          <w:i/>
          <w:spacing w:val="-1"/>
          <w:sz w:val="26"/>
          <w:szCs w:val="28"/>
        </w:rPr>
        <w:t>hoa</w:t>
      </w:r>
      <w:r w:rsidRPr="00806B98">
        <w:rPr>
          <w:rFonts w:ascii="Times New Roman" w:hAnsi="Times New Roman"/>
          <w:i/>
          <w:spacing w:val="7"/>
          <w:sz w:val="26"/>
          <w:szCs w:val="28"/>
        </w:rPr>
        <w:t xml:space="preserve"> </w:t>
      </w:r>
      <w:r w:rsidRPr="00806B98">
        <w:rPr>
          <w:rFonts w:ascii="Times New Roman" w:hAnsi="Times New Roman"/>
          <w:i/>
          <w:spacing w:val="-1"/>
          <w:sz w:val="26"/>
          <w:szCs w:val="28"/>
        </w:rPr>
        <w:t>cây</w:t>
      </w:r>
      <w:r w:rsidRPr="00806B98">
        <w:rPr>
          <w:rFonts w:ascii="Times New Roman" w:hAnsi="Times New Roman"/>
          <w:i/>
          <w:spacing w:val="6"/>
          <w:sz w:val="26"/>
          <w:szCs w:val="28"/>
        </w:rPr>
        <w:t xml:space="preserve"> </w:t>
      </w:r>
      <w:r w:rsidRPr="00806B98">
        <w:rPr>
          <w:rFonts w:ascii="Times New Roman" w:hAnsi="Times New Roman"/>
          <w:i/>
          <w:spacing w:val="-1"/>
          <w:sz w:val="26"/>
          <w:szCs w:val="28"/>
        </w:rPr>
        <w:t>cảnh</w:t>
      </w:r>
      <w:r w:rsidRPr="00806B98">
        <w:rPr>
          <w:rFonts w:ascii="Times New Roman" w:hAnsi="Times New Roman"/>
          <w:spacing w:val="8"/>
          <w:sz w:val="26"/>
          <w:szCs w:val="28"/>
        </w:rPr>
        <w:t xml:space="preserve"> </w:t>
      </w:r>
      <w:r w:rsidRPr="00806B98">
        <w:rPr>
          <w:rFonts w:ascii="Times New Roman" w:hAnsi="Times New Roman"/>
          <w:sz w:val="26"/>
          <w:szCs w:val="28"/>
        </w:rPr>
        <w:t>-</w:t>
      </w:r>
      <w:r w:rsidRPr="00806B98">
        <w:rPr>
          <w:rFonts w:ascii="Times New Roman" w:hAnsi="Times New Roman"/>
          <w:spacing w:val="6"/>
          <w:sz w:val="26"/>
          <w:szCs w:val="28"/>
        </w:rPr>
        <w:t xml:space="preserve"> </w:t>
      </w:r>
      <w:r w:rsidRPr="00806B98">
        <w:rPr>
          <w:rFonts w:ascii="Times New Roman" w:hAnsi="Times New Roman"/>
          <w:spacing w:val="-1"/>
          <w:sz w:val="26"/>
          <w:szCs w:val="28"/>
        </w:rPr>
        <w:t>NXB</w:t>
      </w:r>
      <w:r w:rsidRPr="00806B98">
        <w:rPr>
          <w:rFonts w:ascii="Times New Roman" w:hAnsi="Times New Roman"/>
          <w:spacing w:val="7"/>
          <w:sz w:val="26"/>
          <w:szCs w:val="28"/>
        </w:rPr>
        <w:t xml:space="preserve"> </w:t>
      </w:r>
      <w:r w:rsidRPr="00806B98">
        <w:rPr>
          <w:rFonts w:ascii="Times New Roman" w:hAnsi="Times New Roman"/>
          <w:spacing w:val="-1"/>
          <w:sz w:val="26"/>
          <w:szCs w:val="28"/>
        </w:rPr>
        <w:t>Nông</w:t>
      </w:r>
      <w:r w:rsidRPr="00806B98">
        <w:rPr>
          <w:rFonts w:ascii="Times New Roman" w:hAnsi="Times New Roman"/>
          <w:spacing w:val="8"/>
          <w:sz w:val="26"/>
          <w:szCs w:val="28"/>
        </w:rPr>
        <w:t xml:space="preserve"> </w:t>
      </w:r>
      <w:r w:rsidRPr="00806B98">
        <w:rPr>
          <w:rFonts w:ascii="Times New Roman" w:hAnsi="Times New Roman"/>
          <w:spacing w:val="-1"/>
          <w:sz w:val="26"/>
          <w:szCs w:val="28"/>
        </w:rPr>
        <w:t>nghiệp.</w:t>
      </w:r>
      <w:r w:rsidRPr="00806B98">
        <w:rPr>
          <w:rFonts w:ascii="Times New Roman" w:hAnsi="Times New Roman"/>
          <w:spacing w:val="43"/>
          <w:sz w:val="26"/>
          <w:szCs w:val="28"/>
        </w:rPr>
        <w:t xml:space="preserve"> </w:t>
      </w:r>
      <w:r w:rsidRPr="00806B98">
        <w:rPr>
          <w:rFonts w:ascii="Times New Roman" w:hAnsi="Times New Roman"/>
          <w:spacing w:val="-1"/>
          <w:sz w:val="26"/>
          <w:szCs w:val="28"/>
        </w:rPr>
        <w:t>2002</w:t>
      </w:r>
    </w:p>
    <w:p w14:paraId="0C65AEFD" w14:textId="77777777" w:rsidR="00806B98" w:rsidRPr="00806B98" w:rsidRDefault="00806B98" w:rsidP="00806B98">
      <w:pPr>
        <w:pStyle w:val="BodyText"/>
        <w:widowControl w:val="0"/>
        <w:tabs>
          <w:tab w:val="left" w:pos="944"/>
        </w:tabs>
        <w:spacing w:before="60" w:after="60"/>
        <w:ind w:right="104"/>
        <w:jc w:val="both"/>
        <w:rPr>
          <w:rFonts w:ascii="Times New Roman" w:hAnsi="Times New Roman"/>
          <w:sz w:val="26"/>
          <w:szCs w:val="28"/>
        </w:rPr>
      </w:pPr>
      <w:r w:rsidRPr="00806B98">
        <w:rPr>
          <w:rFonts w:ascii="Times New Roman" w:hAnsi="Times New Roman"/>
          <w:sz w:val="26"/>
          <w:szCs w:val="28"/>
        </w:rPr>
        <w:tab/>
        <w:t>[13].</w:t>
      </w:r>
      <w:r w:rsidRPr="00806B98">
        <w:rPr>
          <w:rFonts w:ascii="Times New Roman" w:hAnsi="Times New Roman"/>
          <w:spacing w:val="-1"/>
          <w:sz w:val="26"/>
          <w:szCs w:val="28"/>
        </w:rPr>
        <w:t xml:space="preserve"> Nguyễn</w:t>
      </w:r>
      <w:r w:rsidRPr="00806B98">
        <w:rPr>
          <w:rFonts w:ascii="Times New Roman" w:hAnsi="Times New Roman"/>
          <w:spacing w:val="6"/>
          <w:sz w:val="26"/>
          <w:szCs w:val="28"/>
        </w:rPr>
        <w:t xml:space="preserve"> </w:t>
      </w:r>
      <w:r w:rsidRPr="00806B98">
        <w:rPr>
          <w:rFonts w:ascii="Times New Roman" w:hAnsi="Times New Roman"/>
          <w:spacing w:val="-1"/>
          <w:sz w:val="26"/>
          <w:szCs w:val="28"/>
        </w:rPr>
        <w:t>Xuân</w:t>
      </w:r>
      <w:r w:rsidRPr="00806B98">
        <w:rPr>
          <w:rFonts w:ascii="Times New Roman" w:hAnsi="Times New Roman"/>
          <w:spacing w:val="7"/>
          <w:sz w:val="26"/>
          <w:szCs w:val="28"/>
        </w:rPr>
        <w:t xml:space="preserve"> </w:t>
      </w:r>
      <w:r w:rsidRPr="00806B98">
        <w:rPr>
          <w:rFonts w:ascii="Times New Roman" w:hAnsi="Times New Roman"/>
          <w:spacing w:val="-1"/>
          <w:sz w:val="26"/>
          <w:szCs w:val="28"/>
        </w:rPr>
        <w:t>Linh,</w:t>
      </w:r>
      <w:r w:rsidRPr="00806B98">
        <w:rPr>
          <w:rFonts w:ascii="Times New Roman" w:hAnsi="Times New Roman"/>
          <w:spacing w:val="6"/>
          <w:sz w:val="26"/>
          <w:szCs w:val="28"/>
        </w:rPr>
        <w:t xml:space="preserve"> </w:t>
      </w:r>
      <w:r w:rsidRPr="00806B98">
        <w:rPr>
          <w:rFonts w:ascii="Times New Roman" w:hAnsi="Times New Roman"/>
          <w:spacing w:val="-1"/>
          <w:sz w:val="26"/>
          <w:szCs w:val="28"/>
        </w:rPr>
        <w:t>Nguyễn</w:t>
      </w:r>
      <w:r w:rsidRPr="00806B98">
        <w:rPr>
          <w:rFonts w:ascii="Times New Roman" w:hAnsi="Times New Roman"/>
          <w:spacing w:val="6"/>
          <w:sz w:val="26"/>
          <w:szCs w:val="28"/>
        </w:rPr>
        <w:t xml:space="preserve"> </w:t>
      </w:r>
      <w:r w:rsidRPr="00806B98">
        <w:rPr>
          <w:rFonts w:ascii="Times New Roman" w:hAnsi="Times New Roman"/>
          <w:sz w:val="26"/>
          <w:szCs w:val="28"/>
        </w:rPr>
        <w:t>Thị</w:t>
      </w:r>
      <w:r w:rsidRPr="00806B98">
        <w:rPr>
          <w:rFonts w:ascii="Times New Roman" w:hAnsi="Times New Roman"/>
          <w:spacing w:val="6"/>
          <w:sz w:val="26"/>
          <w:szCs w:val="28"/>
        </w:rPr>
        <w:t xml:space="preserve"> </w:t>
      </w:r>
      <w:r w:rsidRPr="00806B98">
        <w:rPr>
          <w:rFonts w:ascii="Times New Roman" w:hAnsi="Times New Roman"/>
          <w:spacing w:val="-1"/>
          <w:sz w:val="26"/>
          <w:szCs w:val="28"/>
        </w:rPr>
        <w:t>Kim</w:t>
      </w:r>
      <w:r w:rsidRPr="00806B98">
        <w:rPr>
          <w:rFonts w:ascii="Times New Roman" w:hAnsi="Times New Roman"/>
          <w:spacing w:val="5"/>
          <w:sz w:val="26"/>
          <w:szCs w:val="28"/>
        </w:rPr>
        <w:t xml:space="preserve"> </w:t>
      </w:r>
      <w:r w:rsidRPr="00806B98">
        <w:rPr>
          <w:rFonts w:ascii="Times New Roman" w:hAnsi="Times New Roman"/>
          <w:spacing w:val="-1"/>
          <w:sz w:val="26"/>
          <w:szCs w:val="28"/>
        </w:rPr>
        <w:t>Lý;</w:t>
      </w:r>
      <w:r w:rsidRPr="00806B98">
        <w:rPr>
          <w:rFonts w:ascii="Times New Roman" w:hAnsi="Times New Roman"/>
          <w:spacing w:val="6"/>
          <w:sz w:val="26"/>
          <w:szCs w:val="28"/>
        </w:rPr>
        <w:t xml:space="preserve"> </w:t>
      </w:r>
      <w:r w:rsidRPr="00806B98">
        <w:rPr>
          <w:rFonts w:ascii="Times New Roman" w:hAnsi="Times New Roman"/>
          <w:spacing w:val="-1"/>
          <w:sz w:val="26"/>
          <w:szCs w:val="28"/>
        </w:rPr>
        <w:t>2005;</w:t>
      </w:r>
      <w:r w:rsidRPr="00806B98">
        <w:rPr>
          <w:rFonts w:ascii="Times New Roman" w:hAnsi="Times New Roman"/>
          <w:spacing w:val="7"/>
          <w:sz w:val="26"/>
          <w:szCs w:val="28"/>
        </w:rPr>
        <w:t xml:space="preserve"> </w:t>
      </w:r>
      <w:r w:rsidRPr="00806B98">
        <w:rPr>
          <w:rFonts w:ascii="Times New Roman" w:hAnsi="Times New Roman"/>
          <w:i/>
          <w:spacing w:val="-1"/>
          <w:sz w:val="26"/>
          <w:szCs w:val="28"/>
        </w:rPr>
        <w:t>Ứng</w:t>
      </w:r>
      <w:r w:rsidRPr="00806B98">
        <w:rPr>
          <w:rFonts w:ascii="Times New Roman" w:hAnsi="Times New Roman"/>
          <w:i/>
          <w:spacing w:val="7"/>
          <w:sz w:val="26"/>
          <w:szCs w:val="28"/>
        </w:rPr>
        <w:t xml:space="preserve"> </w:t>
      </w:r>
      <w:r w:rsidRPr="00806B98">
        <w:rPr>
          <w:rFonts w:ascii="Times New Roman" w:hAnsi="Times New Roman"/>
          <w:i/>
          <w:spacing w:val="-1"/>
          <w:sz w:val="26"/>
          <w:szCs w:val="28"/>
        </w:rPr>
        <w:t>dụng</w:t>
      </w:r>
      <w:r w:rsidRPr="00806B98">
        <w:rPr>
          <w:rFonts w:ascii="Times New Roman" w:hAnsi="Times New Roman"/>
          <w:i/>
          <w:spacing w:val="6"/>
          <w:sz w:val="26"/>
          <w:szCs w:val="28"/>
        </w:rPr>
        <w:t xml:space="preserve"> </w:t>
      </w:r>
      <w:r w:rsidRPr="00806B98">
        <w:rPr>
          <w:rFonts w:ascii="Times New Roman" w:hAnsi="Times New Roman"/>
          <w:i/>
          <w:spacing w:val="-1"/>
          <w:sz w:val="26"/>
          <w:szCs w:val="28"/>
        </w:rPr>
        <w:t>công</w:t>
      </w:r>
      <w:r w:rsidRPr="00806B98">
        <w:rPr>
          <w:rFonts w:ascii="Times New Roman" w:hAnsi="Times New Roman"/>
          <w:i/>
          <w:spacing w:val="5"/>
          <w:sz w:val="26"/>
          <w:szCs w:val="28"/>
        </w:rPr>
        <w:t xml:space="preserve"> </w:t>
      </w:r>
      <w:r w:rsidRPr="00806B98">
        <w:rPr>
          <w:rFonts w:ascii="Times New Roman" w:hAnsi="Times New Roman"/>
          <w:i/>
          <w:spacing w:val="-1"/>
          <w:sz w:val="26"/>
          <w:szCs w:val="28"/>
        </w:rPr>
        <w:t>nghệ</w:t>
      </w:r>
      <w:r w:rsidRPr="00806B98">
        <w:rPr>
          <w:rFonts w:ascii="Times New Roman" w:hAnsi="Times New Roman"/>
          <w:i/>
          <w:spacing w:val="6"/>
          <w:sz w:val="26"/>
          <w:szCs w:val="28"/>
        </w:rPr>
        <w:t xml:space="preserve"> </w:t>
      </w:r>
      <w:r w:rsidRPr="00806B98">
        <w:rPr>
          <w:rFonts w:ascii="Times New Roman" w:hAnsi="Times New Roman"/>
          <w:i/>
          <w:spacing w:val="-1"/>
          <w:sz w:val="26"/>
          <w:szCs w:val="28"/>
        </w:rPr>
        <w:t>trong</w:t>
      </w:r>
      <w:r w:rsidRPr="00806B98">
        <w:rPr>
          <w:rFonts w:ascii="Times New Roman" w:hAnsi="Times New Roman"/>
          <w:i/>
          <w:spacing w:val="6"/>
          <w:sz w:val="26"/>
          <w:szCs w:val="28"/>
        </w:rPr>
        <w:t xml:space="preserve"> </w:t>
      </w:r>
      <w:r w:rsidRPr="00806B98">
        <w:rPr>
          <w:rFonts w:ascii="Times New Roman" w:hAnsi="Times New Roman"/>
          <w:i/>
          <w:spacing w:val="-1"/>
          <w:sz w:val="26"/>
          <w:szCs w:val="28"/>
        </w:rPr>
        <w:t>sản</w:t>
      </w:r>
      <w:r w:rsidRPr="00806B98">
        <w:rPr>
          <w:rFonts w:ascii="Times New Roman" w:hAnsi="Times New Roman"/>
          <w:i/>
          <w:spacing w:val="47"/>
          <w:sz w:val="26"/>
          <w:szCs w:val="28"/>
        </w:rPr>
        <w:t xml:space="preserve"> </w:t>
      </w:r>
      <w:r w:rsidRPr="00806B98">
        <w:rPr>
          <w:rFonts w:ascii="Times New Roman" w:hAnsi="Times New Roman"/>
          <w:i/>
          <w:spacing w:val="-1"/>
          <w:sz w:val="26"/>
          <w:szCs w:val="28"/>
        </w:rPr>
        <w:t>xuất</w:t>
      </w:r>
      <w:r w:rsidRPr="00806B98">
        <w:rPr>
          <w:rFonts w:ascii="Times New Roman" w:hAnsi="Times New Roman"/>
          <w:i/>
          <w:spacing w:val="-2"/>
          <w:sz w:val="26"/>
          <w:szCs w:val="28"/>
        </w:rPr>
        <w:t xml:space="preserve"> </w:t>
      </w:r>
      <w:r w:rsidRPr="00806B98">
        <w:rPr>
          <w:rFonts w:ascii="Times New Roman" w:hAnsi="Times New Roman"/>
          <w:i/>
          <w:spacing w:val="-1"/>
          <w:sz w:val="26"/>
          <w:szCs w:val="28"/>
        </w:rPr>
        <w:t>hoa;</w:t>
      </w:r>
      <w:r w:rsidRPr="00806B98">
        <w:rPr>
          <w:rFonts w:ascii="Times New Roman" w:hAnsi="Times New Roman"/>
          <w:spacing w:val="-1"/>
          <w:sz w:val="26"/>
          <w:szCs w:val="28"/>
        </w:rPr>
        <w:t xml:space="preserve"> NXB </w:t>
      </w:r>
      <w:r w:rsidRPr="00806B98">
        <w:rPr>
          <w:rFonts w:ascii="Times New Roman" w:hAnsi="Times New Roman"/>
          <w:sz w:val="26"/>
          <w:szCs w:val="28"/>
        </w:rPr>
        <w:t>Lao</w:t>
      </w:r>
      <w:r w:rsidRPr="00806B98">
        <w:rPr>
          <w:rFonts w:ascii="Times New Roman" w:hAnsi="Times New Roman"/>
          <w:spacing w:val="-3"/>
          <w:sz w:val="26"/>
          <w:szCs w:val="28"/>
        </w:rPr>
        <w:t xml:space="preserve"> </w:t>
      </w:r>
      <w:r w:rsidRPr="00806B98">
        <w:rPr>
          <w:rFonts w:ascii="Times New Roman" w:hAnsi="Times New Roman"/>
          <w:spacing w:val="-1"/>
          <w:sz w:val="26"/>
          <w:szCs w:val="28"/>
        </w:rPr>
        <w:t>động.</w:t>
      </w:r>
    </w:p>
    <w:p w14:paraId="33F6E6A5" w14:textId="77777777" w:rsidR="00806B98" w:rsidRPr="00806B98" w:rsidRDefault="00806B98" w:rsidP="00806B98">
      <w:pPr>
        <w:widowControl w:val="0"/>
        <w:tabs>
          <w:tab w:val="left" w:pos="808"/>
        </w:tabs>
        <w:spacing w:before="60" w:after="60"/>
        <w:jc w:val="both"/>
        <w:rPr>
          <w:rFonts w:ascii="Times New Roman" w:hAnsi="Times New Roman"/>
          <w:sz w:val="26"/>
          <w:szCs w:val="28"/>
        </w:rPr>
      </w:pPr>
      <w:r w:rsidRPr="00806B98">
        <w:rPr>
          <w:rFonts w:ascii="Times New Roman" w:hAnsi="Times New Roman"/>
          <w:sz w:val="26"/>
          <w:szCs w:val="28"/>
        </w:rPr>
        <w:tab/>
        <w:t>[14].</w:t>
      </w:r>
      <w:r w:rsidRPr="00806B98">
        <w:rPr>
          <w:rFonts w:ascii="Times New Roman" w:hAnsi="Times New Roman"/>
          <w:spacing w:val="-1"/>
          <w:sz w:val="26"/>
          <w:szCs w:val="28"/>
        </w:rPr>
        <w:t xml:space="preserve"> Comish.E</w:t>
      </w:r>
      <w:r w:rsidRPr="00806B98">
        <w:rPr>
          <w:rFonts w:ascii="Times New Roman" w:hAnsi="Times New Roman"/>
          <w:sz w:val="26"/>
          <w:szCs w:val="28"/>
        </w:rPr>
        <w:t xml:space="preserve"> and</w:t>
      </w:r>
      <w:r w:rsidRPr="00806B98">
        <w:rPr>
          <w:rFonts w:ascii="Times New Roman" w:hAnsi="Times New Roman"/>
          <w:spacing w:val="-1"/>
          <w:sz w:val="26"/>
          <w:szCs w:val="28"/>
        </w:rPr>
        <w:t xml:space="preserve"> T.Stevenson; </w:t>
      </w:r>
      <w:r w:rsidRPr="00806B98">
        <w:rPr>
          <w:rFonts w:ascii="Times New Roman" w:hAnsi="Times New Roman"/>
          <w:sz w:val="26"/>
          <w:szCs w:val="28"/>
        </w:rPr>
        <w:t>1990;</w:t>
      </w:r>
      <w:r w:rsidRPr="00806B98">
        <w:rPr>
          <w:rFonts w:ascii="Times New Roman" w:hAnsi="Times New Roman"/>
          <w:spacing w:val="-2"/>
          <w:sz w:val="26"/>
          <w:szCs w:val="28"/>
        </w:rPr>
        <w:t xml:space="preserve"> </w:t>
      </w:r>
      <w:r w:rsidRPr="00806B98">
        <w:rPr>
          <w:rFonts w:ascii="Times New Roman" w:hAnsi="Times New Roman"/>
          <w:i/>
          <w:spacing w:val="-1"/>
          <w:sz w:val="26"/>
          <w:szCs w:val="28"/>
        </w:rPr>
        <w:t>Designer</w:t>
      </w:r>
      <w:r w:rsidRPr="00806B98">
        <w:rPr>
          <w:rFonts w:ascii="Times New Roman" w:hAnsi="Times New Roman"/>
          <w:i/>
          <w:sz w:val="26"/>
          <w:szCs w:val="28"/>
        </w:rPr>
        <w:t xml:space="preserve"> </w:t>
      </w:r>
      <w:r w:rsidRPr="00806B98">
        <w:rPr>
          <w:rFonts w:ascii="Times New Roman" w:hAnsi="Times New Roman"/>
          <w:i/>
          <w:spacing w:val="-1"/>
          <w:sz w:val="26"/>
          <w:szCs w:val="28"/>
        </w:rPr>
        <w:t xml:space="preserve">flowers. </w:t>
      </w:r>
      <w:r w:rsidRPr="00806B98">
        <w:rPr>
          <w:rFonts w:ascii="Times New Roman" w:hAnsi="Times New Roman"/>
          <w:spacing w:val="-1"/>
          <w:sz w:val="26"/>
          <w:szCs w:val="28"/>
        </w:rPr>
        <w:t>FAO</w:t>
      </w:r>
      <w:r w:rsidRPr="00806B98">
        <w:rPr>
          <w:rFonts w:ascii="Times New Roman" w:hAnsi="Times New Roman"/>
          <w:spacing w:val="5"/>
          <w:sz w:val="26"/>
          <w:szCs w:val="28"/>
        </w:rPr>
        <w:t xml:space="preserve"> </w:t>
      </w:r>
      <w:r w:rsidRPr="00806B98">
        <w:rPr>
          <w:rFonts w:ascii="Times New Roman" w:hAnsi="Times New Roman"/>
          <w:spacing w:val="-1"/>
          <w:sz w:val="26"/>
          <w:szCs w:val="28"/>
        </w:rPr>
        <w:t>(1998)-</w:t>
      </w:r>
      <w:r w:rsidRPr="00806B98">
        <w:rPr>
          <w:rFonts w:ascii="Times New Roman" w:hAnsi="Times New Roman"/>
          <w:spacing w:val="5"/>
          <w:sz w:val="26"/>
          <w:szCs w:val="28"/>
        </w:rPr>
        <w:t xml:space="preserve"> </w:t>
      </w:r>
      <w:r w:rsidRPr="00806B98">
        <w:rPr>
          <w:rFonts w:ascii="Times New Roman" w:hAnsi="Times New Roman"/>
          <w:i/>
          <w:spacing w:val="-1"/>
          <w:sz w:val="26"/>
          <w:szCs w:val="28"/>
        </w:rPr>
        <w:t>Cut</w:t>
      </w:r>
      <w:r w:rsidRPr="00806B98">
        <w:rPr>
          <w:rFonts w:ascii="Times New Roman" w:hAnsi="Times New Roman"/>
          <w:i/>
          <w:spacing w:val="5"/>
          <w:sz w:val="26"/>
          <w:szCs w:val="28"/>
        </w:rPr>
        <w:t xml:space="preserve"> </w:t>
      </w:r>
      <w:r w:rsidRPr="00806B98">
        <w:rPr>
          <w:rFonts w:ascii="Times New Roman" w:hAnsi="Times New Roman"/>
          <w:i/>
          <w:spacing w:val="-1"/>
          <w:sz w:val="26"/>
          <w:szCs w:val="28"/>
        </w:rPr>
        <w:t>flower</w:t>
      </w:r>
      <w:r w:rsidRPr="00806B98">
        <w:rPr>
          <w:rFonts w:ascii="Times New Roman" w:hAnsi="Times New Roman"/>
          <w:i/>
          <w:spacing w:val="4"/>
          <w:sz w:val="26"/>
          <w:szCs w:val="28"/>
        </w:rPr>
        <w:t xml:space="preserve"> P</w:t>
      </w:r>
      <w:r w:rsidRPr="00806B98">
        <w:rPr>
          <w:rFonts w:ascii="Times New Roman" w:hAnsi="Times New Roman"/>
          <w:i/>
          <w:spacing w:val="-1"/>
          <w:sz w:val="26"/>
          <w:szCs w:val="28"/>
        </w:rPr>
        <w:t>roduction</w:t>
      </w:r>
      <w:r w:rsidRPr="00806B98">
        <w:rPr>
          <w:rFonts w:ascii="Times New Roman" w:hAnsi="Times New Roman"/>
          <w:i/>
          <w:spacing w:val="5"/>
          <w:sz w:val="26"/>
          <w:szCs w:val="28"/>
        </w:rPr>
        <w:t xml:space="preserve"> </w:t>
      </w:r>
      <w:r w:rsidRPr="00806B98">
        <w:rPr>
          <w:rFonts w:ascii="Times New Roman" w:hAnsi="Times New Roman"/>
          <w:i/>
          <w:spacing w:val="-1"/>
          <w:sz w:val="26"/>
          <w:szCs w:val="28"/>
        </w:rPr>
        <w:t>in</w:t>
      </w:r>
      <w:r w:rsidRPr="00806B98">
        <w:rPr>
          <w:rFonts w:ascii="Times New Roman" w:hAnsi="Times New Roman"/>
          <w:i/>
          <w:spacing w:val="5"/>
          <w:sz w:val="26"/>
          <w:szCs w:val="28"/>
        </w:rPr>
        <w:t xml:space="preserve"> </w:t>
      </w:r>
      <w:r w:rsidRPr="00806B98">
        <w:rPr>
          <w:rFonts w:ascii="Times New Roman" w:hAnsi="Times New Roman"/>
          <w:i/>
          <w:spacing w:val="-1"/>
          <w:sz w:val="26"/>
          <w:szCs w:val="28"/>
        </w:rPr>
        <w:t>Asia;</w:t>
      </w:r>
      <w:r w:rsidRPr="00806B98">
        <w:rPr>
          <w:rFonts w:ascii="Times New Roman" w:hAnsi="Times New Roman"/>
          <w:i/>
          <w:spacing w:val="4"/>
          <w:sz w:val="26"/>
          <w:szCs w:val="28"/>
        </w:rPr>
        <w:t xml:space="preserve"> </w:t>
      </w:r>
      <w:r w:rsidRPr="00806B98">
        <w:rPr>
          <w:rFonts w:ascii="Times New Roman" w:hAnsi="Times New Roman"/>
          <w:spacing w:val="-1"/>
          <w:sz w:val="26"/>
          <w:szCs w:val="28"/>
        </w:rPr>
        <w:t>Regional</w:t>
      </w:r>
      <w:r w:rsidRPr="00806B98">
        <w:rPr>
          <w:rFonts w:ascii="Times New Roman" w:hAnsi="Times New Roman"/>
          <w:spacing w:val="5"/>
          <w:sz w:val="26"/>
          <w:szCs w:val="28"/>
        </w:rPr>
        <w:t xml:space="preserve"> </w:t>
      </w:r>
      <w:r w:rsidRPr="00806B98">
        <w:rPr>
          <w:rFonts w:ascii="Times New Roman" w:hAnsi="Times New Roman"/>
          <w:spacing w:val="-1"/>
          <w:sz w:val="26"/>
          <w:szCs w:val="28"/>
        </w:rPr>
        <w:t>ofrlce</w:t>
      </w:r>
      <w:r w:rsidRPr="00806B98">
        <w:rPr>
          <w:rFonts w:ascii="Times New Roman" w:hAnsi="Times New Roman"/>
          <w:spacing w:val="5"/>
          <w:sz w:val="26"/>
          <w:szCs w:val="28"/>
        </w:rPr>
        <w:t xml:space="preserve"> </w:t>
      </w:r>
      <w:r w:rsidRPr="00806B98">
        <w:rPr>
          <w:rFonts w:ascii="Times New Roman" w:hAnsi="Times New Roman"/>
          <w:spacing w:val="-1"/>
          <w:sz w:val="26"/>
          <w:szCs w:val="28"/>
        </w:rPr>
        <w:t>for</w:t>
      </w:r>
      <w:r w:rsidRPr="00806B98">
        <w:rPr>
          <w:rFonts w:ascii="Times New Roman" w:hAnsi="Times New Roman"/>
          <w:spacing w:val="5"/>
          <w:sz w:val="26"/>
          <w:szCs w:val="28"/>
        </w:rPr>
        <w:t xml:space="preserve"> </w:t>
      </w:r>
      <w:r w:rsidRPr="00806B98">
        <w:rPr>
          <w:rFonts w:ascii="Times New Roman" w:hAnsi="Times New Roman"/>
          <w:spacing w:val="-1"/>
          <w:sz w:val="26"/>
          <w:szCs w:val="28"/>
        </w:rPr>
        <w:t>Asia</w:t>
      </w:r>
      <w:r w:rsidRPr="00806B98">
        <w:rPr>
          <w:rFonts w:ascii="Times New Roman" w:hAnsi="Times New Roman"/>
          <w:spacing w:val="5"/>
          <w:sz w:val="26"/>
          <w:szCs w:val="28"/>
        </w:rPr>
        <w:t xml:space="preserve"> </w:t>
      </w:r>
      <w:r w:rsidRPr="00806B98">
        <w:rPr>
          <w:rFonts w:ascii="Times New Roman" w:hAnsi="Times New Roman"/>
          <w:spacing w:val="-1"/>
          <w:sz w:val="26"/>
          <w:szCs w:val="28"/>
        </w:rPr>
        <w:t>and</w:t>
      </w:r>
      <w:r w:rsidRPr="00806B98">
        <w:rPr>
          <w:rFonts w:ascii="Times New Roman" w:hAnsi="Times New Roman"/>
          <w:spacing w:val="5"/>
          <w:sz w:val="26"/>
          <w:szCs w:val="28"/>
        </w:rPr>
        <w:t xml:space="preserve"> </w:t>
      </w:r>
      <w:r w:rsidRPr="00806B98">
        <w:rPr>
          <w:rFonts w:ascii="Times New Roman" w:hAnsi="Times New Roman"/>
          <w:spacing w:val="-1"/>
          <w:sz w:val="26"/>
          <w:szCs w:val="28"/>
        </w:rPr>
        <w:t>Pacific</w:t>
      </w:r>
      <w:r w:rsidRPr="00806B98">
        <w:rPr>
          <w:rFonts w:ascii="Times New Roman" w:hAnsi="Times New Roman"/>
          <w:spacing w:val="24"/>
          <w:sz w:val="26"/>
          <w:szCs w:val="28"/>
        </w:rPr>
        <w:t xml:space="preserve"> </w:t>
      </w:r>
      <w:r w:rsidRPr="00806B98">
        <w:rPr>
          <w:rFonts w:ascii="Times New Roman" w:hAnsi="Times New Roman"/>
          <w:spacing w:val="-1"/>
          <w:sz w:val="26"/>
          <w:szCs w:val="28"/>
        </w:rPr>
        <w:t>Bangkok- Thailand</w:t>
      </w:r>
    </w:p>
    <w:sectPr w:rsidR="00806B98" w:rsidRPr="00806B98" w:rsidSect="003A1C95">
      <w:footerReference w:type="default" r:id="rId22"/>
      <w:pgSz w:w="11909" w:h="16834"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42AEC" w14:textId="77777777" w:rsidR="00260E17" w:rsidRDefault="00260E17" w:rsidP="00EB6C67">
      <w:pPr>
        <w:spacing w:after="0" w:line="240" w:lineRule="auto"/>
      </w:pPr>
      <w:r>
        <w:separator/>
      </w:r>
    </w:p>
  </w:endnote>
  <w:endnote w:type="continuationSeparator" w:id="0">
    <w:p w14:paraId="2DD0D543" w14:textId="77777777" w:rsidR="00260E17" w:rsidRDefault="00260E17" w:rsidP="00EB6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8608" w14:textId="77777777" w:rsidR="00D46E7B" w:rsidRDefault="00D46E7B">
    <w:pPr>
      <w:pStyle w:val="Footer"/>
      <w:jc w:val="right"/>
    </w:pPr>
    <w:r>
      <w:softHyphen/>
    </w:r>
    <w:r>
      <w:rPr>
        <w:i/>
      </w:rPr>
      <w:t>-----------------------------------------------------------------------------------------------------------------</w:t>
    </w:r>
    <w:r w:rsidRPr="00E5652F">
      <w:rPr>
        <w:i/>
      </w:rPr>
      <w:t>-</w:t>
    </w:r>
    <w:r>
      <w:fldChar w:fldCharType="begin"/>
    </w:r>
    <w:r>
      <w:instrText xml:space="preserve"> PAGE   \* MERGEFORMAT </w:instrText>
    </w:r>
    <w:r>
      <w:fldChar w:fldCharType="separate"/>
    </w:r>
    <w:r w:rsidR="00806B98">
      <w:rPr>
        <w:noProof/>
      </w:rPr>
      <w:t>3</w:t>
    </w:r>
    <w:r>
      <w:rPr>
        <w:noProof/>
      </w:rPr>
      <w:fldChar w:fldCharType="end"/>
    </w:r>
  </w:p>
  <w:p w14:paraId="28E1CBE8" w14:textId="77777777" w:rsidR="00D46E7B" w:rsidRPr="00E5652F" w:rsidRDefault="00D46E7B">
    <w:pPr>
      <w:pStyle w:val="Footer"/>
      <w:rPr>
        <w:rFonts w:ascii="Times New Roman" w:hAnsi="Times New Roman"/>
        <w:i/>
        <w:lang w:val="vi-VN"/>
      </w:rPr>
    </w:pPr>
    <w:r w:rsidRPr="00E5652F">
      <w:rPr>
        <w:rFonts w:ascii="Times New Roman" w:hAnsi="Times New Roman"/>
        <w:i/>
      </w:rPr>
      <w:t>Tr</w:t>
    </w:r>
    <w:r w:rsidRPr="00E5652F">
      <w:rPr>
        <w:rFonts w:ascii="Times New Roman" w:hAnsi="Times New Roman"/>
        <w:i/>
        <w:lang w:val="vi-VN"/>
      </w:rPr>
      <w:t>ường Cao đẳng Nghề Đà Lạt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E8CD" w14:textId="77777777" w:rsidR="00D46E7B" w:rsidRDefault="00D46E7B">
    <w:pPr>
      <w:pStyle w:val="Footer"/>
      <w:jc w:val="right"/>
    </w:pPr>
    <w:r>
      <w:fldChar w:fldCharType="begin"/>
    </w:r>
    <w:r>
      <w:instrText xml:space="preserve"> PAGE   \* MERGEFORMAT </w:instrText>
    </w:r>
    <w:r>
      <w:fldChar w:fldCharType="separate"/>
    </w:r>
    <w:r w:rsidR="00806B98">
      <w:rPr>
        <w:noProof/>
      </w:rPr>
      <w:t>33</w:t>
    </w:r>
    <w:r>
      <w:rPr>
        <w:noProof/>
      </w:rPr>
      <w:fldChar w:fldCharType="end"/>
    </w:r>
  </w:p>
  <w:p w14:paraId="4F2BD7EA" w14:textId="77777777" w:rsidR="00D46E7B" w:rsidRDefault="00D46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66C33" w14:textId="77777777" w:rsidR="00260E17" w:rsidRDefault="00260E17" w:rsidP="00EB6C67">
      <w:pPr>
        <w:spacing w:after="0" w:line="240" w:lineRule="auto"/>
      </w:pPr>
      <w:r>
        <w:separator/>
      </w:r>
    </w:p>
  </w:footnote>
  <w:footnote w:type="continuationSeparator" w:id="0">
    <w:p w14:paraId="14FEFB52" w14:textId="77777777" w:rsidR="00260E17" w:rsidRDefault="00260E17" w:rsidP="00EB6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C66E6C0"/>
    <w:lvl w:ilvl="0">
      <w:numFmt w:val="bullet"/>
      <w:lvlText w:val="*"/>
      <w:lvlJc w:val="left"/>
    </w:lvl>
  </w:abstractNum>
  <w:abstractNum w:abstractNumId="1" w15:restartNumberingAfterBreak="0">
    <w:nsid w:val="06B46288"/>
    <w:multiLevelType w:val="hybridMultilevel"/>
    <w:tmpl w:val="9C9A5018"/>
    <w:lvl w:ilvl="0" w:tplc="2C2877AC">
      <w:start w:val="1"/>
      <w:numFmt w:val="bullet"/>
      <w:lvlText w:val="•"/>
      <w:lvlJc w:val="left"/>
      <w:pPr>
        <w:tabs>
          <w:tab w:val="num" w:pos="720"/>
        </w:tabs>
        <w:ind w:left="720" w:hanging="360"/>
      </w:pPr>
      <w:rPr>
        <w:rFonts w:ascii="Times New Roman" w:hAnsi="Times New Roman" w:hint="default"/>
      </w:rPr>
    </w:lvl>
    <w:lvl w:ilvl="1" w:tplc="A1FE2C60" w:tentative="1">
      <w:start w:val="1"/>
      <w:numFmt w:val="bullet"/>
      <w:lvlText w:val="•"/>
      <w:lvlJc w:val="left"/>
      <w:pPr>
        <w:tabs>
          <w:tab w:val="num" w:pos="1440"/>
        </w:tabs>
        <w:ind w:left="1440" w:hanging="360"/>
      </w:pPr>
      <w:rPr>
        <w:rFonts w:ascii="Times New Roman" w:hAnsi="Times New Roman" w:hint="default"/>
      </w:rPr>
    </w:lvl>
    <w:lvl w:ilvl="2" w:tplc="DD709306" w:tentative="1">
      <w:start w:val="1"/>
      <w:numFmt w:val="bullet"/>
      <w:lvlText w:val="•"/>
      <w:lvlJc w:val="left"/>
      <w:pPr>
        <w:tabs>
          <w:tab w:val="num" w:pos="2160"/>
        </w:tabs>
        <w:ind w:left="2160" w:hanging="360"/>
      </w:pPr>
      <w:rPr>
        <w:rFonts w:ascii="Times New Roman" w:hAnsi="Times New Roman" w:hint="default"/>
      </w:rPr>
    </w:lvl>
    <w:lvl w:ilvl="3" w:tplc="C1B6E5DC" w:tentative="1">
      <w:start w:val="1"/>
      <w:numFmt w:val="bullet"/>
      <w:lvlText w:val="•"/>
      <w:lvlJc w:val="left"/>
      <w:pPr>
        <w:tabs>
          <w:tab w:val="num" w:pos="2880"/>
        </w:tabs>
        <w:ind w:left="2880" w:hanging="360"/>
      </w:pPr>
      <w:rPr>
        <w:rFonts w:ascii="Times New Roman" w:hAnsi="Times New Roman" w:hint="default"/>
      </w:rPr>
    </w:lvl>
    <w:lvl w:ilvl="4" w:tplc="CF081EBC" w:tentative="1">
      <w:start w:val="1"/>
      <w:numFmt w:val="bullet"/>
      <w:lvlText w:val="•"/>
      <w:lvlJc w:val="left"/>
      <w:pPr>
        <w:tabs>
          <w:tab w:val="num" w:pos="3600"/>
        </w:tabs>
        <w:ind w:left="3600" w:hanging="360"/>
      </w:pPr>
      <w:rPr>
        <w:rFonts w:ascii="Times New Roman" w:hAnsi="Times New Roman" w:hint="default"/>
      </w:rPr>
    </w:lvl>
    <w:lvl w:ilvl="5" w:tplc="87E03A72" w:tentative="1">
      <w:start w:val="1"/>
      <w:numFmt w:val="bullet"/>
      <w:lvlText w:val="•"/>
      <w:lvlJc w:val="left"/>
      <w:pPr>
        <w:tabs>
          <w:tab w:val="num" w:pos="4320"/>
        </w:tabs>
        <w:ind w:left="4320" w:hanging="360"/>
      </w:pPr>
      <w:rPr>
        <w:rFonts w:ascii="Times New Roman" w:hAnsi="Times New Roman" w:hint="default"/>
      </w:rPr>
    </w:lvl>
    <w:lvl w:ilvl="6" w:tplc="7F0A3D76" w:tentative="1">
      <w:start w:val="1"/>
      <w:numFmt w:val="bullet"/>
      <w:lvlText w:val="•"/>
      <w:lvlJc w:val="left"/>
      <w:pPr>
        <w:tabs>
          <w:tab w:val="num" w:pos="5040"/>
        </w:tabs>
        <w:ind w:left="5040" w:hanging="360"/>
      </w:pPr>
      <w:rPr>
        <w:rFonts w:ascii="Times New Roman" w:hAnsi="Times New Roman" w:hint="default"/>
      </w:rPr>
    </w:lvl>
    <w:lvl w:ilvl="7" w:tplc="45AA023E" w:tentative="1">
      <w:start w:val="1"/>
      <w:numFmt w:val="bullet"/>
      <w:lvlText w:val="•"/>
      <w:lvlJc w:val="left"/>
      <w:pPr>
        <w:tabs>
          <w:tab w:val="num" w:pos="5760"/>
        </w:tabs>
        <w:ind w:left="5760" w:hanging="360"/>
      </w:pPr>
      <w:rPr>
        <w:rFonts w:ascii="Times New Roman" w:hAnsi="Times New Roman" w:hint="default"/>
      </w:rPr>
    </w:lvl>
    <w:lvl w:ilvl="8" w:tplc="7F648BF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CE3708"/>
    <w:multiLevelType w:val="hybridMultilevel"/>
    <w:tmpl w:val="D1649294"/>
    <w:lvl w:ilvl="0" w:tplc="B5A2A1F2">
      <w:start w:val="1"/>
      <w:numFmt w:val="bullet"/>
      <w:lvlText w:val=""/>
      <w:lvlJc w:val="left"/>
      <w:pPr>
        <w:tabs>
          <w:tab w:val="num" w:pos="720"/>
        </w:tabs>
        <w:ind w:left="720" w:hanging="360"/>
      </w:pPr>
      <w:rPr>
        <w:rFonts w:ascii="Wingdings" w:hAnsi="Wingdings" w:hint="default"/>
      </w:rPr>
    </w:lvl>
    <w:lvl w:ilvl="1" w:tplc="3034AF4E" w:tentative="1">
      <w:start w:val="1"/>
      <w:numFmt w:val="bullet"/>
      <w:lvlText w:val=""/>
      <w:lvlJc w:val="left"/>
      <w:pPr>
        <w:tabs>
          <w:tab w:val="num" w:pos="1440"/>
        </w:tabs>
        <w:ind w:left="1440" w:hanging="360"/>
      </w:pPr>
      <w:rPr>
        <w:rFonts w:ascii="Wingdings" w:hAnsi="Wingdings" w:hint="default"/>
      </w:rPr>
    </w:lvl>
    <w:lvl w:ilvl="2" w:tplc="CA0258CC" w:tentative="1">
      <w:start w:val="1"/>
      <w:numFmt w:val="bullet"/>
      <w:lvlText w:val=""/>
      <w:lvlJc w:val="left"/>
      <w:pPr>
        <w:tabs>
          <w:tab w:val="num" w:pos="2160"/>
        </w:tabs>
        <w:ind w:left="2160" w:hanging="360"/>
      </w:pPr>
      <w:rPr>
        <w:rFonts w:ascii="Wingdings" w:hAnsi="Wingdings" w:hint="default"/>
      </w:rPr>
    </w:lvl>
    <w:lvl w:ilvl="3" w:tplc="F5160942" w:tentative="1">
      <w:start w:val="1"/>
      <w:numFmt w:val="bullet"/>
      <w:lvlText w:val=""/>
      <w:lvlJc w:val="left"/>
      <w:pPr>
        <w:tabs>
          <w:tab w:val="num" w:pos="2880"/>
        </w:tabs>
        <w:ind w:left="2880" w:hanging="360"/>
      </w:pPr>
      <w:rPr>
        <w:rFonts w:ascii="Wingdings" w:hAnsi="Wingdings" w:hint="default"/>
      </w:rPr>
    </w:lvl>
    <w:lvl w:ilvl="4" w:tplc="93824B6E" w:tentative="1">
      <w:start w:val="1"/>
      <w:numFmt w:val="bullet"/>
      <w:lvlText w:val=""/>
      <w:lvlJc w:val="left"/>
      <w:pPr>
        <w:tabs>
          <w:tab w:val="num" w:pos="3600"/>
        </w:tabs>
        <w:ind w:left="3600" w:hanging="360"/>
      </w:pPr>
      <w:rPr>
        <w:rFonts w:ascii="Wingdings" w:hAnsi="Wingdings" w:hint="default"/>
      </w:rPr>
    </w:lvl>
    <w:lvl w:ilvl="5" w:tplc="1BEC9F4E" w:tentative="1">
      <w:start w:val="1"/>
      <w:numFmt w:val="bullet"/>
      <w:lvlText w:val=""/>
      <w:lvlJc w:val="left"/>
      <w:pPr>
        <w:tabs>
          <w:tab w:val="num" w:pos="4320"/>
        </w:tabs>
        <w:ind w:left="4320" w:hanging="360"/>
      </w:pPr>
      <w:rPr>
        <w:rFonts w:ascii="Wingdings" w:hAnsi="Wingdings" w:hint="default"/>
      </w:rPr>
    </w:lvl>
    <w:lvl w:ilvl="6" w:tplc="18141730" w:tentative="1">
      <w:start w:val="1"/>
      <w:numFmt w:val="bullet"/>
      <w:lvlText w:val=""/>
      <w:lvlJc w:val="left"/>
      <w:pPr>
        <w:tabs>
          <w:tab w:val="num" w:pos="5040"/>
        </w:tabs>
        <w:ind w:left="5040" w:hanging="360"/>
      </w:pPr>
      <w:rPr>
        <w:rFonts w:ascii="Wingdings" w:hAnsi="Wingdings" w:hint="default"/>
      </w:rPr>
    </w:lvl>
    <w:lvl w:ilvl="7" w:tplc="05C6C418" w:tentative="1">
      <w:start w:val="1"/>
      <w:numFmt w:val="bullet"/>
      <w:lvlText w:val=""/>
      <w:lvlJc w:val="left"/>
      <w:pPr>
        <w:tabs>
          <w:tab w:val="num" w:pos="5760"/>
        </w:tabs>
        <w:ind w:left="5760" w:hanging="360"/>
      </w:pPr>
      <w:rPr>
        <w:rFonts w:ascii="Wingdings" w:hAnsi="Wingdings" w:hint="default"/>
      </w:rPr>
    </w:lvl>
    <w:lvl w:ilvl="8" w:tplc="413625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815CE"/>
    <w:multiLevelType w:val="hybridMultilevel"/>
    <w:tmpl w:val="73A63B9C"/>
    <w:lvl w:ilvl="0" w:tplc="17DCCE66">
      <w:start w:val="1"/>
      <w:numFmt w:val="bullet"/>
      <w:lvlText w:val="-"/>
      <w:lvlJc w:val="left"/>
      <w:pPr>
        <w:ind w:left="651" w:hanging="152"/>
      </w:pPr>
      <w:rPr>
        <w:rFonts w:ascii="Times New Roman" w:eastAsia="Times New Roman" w:hAnsi="Times New Roman" w:hint="default"/>
        <w:sz w:val="26"/>
        <w:szCs w:val="26"/>
      </w:rPr>
    </w:lvl>
    <w:lvl w:ilvl="1" w:tplc="DB40BCD8">
      <w:start w:val="1"/>
      <w:numFmt w:val="bullet"/>
      <w:lvlText w:val="•"/>
      <w:lvlJc w:val="left"/>
      <w:pPr>
        <w:ind w:left="1528" w:hanging="152"/>
      </w:pPr>
      <w:rPr>
        <w:rFonts w:hint="default"/>
      </w:rPr>
    </w:lvl>
    <w:lvl w:ilvl="2" w:tplc="5A0E1CF8">
      <w:start w:val="1"/>
      <w:numFmt w:val="bullet"/>
      <w:lvlText w:val="•"/>
      <w:lvlJc w:val="left"/>
      <w:pPr>
        <w:ind w:left="2405" w:hanging="152"/>
      </w:pPr>
      <w:rPr>
        <w:rFonts w:hint="default"/>
      </w:rPr>
    </w:lvl>
    <w:lvl w:ilvl="3" w:tplc="B35EC3CE">
      <w:start w:val="1"/>
      <w:numFmt w:val="bullet"/>
      <w:lvlText w:val="•"/>
      <w:lvlJc w:val="left"/>
      <w:pPr>
        <w:ind w:left="3282" w:hanging="152"/>
      </w:pPr>
      <w:rPr>
        <w:rFonts w:hint="default"/>
      </w:rPr>
    </w:lvl>
    <w:lvl w:ilvl="4" w:tplc="5A6EA454">
      <w:start w:val="1"/>
      <w:numFmt w:val="bullet"/>
      <w:lvlText w:val="•"/>
      <w:lvlJc w:val="left"/>
      <w:pPr>
        <w:ind w:left="4158" w:hanging="152"/>
      </w:pPr>
      <w:rPr>
        <w:rFonts w:hint="default"/>
      </w:rPr>
    </w:lvl>
    <w:lvl w:ilvl="5" w:tplc="93A82E08">
      <w:start w:val="1"/>
      <w:numFmt w:val="bullet"/>
      <w:lvlText w:val="•"/>
      <w:lvlJc w:val="left"/>
      <w:pPr>
        <w:ind w:left="5035" w:hanging="152"/>
      </w:pPr>
      <w:rPr>
        <w:rFonts w:hint="default"/>
      </w:rPr>
    </w:lvl>
    <w:lvl w:ilvl="6" w:tplc="409E7DFE">
      <w:start w:val="1"/>
      <w:numFmt w:val="bullet"/>
      <w:lvlText w:val="•"/>
      <w:lvlJc w:val="left"/>
      <w:pPr>
        <w:ind w:left="5912" w:hanging="152"/>
      </w:pPr>
      <w:rPr>
        <w:rFonts w:hint="default"/>
      </w:rPr>
    </w:lvl>
    <w:lvl w:ilvl="7" w:tplc="0366DABA">
      <w:start w:val="1"/>
      <w:numFmt w:val="bullet"/>
      <w:lvlText w:val="•"/>
      <w:lvlJc w:val="left"/>
      <w:pPr>
        <w:ind w:left="6789" w:hanging="152"/>
      </w:pPr>
      <w:rPr>
        <w:rFonts w:hint="default"/>
      </w:rPr>
    </w:lvl>
    <w:lvl w:ilvl="8" w:tplc="BA060304">
      <w:start w:val="1"/>
      <w:numFmt w:val="bullet"/>
      <w:lvlText w:val="•"/>
      <w:lvlJc w:val="left"/>
      <w:pPr>
        <w:ind w:left="7666" w:hanging="152"/>
      </w:pPr>
      <w:rPr>
        <w:rFonts w:hint="default"/>
      </w:rPr>
    </w:lvl>
  </w:abstractNum>
  <w:abstractNum w:abstractNumId="4" w15:restartNumberingAfterBreak="0">
    <w:nsid w:val="0C542DCF"/>
    <w:multiLevelType w:val="multilevel"/>
    <w:tmpl w:val="D3F88DE2"/>
    <w:lvl w:ilvl="0">
      <w:start w:val="1"/>
      <w:numFmt w:val="decimal"/>
      <w:lvlText w:val="%1"/>
      <w:lvlJc w:val="left"/>
      <w:pPr>
        <w:ind w:left="769" w:hanging="651"/>
      </w:pPr>
      <w:rPr>
        <w:rFonts w:hint="default"/>
      </w:rPr>
    </w:lvl>
    <w:lvl w:ilvl="1">
      <w:start w:val="3"/>
      <w:numFmt w:val="decimal"/>
      <w:lvlText w:val="%1.%2"/>
      <w:lvlJc w:val="left"/>
      <w:pPr>
        <w:ind w:left="769" w:hanging="651"/>
      </w:pPr>
      <w:rPr>
        <w:rFonts w:hint="default"/>
      </w:rPr>
    </w:lvl>
    <w:lvl w:ilvl="2">
      <w:start w:val="1"/>
      <w:numFmt w:val="decimal"/>
      <w:lvlText w:val="%1.%2.%3."/>
      <w:lvlJc w:val="left"/>
      <w:pPr>
        <w:ind w:left="769" w:hanging="651"/>
      </w:pPr>
      <w:rPr>
        <w:rFonts w:ascii="Times New Roman" w:eastAsia="Times New Roman" w:hAnsi="Times New Roman" w:hint="default"/>
        <w:b/>
        <w:bCs/>
        <w:sz w:val="26"/>
        <w:szCs w:val="26"/>
      </w:rPr>
    </w:lvl>
    <w:lvl w:ilvl="3">
      <w:start w:val="1"/>
      <w:numFmt w:val="bullet"/>
      <w:lvlText w:val="-"/>
      <w:lvlJc w:val="left"/>
      <w:pPr>
        <w:ind w:left="119" w:hanging="160"/>
      </w:pPr>
      <w:rPr>
        <w:rFonts w:ascii="Times New Roman" w:eastAsia="Times New Roman" w:hAnsi="Times New Roman" w:hint="default"/>
        <w:sz w:val="26"/>
        <w:szCs w:val="26"/>
      </w:rPr>
    </w:lvl>
    <w:lvl w:ilvl="4">
      <w:start w:val="1"/>
      <w:numFmt w:val="bullet"/>
      <w:lvlText w:val="•"/>
      <w:lvlJc w:val="left"/>
      <w:pPr>
        <w:ind w:left="2005" w:hanging="160"/>
      </w:pPr>
      <w:rPr>
        <w:rFonts w:hint="default"/>
      </w:rPr>
    </w:lvl>
    <w:lvl w:ilvl="5">
      <w:start w:val="1"/>
      <w:numFmt w:val="bullet"/>
      <w:lvlText w:val="•"/>
      <w:lvlJc w:val="left"/>
      <w:pPr>
        <w:ind w:left="3241" w:hanging="160"/>
      </w:pPr>
      <w:rPr>
        <w:rFonts w:hint="default"/>
      </w:rPr>
    </w:lvl>
    <w:lvl w:ilvl="6">
      <w:start w:val="1"/>
      <w:numFmt w:val="bullet"/>
      <w:lvlText w:val="•"/>
      <w:lvlJc w:val="left"/>
      <w:pPr>
        <w:ind w:left="4477" w:hanging="160"/>
      </w:pPr>
      <w:rPr>
        <w:rFonts w:hint="default"/>
      </w:rPr>
    </w:lvl>
    <w:lvl w:ilvl="7">
      <w:start w:val="1"/>
      <w:numFmt w:val="bullet"/>
      <w:lvlText w:val="•"/>
      <w:lvlJc w:val="left"/>
      <w:pPr>
        <w:ind w:left="5712" w:hanging="160"/>
      </w:pPr>
      <w:rPr>
        <w:rFonts w:hint="default"/>
      </w:rPr>
    </w:lvl>
    <w:lvl w:ilvl="8">
      <w:start w:val="1"/>
      <w:numFmt w:val="bullet"/>
      <w:lvlText w:val="•"/>
      <w:lvlJc w:val="left"/>
      <w:pPr>
        <w:ind w:left="6948" w:hanging="160"/>
      </w:pPr>
      <w:rPr>
        <w:rFonts w:hint="default"/>
      </w:rPr>
    </w:lvl>
  </w:abstractNum>
  <w:abstractNum w:abstractNumId="5" w15:restartNumberingAfterBreak="0">
    <w:nsid w:val="10AF2A80"/>
    <w:multiLevelType w:val="hybridMultilevel"/>
    <w:tmpl w:val="62861634"/>
    <w:lvl w:ilvl="0" w:tplc="24C28250">
      <w:start w:val="1"/>
      <w:numFmt w:val="bullet"/>
      <w:lvlText w:val="-"/>
      <w:lvlJc w:val="left"/>
      <w:pPr>
        <w:ind w:left="119" w:hanging="171"/>
      </w:pPr>
      <w:rPr>
        <w:rFonts w:ascii="Times New Roman" w:eastAsia="Times New Roman" w:hAnsi="Times New Roman" w:hint="default"/>
        <w:sz w:val="26"/>
        <w:szCs w:val="26"/>
      </w:rPr>
    </w:lvl>
    <w:lvl w:ilvl="1" w:tplc="AABC616A">
      <w:start w:val="1"/>
      <w:numFmt w:val="bullet"/>
      <w:lvlText w:val="•"/>
      <w:lvlJc w:val="left"/>
      <w:pPr>
        <w:ind w:left="1049" w:hanging="171"/>
      </w:pPr>
      <w:rPr>
        <w:rFonts w:hint="default"/>
      </w:rPr>
    </w:lvl>
    <w:lvl w:ilvl="2" w:tplc="9C46A2A2">
      <w:start w:val="1"/>
      <w:numFmt w:val="bullet"/>
      <w:lvlText w:val="•"/>
      <w:lvlJc w:val="left"/>
      <w:pPr>
        <w:ind w:left="1979" w:hanging="171"/>
      </w:pPr>
      <w:rPr>
        <w:rFonts w:hint="default"/>
      </w:rPr>
    </w:lvl>
    <w:lvl w:ilvl="3" w:tplc="C828325C">
      <w:start w:val="1"/>
      <w:numFmt w:val="bullet"/>
      <w:lvlText w:val="•"/>
      <w:lvlJc w:val="left"/>
      <w:pPr>
        <w:ind w:left="2909" w:hanging="171"/>
      </w:pPr>
      <w:rPr>
        <w:rFonts w:hint="default"/>
      </w:rPr>
    </w:lvl>
    <w:lvl w:ilvl="4" w:tplc="63FEA316">
      <w:start w:val="1"/>
      <w:numFmt w:val="bullet"/>
      <w:lvlText w:val="•"/>
      <w:lvlJc w:val="left"/>
      <w:pPr>
        <w:ind w:left="3839" w:hanging="171"/>
      </w:pPr>
      <w:rPr>
        <w:rFonts w:hint="default"/>
      </w:rPr>
    </w:lvl>
    <w:lvl w:ilvl="5" w:tplc="2A50984A">
      <w:start w:val="1"/>
      <w:numFmt w:val="bullet"/>
      <w:lvlText w:val="•"/>
      <w:lvlJc w:val="left"/>
      <w:pPr>
        <w:ind w:left="4769" w:hanging="171"/>
      </w:pPr>
      <w:rPr>
        <w:rFonts w:hint="default"/>
      </w:rPr>
    </w:lvl>
    <w:lvl w:ilvl="6" w:tplc="CDBEB060">
      <w:start w:val="1"/>
      <w:numFmt w:val="bullet"/>
      <w:lvlText w:val="•"/>
      <w:lvlJc w:val="left"/>
      <w:pPr>
        <w:ind w:left="5699" w:hanging="171"/>
      </w:pPr>
      <w:rPr>
        <w:rFonts w:hint="default"/>
      </w:rPr>
    </w:lvl>
    <w:lvl w:ilvl="7" w:tplc="F0CC6EA8">
      <w:start w:val="1"/>
      <w:numFmt w:val="bullet"/>
      <w:lvlText w:val="•"/>
      <w:lvlJc w:val="left"/>
      <w:pPr>
        <w:ind w:left="6629" w:hanging="171"/>
      </w:pPr>
      <w:rPr>
        <w:rFonts w:hint="default"/>
      </w:rPr>
    </w:lvl>
    <w:lvl w:ilvl="8" w:tplc="A1BEA238">
      <w:start w:val="1"/>
      <w:numFmt w:val="bullet"/>
      <w:lvlText w:val="•"/>
      <w:lvlJc w:val="left"/>
      <w:pPr>
        <w:ind w:left="7559" w:hanging="171"/>
      </w:pPr>
      <w:rPr>
        <w:rFonts w:hint="default"/>
      </w:rPr>
    </w:lvl>
  </w:abstractNum>
  <w:abstractNum w:abstractNumId="6" w15:restartNumberingAfterBreak="0">
    <w:nsid w:val="11BF79E9"/>
    <w:multiLevelType w:val="multilevel"/>
    <w:tmpl w:val="6EF04BB4"/>
    <w:lvl w:ilvl="0">
      <w:start w:val="2"/>
      <w:numFmt w:val="decimal"/>
      <w:lvlText w:val="%1"/>
      <w:lvlJc w:val="left"/>
      <w:pPr>
        <w:ind w:left="574" w:hanging="456"/>
      </w:pPr>
      <w:rPr>
        <w:rFonts w:hint="default"/>
      </w:rPr>
    </w:lvl>
    <w:lvl w:ilvl="1">
      <w:start w:val="1"/>
      <w:numFmt w:val="decimal"/>
      <w:lvlText w:val="%1.%2."/>
      <w:lvlJc w:val="left"/>
      <w:pPr>
        <w:ind w:left="574" w:hanging="456"/>
        <w:jc w:val="right"/>
      </w:pPr>
      <w:rPr>
        <w:rFonts w:ascii="Times New Roman" w:eastAsia="Times New Roman" w:hAnsi="Times New Roman" w:hint="default"/>
        <w:b/>
        <w:bCs/>
        <w:sz w:val="26"/>
        <w:szCs w:val="26"/>
      </w:rPr>
    </w:lvl>
    <w:lvl w:ilvl="2">
      <w:start w:val="1"/>
      <w:numFmt w:val="bullet"/>
      <w:lvlText w:val="-"/>
      <w:lvlJc w:val="left"/>
      <w:pPr>
        <w:ind w:left="119" w:hanging="165"/>
      </w:pPr>
      <w:rPr>
        <w:rFonts w:ascii="Times New Roman" w:eastAsia="Times New Roman" w:hAnsi="Times New Roman" w:hint="default"/>
        <w:sz w:val="26"/>
        <w:szCs w:val="26"/>
      </w:rPr>
    </w:lvl>
    <w:lvl w:ilvl="3">
      <w:start w:val="1"/>
      <w:numFmt w:val="bullet"/>
      <w:lvlText w:val="•"/>
      <w:lvlJc w:val="left"/>
      <w:pPr>
        <w:ind w:left="1680" w:hanging="165"/>
      </w:pPr>
      <w:rPr>
        <w:rFonts w:hint="default"/>
      </w:rPr>
    </w:lvl>
    <w:lvl w:ilvl="4">
      <w:start w:val="1"/>
      <w:numFmt w:val="bullet"/>
      <w:lvlText w:val="•"/>
      <w:lvlJc w:val="left"/>
      <w:pPr>
        <w:ind w:left="2786" w:hanging="165"/>
      </w:pPr>
      <w:rPr>
        <w:rFonts w:hint="default"/>
      </w:rPr>
    </w:lvl>
    <w:lvl w:ilvl="5">
      <w:start w:val="1"/>
      <w:numFmt w:val="bullet"/>
      <w:lvlText w:val="•"/>
      <w:lvlJc w:val="left"/>
      <w:pPr>
        <w:ind w:left="3891" w:hanging="165"/>
      </w:pPr>
      <w:rPr>
        <w:rFonts w:hint="default"/>
      </w:rPr>
    </w:lvl>
    <w:lvl w:ilvl="6">
      <w:start w:val="1"/>
      <w:numFmt w:val="bullet"/>
      <w:lvlText w:val="•"/>
      <w:lvlJc w:val="left"/>
      <w:pPr>
        <w:ind w:left="4997" w:hanging="165"/>
      </w:pPr>
      <w:rPr>
        <w:rFonts w:hint="default"/>
      </w:rPr>
    </w:lvl>
    <w:lvl w:ilvl="7">
      <w:start w:val="1"/>
      <w:numFmt w:val="bullet"/>
      <w:lvlText w:val="•"/>
      <w:lvlJc w:val="left"/>
      <w:pPr>
        <w:ind w:left="6103" w:hanging="165"/>
      </w:pPr>
      <w:rPr>
        <w:rFonts w:hint="default"/>
      </w:rPr>
    </w:lvl>
    <w:lvl w:ilvl="8">
      <w:start w:val="1"/>
      <w:numFmt w:val="bullet"/>
      <w:lvlText w:val="•"/>
      <w:lvlJc w:val="left"/>
      <w:pPr>
        <w:ind w:left="7208" w:hanging="165"/>
      </w:pPr>
      <w:rPr>
        <w:rFonts w:hint="default"/>
      </w:rPr>
    </w:lvl>
  </w:abstractNum>
  <w:abstractNum w:abstractNumId="7" w15:restartNumberingAfterBreak="0">
    <w:nsid w:val="2D3639C3"/>
    <w:multiLevelType w:val="hybridMultilevel"/>
    <w:tmpl w:val="63A8BCB6"/>
    <w:lvl w:ilvl="0" w:tplc="7D92B586">
      <w:start w:val="1"/>
      <w:numFmt w:val="lowerRoman"/>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DB91DDA"/>
    <w:multiLevelType w:val="hybridMultilevel"/>
    <w:tmpl w:val="D5440ED2"/>
    <w:lvl w:ilvl="0" w:tplc="0C4891D0">
      <w:start w:val="1"/>
      <w:numFmt w:val="bullet"/>
      <w:lvlText w:val=""/>
      <w:lvlJc w:val="left"/>
      <w:pPr>
        <w:tabs>
          <w:tab w:val="num" w:pos="720"/>
        </w:tabs>
        <w:ind w:left="720" w:hanging="360"/>
      </w:pPr>
      <w:rPr>
        <w:rFonts w:ascii="Wingdings" w:hAnsi="Wingdings" w:hint="default"/>
      </w:rPr>
    </w:lvl>
    <w:lvl w:ilvl="1" w:tplc="7BEA52BA" w:tentative="1">
      <w:start w:val="1"/>
      <w:numFmt w:val="bullet"/>
      <w:lvlText w:val=""/>
      <w:lvlJc w:val="left"/>
      <w:pPr>
        <w:tabs>
          <w:tab w:val="num" w:pos="1440"/>
        </w:tabs>
        <w:ind w:left="1440" w:hanging="360"/>
      </w:pPr>
      <w:rPr>
        <w:rFonts w:ascii="Wingdings" w:hAnsi="Wingdings" w:hint="default"/>
      </w:rPr>
    </w:lvl>
    <w:lvl w:ilvl="2" w:tplc="0C9E6046" w:tentative="1">
      <w:start w:val="1"/>
      <w:numFmt w:val="bullet"/>
      <w:lvlText w:val=""/>
      <w:lvlJc w:val="left"/>
      <w:pPr>
        <w:tabs>
          <w:tab w:val="num" w:pos="2160"/>
        </w:tabs>
        <w:ind w:left="2160" w:hanging="360"/>
      </w:pPr>
      <w:rPr>
        <w:rFonts w:ascii="Wingdings" w:hAnsi="Wingdings" w:hint="default"/>
      </w:rPr>
    </w:lvl>
    <w:lvl w:ilvl="3" w:tplc="FB0EC9A4" w:tentative="1">
      <w:start w:val="1"/>
      <w:numFmt w:val="bullet"/>
      <w:lvlText w:val=""/>
      <w:lvlJc w:val="left"/>
      <w:pPr>
        <w:tabs>
          <w:tab w:val="num" w:pos="2880"/>
        </w:tabs>
        <w:ind w:left="2880" w:hanging="360"/>
      </w:pPr>
      <w:rPr>
        <w:rFonts w:ascii="Wingdings" w:hAnsi="Wingdings" w:hint="default"/>
      </w:rPr>
    </w:lvl>
    <w:lvl w:ilvl="4" w:tplc="4B742EF8" w:tentative="1">
      <w:start w:val="1"/>
      <w:numFmt w:val="bullet"/>
      <w:lvlText w:val=""/>
      <w:lvlJc w:val="left"/>
      <w:pPr>
        <w:tabs>
          <w:tab w:val="num" w:pos="3600"/>
        </w:tabs>
        <w:ind w:left="3600" w:hanging="360"/>
      </w:pPr>
      <w:rPr>
        <w:rFonts w:ascii="Wingdings" w:hAnsi="Wingdings" w:hint="default"/>
      </w:rPr>
    </w:lvl>
    <w:lvl w:ilvl="5" w:tplc="2AC429AC" w:tentative="1">
      <w:start w:val="1"/>
      <w:numFmt w:val="bullet"/>
      <w:lvlText w:val=""/>
      <w:lvlJc w:val="left"/>
      <w:pPr>
        <w:tabs>
          <w:tab w:val="num" w:pos="4320"/>
        </w:tabs>
        <w:ind w:left="4320" w:hanging="360"/>
      </w:pPr>
      <w:rPr>
        <w:rFonts w:ascii="Wingdings" w:hAnsi="Wingdings" w:hint="default"/>
      </w:rPr>
    </w:lvl>
    <w:lvl w:ilvl="6" w:tplc="0534F9B8" w:tentative="1">
      <w:start w:val="1"/>
      <w:numFmt w:val="bullet"/>
      <w:lvlText w:val=""/>
      <w:lvlJc w:val="left"/>
      <w:pPr>
        <w:tabs>
          <w:tab w:val="num" w:pos="5040"/>
        </w:tabs>
        <w:ind w:left="5040" w:hanging="360"/>
      </w:pPr>
      <w:rPr>
        <w:rFonts w:ascii="Wingdings" w:hAnsi="Wingdings" w:hint="default"/>
      </w:rPr>
    </w:lvl>
    <w:lvl w:ilvl="7" w:tplc="D032A50C" w:tentative="1">
      <w:start w:val="1"/>
      <w:numFmt w:val="bullet"/>
      <w:lvlText w:val=""/>
      <w:lvlJc w:val="left"/>
      <w:pPr>
        <w:tabs>
          <w:tab w:val="num" w:pos="5760"/>
        </w:tabs>
        <w:ind w:left="5760" w:hanging="360"/>
      </w:pPr>
      <w:rPr>
        <w:rFonts w:ascii="Wingdings" w:hAnsi="Wingdings" w:hint="default"/>
      </w:rPr>
    </w:lvl>
    <w:lvl w:ilvl="8" w:tplc="718463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E1246E"/>
    <w:multiLevelType w:val="hybridMultilevel"/>
    <w:tmpl w:val="91587648"/>
    <w:lvl w:ilvl="0" w:tplc="365E3DF6">
      <w:start w:val="1"/>
      <w:numFmt w:val="bullet"/>
      <w:lvlText w:val="•"/>
      <w:lvlJc w:val="left"/>
      <w:pPr>
        <w:tabs>
          <w:tab w:val="num" w:pos="720"/>
        </w:tabs>
        <w:ind w:left="720" w:hanging="360"/>
      </w:pPr>
      <w:rPr>
        <w:rFonts w:ascii="Times New Roman" w:hAnsi="Times New Roman" w:hint="default"/>
      </w:rPr>
    </w:lvl>
    <w:lvl w:ilvl="1" w:tplc="85B25E04">
      <w:start w:val="1"/>
      <w:numFmt w:val="bullet"/>
      <w:lvlText w:val="•"/>
      <w:lvlJc w:val="left"/>
      <w:pPr>
        <w:tabs>
          <w:tab w:val="num" w:pos="1440"/>
        </w:tabs>
        <w:ind w:left="1440" w:hanging="360"/>
      </w:pPr>
      <w:rPr>
        <w:rFonts w:ascii="Times New Roman" w:hAnsi="Times New Roman" w:hint="default"/>
      </w:rPr>
    </w:lvl>
    <w:lvl w:ilvl="2" w:tplc="280E0A86" w:tentative="1">
      <w:start w:val="1"/>
      <w:numFmt w:val="bullet"/>
      <w:lvlText w:val="•"/>
      <w:lvlJc w:val="left"/>
      <w:pPr>
        <w:tabs>
          <w:tab w:val="num" w:pos="2160"/>
        </w:tabs>
        <w:ind w:left="2160" w:hanging="360"/>
      </w:pPr>
      <w:rPr>
        <w:rFonts w:ascii="Times New Roman" w:hAnsi="Times New Roman" w:hint="default"/>
      </w:rPr>
    </w:lvl>
    <w:lvl w:ilvl="3" w:tplc="F650DE80" w:tentative="1">
      <w:start w:val="1"/>
      <w:numFmt w:val="bullet"/>
      <w:lvlText w:val="•"/>
      <w:lvlJc w:val="left"/>
      <w:pPr>
        <w:tabs>
          <w:tab w:val="num" w:pos="2880"/>
        </w:tabs>
        <w:ind w:left="2880" w:hanging="360"/>
      </w:pPr>
      <w:rPr>
        <w:rFonts w:ascii="Times New Roman" w:hAnsi="Times New Roman" w:hint="default"/>
      </w:rPr>
    </w:lvl>
    <w:lvl w:ilvl="4" w:tplc="76AC4838" w:tentative="1">
      <w:start w:val="1"/>
      <w:numFmt w:val="bullet"/>
      <w:lvlText w:val="•"/>
      <w:lvlJc w:val="left"/>
      <w:pPr>
        <w:tabs>
          <w:tab w:val="num" w:pos="3600"/>
        </w:tabs>
        <w:ind w:left="3600" w:hanging="360"/>
      </w:pPr>
      <w:rPr>
        <w:rFonts w:ascii="Times New Roman" w:hAnsi="Times New Roman" w:hint="default"/>
      </w:rPr>
    </w:lvl>
    <w:lvl w:ilvl="5" w:tplc="E53E1FEC" w:tentative="1">
      <w:start w:val="1"/>
      <w:numFmt w:val="bullet"/>
      <w:lvlText w:val="•"/>
      <w:lvlJc w:val="left"/>
      <w:pPr>
        <w:tabs>
          <w:tab w:val="num" w:pos="4320"/>
        </w:tabs>
        <w:ind w:left="4320" w:hanging="360"/>
      </w:pPr>
      <w:rPr>
        <w:rFonts w:ascii="Times New Roman" w:hAnsi="Times New Roman" w:hint="default"/>
      </w:rPr>
    </w:lvl>
    <w:lvl w:ilvl="6" w:tplc="0A825AEA" w:tentative="1">
      <w:start w:val="1"/>
      <w:numFmt w:val="bullet"/>
      <w:lvlText w:val="•"/>
      <w:lvlJc w:val="left"/>
      <w:pPr>
        <w:tabs>
          <w:tab w:val="num" w:pos="5040"/>
        </w:tabs>
        <w:ind w:left="5040" w:hanging="360"/>
      </w:pPr>
      <w:rPr>
        <w:rFonts w:ascii="Times New Roman" w:hAnsi="Times New Roman" w:hint="default"/>
      </w:rPr>
    </w:lvl>
    <w:lvl w:ilvl="7" w:tplc="1C5658D2" w:tentative="1">
      <w:start w:val="1"/>
      <w:numFmt w:val="bullet"/>
      <w:lvlText w:val="•"/>
      <w:lvlJc w:val="left"/>
      <w:pPr>
        <w:tabs>
          <w:tab w:val="num" w:pos="5760"/>
        </w:tabs>
        <w:ind w:left="5760" w:hanging="360"/>
      </w:pPr>
      <w:rPr>
        <w:rFonts w:ascii="Times New Roman" w:hAnsi="Times New Roman" w:hint="default"/>
      </w:rPr>
    </w:lvl>
    <w:lvl w:ilvl="8" w:tplc="FF82E07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B844548"/>
    <w:multiLevelType w:val="hybridMultilevel"/>
    <w:tmpl w:val="3D6E2412"/>
    <w:lvl w:ilvl="0" w:tplc="081434B6">
      <w:start w:val="1"/>
      <w:numFmt w:val="bullet"/>
      <w:lvlText w:val=""/>
      <w:lvlJc w:val="left"/>
      <w:pPr>
        <w:tabs>
          <w:tab w:val="num" w:pos="720"/>
        </w:tabs>
        <w:ind w:left="720" w:hanging="360"/>
      </w:pPr>
      <w:rPr>
        <w:rFonts w:ascii="Wingdings" w:hAnsi="Wingdings" w:hint="default"/>
      </w:rPr>
    </w:lvl>
    <w:lvl w:ilvl="1" w:tplc="9842AE60" w:tentative="1">
      <w:start w:val="1"/>
      <w:numFmt w:val="bullet"/>
      <w:lvlText w:val=""/>
      <w:lvlJc w:val="left"/>
      <w:pPr>
        <w:tabs>
          <w:tab w:val="num" w:pos="1440"/>
        </w:tabs>
        <w:ind w:left="1440" w:hanging="360"/>
      </w:pPr>
      <w:rPr>
        <w:rFonts w:ascii="Wingdings" w:hAnsi="Wingdings" w:hint="default"/>
      </w:rPr>
    </w:lvl>
    <w:lvl w:ilvl="2" w:tplc="2CBC8274" w:tentative="1">
      <w:start w:val="1"/>
      <w:numFmt w:val="bullet"/>
      <w:lvlText w:val=""/>
      <w:lvlJc w:val="left"/>
      <w:pPr>
        <w:tabs>
          <w:tab w:val="num" w:pos="2160"/>
        </w:tabs>
        <w:ind w:left="2160" w:hanging="360"/>
      </w:pPr>
      <w:rPr>
        <w:rFonts w:ascii="Wingdings" w:hAnsi="Wingdings" w:hint="default"/>
      </w:rPr>
    </w:lvl>
    <w:lvl w:ilvl="3" w:tplc="291458F8" w:tentative="1">
      <w:start w:val="1"/>
      <w:numFmt w:val="bullet"/>
      <w:lvlText w:val=""/>
      <w:lvlJc w:val="left"/>
      <w:pPr>
        <w:tabs>
          <w:tab w:val="num" w:pos="2880"/>
        </w:tabs>
        <w:ind w:left="2880" w:hanging="360"/>
      </w:pPr>
      <w:rPr>
        <w:rFonts w:ascii="Wingdings" w:hAnsi="Wingdings" w:hint="default"/>
      </w:rPr>
    </w:lvl>
    <w:lvl w:ilvl="4" w:tplc="7FD4537E" w:tentative="1">
      <w:start w:val="1"/>
      <w:numFmt w:val="bullet"/>
      <w:lvlText w:val=""/>
      <w:lvlJc w:val="left"/>
      <w:pPr>
        <w:tabs>
          <w:tab w:val="num" w:pos="3600"/>
        </w:tabs>
        <w:ind w:left="3600" w:hanging="360"/>
      </w:pPr>
      <w:rPr>
        <w:rFonts w:ascii="Wingdings" w:hAnsi="Wingdings" w:hint="default"/>
      </w:rPr>
    </w:lvl>
    <w:lvl w:ilvl="5" w:tplc="86D2B242" w:tentative="1">
      <w:start w:val="1"/>
      <w:numFmt w:val="bullet"/>
      <w:lvlText w:val=""/>
      <w:lvlJc w:val="left"/>
      <w:pPr>
        <w:tabs>
          <w:tab w:val="num" w:pos="4320"/>
        </w:tabs>
        <w:ind w:left="4320" w:hanging="360"/>
      </w:pPr>
      <w:rPr>
        <w:rFonts w:ascii="Wingdings" w:hAnsi="Wingdings" w:hint="default"/>
      </w:rPr>
    </w:lvl>
    <w:lvl w:ilvl="6" w:tplc="233AE5BC" w:tentative="1">
      <w:start w:val="1"/>
      <w:numFmt w:val="bullet"/>
      <w:lvlText w:val=""/>
      <w:lvlJc w:val="left"/>
      <w:pPr>
        <w:tabs>
          <w:tab w:val="num" w:pos="5040"/>
        </w:tabs>
        <w:ind w:left="5040" w:hanging="360"/>
      </w:pPr>
      <w:rPr>
        <w:rFonts w:ascii="Wingdings" w:hAnsi="Wingdings" w:hint="default"/>
      </w:rPr>
    </w:lvl>
    <w:lvl w:ilvl="7" w:tplc="E83E259C" w:tentative="1">
      <w:start w:val="1"/>
      <w:numFmt w:val="bullet"/>
      <w:lvlText w:val=""/>
      <w:lvlJc w:val="left"/>
      <w:pPr>
        <w:tabs>
          <w:tab w:val="num" w:pos="5760"/>
        </w:tabs>
        <w:ind w:left="5760" w:hanging="360"/>
      </w:pPr>
      <w:rPr>
        <w:rFonts w:ascii="Wingdings" w:hAnsi="Wingdings" w:hint="default"/>
      </w:rPr>
    </w:lvl>
    <w:lvl w:ilvl="8" w:tplc="519889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4062AF"/>
    <w:multiLevelType w:val="hybridMultilevel"/>
    <w:tmpl w:val="482E9CA0"/>
    <w:lvl w:ilvl="0" w:tplc="34087118">
      <w:start w:val="1"/>
      <w:numFmt w:val="bullet"/>
      <w:lvlText w:val="•"/>
      <w:lvlJc w:val="left"/>
      <w:pPr>
        <w:tabs>
          <w:tab w:val="num" w:pos="720"/>
        </w:tabs>
        <w:ind w:left="720" w:hanging="360"/>
      </w:pPr>
      <w:rPr>
        <w:rFonts w:ascii="Times New Roman" w:hAnsi="Times New Roman" w:hint="default"/>
      </w:rPr>
    </w:lvl>
    <w:lvl w:ilvl="1" w:tplc="429821C8" w:tentative="1">
      <w:start w:val="1"/>
      <w:numFmt w:val="bullet"/>
      <w:lvlText w:val="•"/>
      <w:lvlJc w:val="left"/>
      <w:pPr>
        <w:tabs>
          <w:tab w:val="num" w:pos="1440"/>
        </w:tabs>
        <w:ind w:left="1440" w:hanging="360"/>
      </w:pPr>
      <w:rPr>
        <w:rFonts w:ascii="Times New Roman" w:hAnsi="Times New Roman" w:hint="default"/>
      </w:rPr>
    </w:lvl>
    <w:lvl w:ilvl="2" w:tplc="73D05556" w:tentative="1">
      <w:start w:val="1"/>
      <w:numFmt w:val="bullet"/>
      <w:lvlText w:val="•"/>
      <w:lvlJc w:val="left"/>
      <w:pPr>
        <w:tabs>
          <w:tab w:val="num" w:pos="2160"/>
        </w:tabs>
        <w:ind w:left="2160" w:hanging="360"/>
      </w:pPr>
      <w:rPr>
        <w:rFonts w:ascii="Times New Roman" w:hAnsi="Times New Roman" w:hint="default"/>
      </w:rPr>
    </w:lvl>
    <w:lvl w:ilvl="3" w:tplc="5A784A0C" w:tentative="1">
      <w:start w:val="1"/>
      <w:numFmt w:val="bullet"/>
      <w:lvlText w:val="•"/>
      <w:lvlJc w:val="left"/>
      <w:pPr>
        <w:tabs>
          <w:tab w:val="num" w:pos="2880"/>
        </w:tabs>
        <w:ind w:left="2880" w:hanging="360"/>
      </w:pPr>
      <w:rPr>
        <w:rFonts w:ascii="Times New Roman" w:hAnsi="Times New Roman" w:hint="default"/>
      </w:rPr>
    </w:lvl>
    <w:lvl w:ilvl="4" w:tplc="2A94D768" w:tentative="1">
      <w:start w:val="1"/>
      <w:numFmt w:val="bullet"/>
      <w:lvlText w:val="•"/>
      <w:lvlJc w:val="left"/>
      <w:pPr>
        <w:tabs>
          <w:tab w:val="num" w:pos="3600"/>
        </w:tabs>
        <w:ind w:left="3600" w:hanging="360"/>
      </w:pPr>
      <w:rPr>
        <w:rFonts w:ascii="Times New Roman" w:hAnsi="Times New Roman" w:hint="default"/>
      </w:rPr>
    </w:lvl>
    <w:lvl w:ilvl="5" w:tplc="6890CE94" w:tentative="1">
      <w:start w:val="1"/>
      <w:numFmt w:val="bullet"/>
      <w:lvlText w:val="•"/>
      <w:lvlJc w:val="left"/>
      <w:pPr>
        <w:tabs>
          <w:tab w:val="num" w:pos="4320"/>
        </w:tabs>
        <w:ind w:left="4320" w:hanging="360"/>
      </w:pPr>
      <w:rPr>
        <w:rFonts w:ascii="Times New Roman" w:hAnsi="Times New Roman" w:hint="default"/>
      </w:rPr>
    </w:lvl>
    <w:lvl w:ilvl="6" w:tplc="96F4882A" w:tentative="1">
      <w:start w:val="1"/>
      <w:numFmt w:val="bullet"/>
      <w:lvlText w:val="•"/>
      <w:lvlJc w:val="left"/>
      <w:pPr>
        <w:tabs>
          <w:tab w:val="num" w:pos="5040"/>
        </w:tabs>
        <w:ind w:left="5040" w:hanging="360"/>
      </w:pPr>
      <w:rPr>
        <w:rFonts w:ascii="Times New Roman" w:hAnsi="Times New Roman" w:hint="default"/>
      </w:rPr>
    </w:lvl>
    <w:lvl w:ilvl="7" w:tplc="21E4AAC2" w:tentative="1">
      <w:start w:val="1"/>
      <w:numFmt w:val="bullet"/>
      <w:lvlText w:val="•"/>
      <w:lvlJc w:val="left"/>
      <w:pPr>
        <w:tabs>
          <w:tab w:val="num" w:pos="5760"/>
        </w:tabs>
        <w:ind w:left="5760" w:hanging="360"/>
      </w:pPr>
      <w:rPr>
        <w:rFonts w:ascii="Times New Roman" w:hAnsi="Times New Roman" w:hint="default"/>
      </w:rPr>
    </w:lvl>
    <w:lvl w:ilvl="8" w:tplc="6734AC8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75508F"/>
    <w:multiLevelType w:val="hybridMultilevel"/>
    <w:tmpl w:val="6E46E94C"/>
    <w:lvl w:ilvl="0" w:tplc="B1BE451C">
      <w:start w:val="1"/>
      <w:numFmt w:val="bullet"/>
      <w:lvlText w:val=""/>
      <w:lvlJc w:val="left"/>
      <w:pPr>
        <w:tabs>
          <w:tab w:val="num" w:pos="720"/>
        </w:tabs>
        <w:ind w:left="720" w:hanging="360"/>
      </w:pPr>
      <w:rPr>
        <w:rFonts w:ascii="Wingdings" w:hAnsi="Wingdings" w:hint="default"/>
      </w:rPr>
    </w:lvl>
    <w:lvl w:ilvl="1" w:tplc="A2D0A95E" w:tentative="1">
      <w:start w:val="1"/>
      <w:numFmt w:val="bullet"/>
      <w:lvlText w:val=""/>
      <w:lvlJc w:val="left"/>
      <w:pPr>
        <w:tabs>
          <w:tab w:val="num" w:pos="1440"/>
        </w:tabs>
        <w:ind w:left="1440" w:hanging="360"/>
      </w:pPr>
      <w:rPr>
        <w:rFonts w:ascii="Wingdings" w:hAnsi="Wingdings" w:hint="default"/>
      </w:rPr>
    </w:lvl>
    <w:lvl w:ilvl="2" w:tplc="300CC5A2" w:tentative="1">
      <w:start w:val="1"/>
      <w:numFmt w:val="bullet"/>
      <w:lvlText w:val=""/>
      <w:lvlJc w:val="left"/>
      <w:pPr>
        <w:tabs>
          <w:tab w:val="num" w:pos="2160"/>
        </w:tabs>
        <w:ind w:left="2160" w:hanging="360"/>
      </w:pPr>
      <w:rPr>
        <w:rFonts w:ascii="Wingdings" w:hAnsi="Wingdings" w:hint="default"/>
      </w:rPr>
    </w:lvl>
    <w:lvl w:ilvl="3" w:tplc="6AFE1ABE" w:tentative="1">
      <w:start w:val="1"/>
      <w:numFmt w:val="bullet"/>
      <w:lvlText w:val=""/>
      <w:lvlJc w:val="left"/>
      <w:pPr>
        <w:tabs>
          <w:tab w:val="num" w:pos="2880"/>
        </w:tabs>
        <w:ind w:left="2880" w:hanging="360"/>
      </w:pPr>
      <w:rPr>
        <w:rFonts w:ascii="Wingdings" w:hAnsi="Wingdings" w:hint="default"/>
      </w:rPr>
    </w:lvl>
    <w:lvl w:ilvl="4" w:tplc="6E5AF234" w:tentative="1">
      <w:start w:val="1"/>
      <w:numFmt w:val="bullet"/>
      <w:lvlText w:val=""/>
      <w:lvlJc w:val="left"/>
      <w:pPr>
        <w:tabs>
          <w:tab w:val="num" w:pos="3600"/>
        </w:tabs>
        <w:ind w:left="3600" w:hanging="360"/>
      </w:pPr>
      <w:rPr>
        <w:rFonts w:ascii="Wingdings" w:hAnsi="Wingdings" w:hint="default"/>
      </w:rPr>
    </w:lvl>
    <w:lvl w:ilvl="5" w:tplc="544EA72C" w:tentative="1">
      <w:start w:val="1"/>
      <w:numFmt w:val="bullet"/>
      <w:lvlText w:val=""/>
      <w:lvlJc w:val="left"/>
      <w:pPr>
        <w:tabs>
          <w:tab w:val="num" w:pos="4320"/>
        </w:tabs>
        <w:ind w:left="4320" w:hanging="360"/>
      </w:pPr>
      <w:rPr>
        <w:rFonts w:ascii="Wingdings" w:hAnsi="Wingdings" w:hint="default"/>
      </w:rPr>
    </w:lvl>
    <w:lvl w:ilvl="6" w:tplc="E8B8946E" w:tentative="1">
      <w:start w:val="1"/>
      <w:numFmt w:val="bullet"/>
      <w:lvlText w:val=""/>
      <w:lvlJc w:val="left"/>
      <w:pPr>
        <w:tabs>
          <w:tab w:val="num" w:pos="5040"/>
        </w:tabs>
        <w:ind w:left="5040" w:hanging="360"/>
      </w:pPr>
      <w:rPr>
        <w:rFonts w:ascii="Wingdings" w:hAnsi="Wingdings" w:hint="default"/>
      </w:rPr>
    </w:lvl>
    <w:lvl w:ilvl="7" w:tplc="C54CA3E0" w:tentative="1">
      <w:start w:val="1"/>
      <w:numFmt w:val="bullet"/>
      <w:lvlText w:val=""/>
      <w:lvlJc w:val="left"/>
      <w:pPr>
        <w:tabs>
          <w:tab w:val="num" w:pos="5760"/>
        </w:tabs>
        <w:ind w:left="5760" w:hanging="360"/>
      </w:pPr>
      <w:rPr>
        <w:rFonts w:ascii="Wingdings" w:hAnsi="Wingdings" w:hint="default"/>
      </w:rPr>
    </w:lvl>
    <w:lvl w:ilvl="8" w:tplc="78A836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3346B3"/>
    <w:multiLevelType w:val="hybridMultilevel"/>
    <w:tmpl w:val="FEF475F4"/>
    <w:lvl w:ilvl="0" w:tplc="8CE6C936">
      <w:start w:val="1"/>
      <w:numFmt w:val="bullet"/>
      <w:lvlText w:val=""/>
      <w:lvlJc w:val="left"/>
      <w:pPr>
        <w:tabs>
          <w:tab w:val="num" w:pos="720"/>
        </w:tabs>
        <w:ind w:left="720" w:hanging="360"/>
      </w:pPr>
      <w:rPr>
        <w:rFonts w:ascii="Wingdings" w:hAnsi="Wingdings" w:hint="default"/>
      </w:rPr>
    </w:lvl>
    <w:lvl w:ilvl="1" w:tplc="997EF3BE" w:tentative="1">
      <w:start w:val="1"/>
      <w:numFmt w:val="bullet"/>
      <w:lvlText w:val=""/>
      <w:lvlJc w:val="left"/>
      <w:pPr>
        <w:tabs>
          <w:tab w:val="num" w:pos="1440"/>
        </w:tabs>
        <w:ind w:left="1440" w:hanging="360"/>
      </w:pPr>
      <w:rPr>
        <w:rFonts w:ascii="Wingdings" w:hAnsi="Wingdings" w:hint="default"/>
      </w:rPr>
    </w:lvl>
    <w:lvl w:ilvl="2" w:tplc="5442CD62" w:tentative="1">
      <w:start w:val="1"/>
      <w:numFmt w:val="bullet"/>
      <w:lvlText w:val=""/>
      <w:lvlJc w:val="left"/>
      <w:pPr>
        <w:tabs>
          <w:tab w:val="num" w:pos="2160"/>
        </w:tabs>
        <w:ind w:left="2160" w:hanging="360"/>
      </w:pPr>
      <w:rPr>
        <w:rFonts w:ascii="Wingdings" w:hAnsi="Wingdings" w:hint="default"/>
      </w:rPr>
    </w:lvl>
    <w:lvl w:ilvl="3" w:tplc="E75A2E92" w:tentative="1">
      <w:start w:val="1"/>
      <w:numFmt w:val="bullet"/>
      <w:lvlText w:val=""/>
      <w:lvlJc w:val="left"/>
      <w:pPr>
        <w:tabs>
          <w:tab w:val="num" w:pos="2880"/>
        </w:tabs>
        <w:ind w:left="2880" w:hanging="360"/>
      </w:pPr>
      <w:rPr>
        <w:rFonts w:ascii="Wingdings" w:hAnsi="Wingdings" w:hint="default"/>
      </w:rPr>
    </w:lvl>
    <w:lvl w:ilvl="4" w:tplc="0E1E032C" w:tentative="1">
      <w:start w:val="1"/>
      <w:numFmt w:val="bullet"/>
      <w:lvlText w:val=""/>
      <w:lvlJc w:val="left"/>
      <w:pPr>
        <w:tabs>
          <w:tab w:val="num" w:pos="3600"/>
        </w:tabs>
        <w:ind w:left="3600" w:hanging="360"/>
      </w:pPr>
      <w:rPr>
        <w:rFonts w:ascii="Wingdings" w:hAnsi="Wingdings" w:hint="default"/>
      </w:rPr>
    </w:lvl>
    <w:lvl w:ilvl="5" w:tplc="1E54DC54" w:tentative="1">
      <w:start w:val="1"/>
      <w:numFmt w:val="bullet"/>
      <w:lvlText w:val=""/>
      <w:lvlJc w:val="left"/>
      <w:pPr>
        <w:tabs>
          <w:tab w:val="num" w:pos="4320"/>
        </w:tabs>
        <w:ind w:left="4320" w:hanging="360"/>
      </w:pPr>
      <w:rPr>
        <w:rFonts w:ascii="Wingdings" w:hAnsi="Wingdings" w:hint="default"/>
      </w:rPr>
    </w:lvl>
    <w:lvl w:ilvl="6" w:tplc="300CAC8A" w:tentative="1">
      <w:start w:val="1"/>
      <w:numFmt w:val="bullet"/>
      <w:lvlText w:val=""/>
      <w:lvlJc w:val="left"/>
      <w:pPr>
        <w:tabs>
          <w:tab w:val="num" w:pos="5040"/>
        </w:tabs>
        <w:ind w:left="5040" w:hanging="360"/>
      </w:pPr>
      <w:rPr>
        <w:rFonts w:ascii="Wingdings" w:hAnsi="Wingdings" w:hint="default"/>
      </w:rPr>
    </w:lvl>
    <w:lvl w:ilvl="7" w:tplc="C62C1D8E" w:tentative="1">
      <w:start w:val="1"/>
      <w:numFmt w:val="bullet"/>
      <w:lvlText w:val=""/>
      <w:lvlJc w:val="left"/>
      <w:pPr>
        <w:tabs>
          <w:tab w:val="num" w:pos="5760"/>
        </w:tabs>
        <w:ind w:left="5760" w:hanging="360"/>
      </w:pPr>
      <w:rPr>
        <w:rFonts w:ascii="Wingdings" w:hAnsi="Wingdings" w:hint="default"/>
      </w:rPr>
    </w:lvl>
    <w:lvl w:ilvl="8" w:tplc="1A8241F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2B76574"/>
    <w:multiLevelType w:val="hybridMultilevel"/>
    <w:tmpl w:val="B3CC1564"/>
    <w:lvl w:ilvl="0" w:tplc="165E5328">
      <w:start w:val="1"/>
      <w:numFmt w:val="bullet"/>
      <w:lvlText w:val="-"/>
      <w:lvlJc w:val="left"/>
      <w:pPr>
        <w:ind w:left="119" w:hanging="156"/>
      </w:pPr>
      <w:rPr>
        <w:rFonts w:ascii="Times New Roman" w:eastAsia="Times New Roman" w:hAnsi="Times New Roman" w:hint="default"/>
        <w:sz w:val="26"/>
        <w:szCs w:val="26"/>
      </w:rPr>
    </w:lvl>
    <w:lvl w:ilvl="1" w:tplc="9BA8F82A">
      <w:start w:val="1"/>
      <w:numFmt w:val="bullet"/>
      <w:lvlText w:val="•"/>
      <w:lvlJc w:val="left"/>
      <w:pPr>
        <w:ind w:left="1049" w:hanging="156"/>
      </w:pPr>
      <w:rPr>
        <w:rFonts w:hint="default"/>
      </w:rPr>
    </w:lvl>
    <w:lvl w:ilvl="2" w:tplc="E684E694">
      <w:start w:val="1"/>
      <w:numFmt w:val="bullet"/>
      <w:lvlText w:val="•"/>
      <w:lvlJc w:val="left"/>
      <w:pPr>
        <w:ind w:left="1979" w:hanging="156"/>
      </w:pPr>
      <w:rPr>
        <w:rFonts w:hint="default"/>
      </w:rPr>
    </w:lvl>
    <w:lvl w:ilvl="3" w:tplc="836414BE">
      <w:start w:val="1"/>
      <w:numFmt w:val="bullet"/>
      <w:lvlText w:val="•"/>
      <w:lvlJc w:val="left"/>
      <w:pPr>
        <w:ind w:left="2909" w:hanging="156"/>
      </w:pPr>
      <w:rPr>
        <w:rFonts w:hint="default"/>
      </w:rPr>
    </w:lvl>
    <w:lvl w:ilvl="4" w:tplc="43FEE628">
      <w:start w:val="1"/>
      <w:numFmt w:val="bullet"/>
      <w:lvlText w:val="•"/>
      <w:lvlJc w:val="left"/>
      <w:pPr>
        <w:ind w:left="3839" w:hanging="156"/>
      </w:pPr>
      <w:rPr>
        <w:rFonts w:hint="default"/>
      </w:rPr>
    </w:lvl>
    <w:lvl w:ilvl="5" w:tplc="3B4EA422">
      <w:start w:val="1"/>
      <w:numFmt w:val="bullet"/>
      <w:lvlText w:val="•"/>
      <w:lvlJc w:val="left"/>
      <w:pPr>
        <w:ind w:left="4769" w:hanging="156"/>
      </w:pPr>
      <w:rPr>
        <w:rFonts w:hint="default"/>
      </w:rPr>
    </w:lvl>
    <w:lvl w:ilvl="6" w:tplc="41EC584C">
      <w:start w:val="1"/>
      <w:numFmt w:val="bullet"/>
      <w:lvlText w:val="•"/>
      <w:lvlJc w:val="left"/>
      <w:pPr>
        <w:ind w:left="5699" w:hanging="156"/>
      </w:pPr>
      <w:rPr>
        <w:rFonts w:hint="default"/>
      </w:rPr>
    </w:lvl>
    <w:lvl w:ilvl="7" w:tplc="C67046E0">
      <w:start w:val="1"/>
      <w:numFmt w:val="bullet"/>
      <w:lvlText w:val="•"/>
      <w:lvlJc w:val="left"/>
      <w:pPr>
        <w:ind w:left="6629" w:hanging="156"/>
      </w:pPr>
      <w:rPr>
        <w:rFonts w:hint="default"/>
      </w:rPr>
    </w:lvl>
    <w:lvl w:ilvl="8" w:tplc="92FA2E68">
      <w:start w:val="1"/>
      <w:numFmt w:val="bullet"/>
      <w:lvlText w:val="•"/>
      <w:lvlJc w:val="left"/>
      <w:pPr>
        <w:ind w:left="7559" w:hanging="156"/>
      </w:pPr>
      <w:rPr>
        <w:rFonts w:hint="default"/>
      </w:rPr>
    </w:lvl>
  </w:abstractNum>
  <w:abstractNum w:abstractNumId="15" w15:restartNumberingAfterBreak="0">
    <w:nsid w:val="7A89272D"/>
    <w:multiLevelType w:val="hybridMultilevel"/>
    <w:tmpl w:val="5DB69D3A"/>
    <w:lvl w:ilvl="0" w:tplc="664E40A0">
      <w:start w:val="1"/>
      <w:numFmt w:val="bullet"/>
      <w:lvlText w:val="-"/>
      <w:lvlJc w:val="left"/>
      <w:pPr>
        <w:ind w:left="119" w:hanging="161"/>
      </w:pPr>
      <w:rPr>
        <w:rFonts w:ascii="Times New Roman" w:eastAsia="Times New Roman" w:hAnsi="Times New Roman" w:hint="default"/>
        <w:sz w:val="26"/>
        <w:szCs w:val="26"/>
      </w:rPr>
    </w:lvl>
    <w:lvl w:ilvl="1" w:tplc="A0148F4A">
      <w:start w:val="1"/>
      <w:numFmt w:val="bullet"/>
      <w:lvlText w:val="•"/>
      <w:lvlJc w:val="left"/>
      <w:pPr>
        <w:ind w:left="1049" w:hanging="161"/>
      </w:pPr>
      <w:rPr>
        <w:rFonts w:hint="default"/>
      </w:rPr>
    </w:lvl>
    <w:lvl w:ilvl="2" w:tplc="8050DA66">
      <w:start w:val="1"/>
      <w:numFmt w:val="bullet"/>
      <w:lvlText w:val="•"/>
      <w:lvlJc w:val="left"/>
      <w:pPr>
        <w:ind w:left="1979" w:hanging="161"/>
      </w:pPr>
      <w:rPr>
        <w:rFonts w:hint="default"/>
      </w:rPr>
    </w:lvl>
    <w:lvl w:ilvl="3" w:tplc="F506A47E">
      <w:start w:val="1"/>
      <w:numFmt w:val="bullet"/>
      <w:lvlText w:val="•"/>
      <w:lvlJc w:val="left"/>
      <w:pPr>
        <w:ind w:left="2909" w:hanging="161"/>
      </w:pPr>
      <w:rPr>
        <w:rFonts w:hint="default"/>
      </w:rPr>
    </w:lvl>
    <w:lvl w:ilvl="4" w:tplc="26A26204">
      <w:start w:val="1"/>
      <w:numFmt w:val="bullet"/>
      <w:lvlText w:val="•"/>
      <w:lvlJc w:val="left"/>
      <w:pPr>
        <w:ind w:left="3839" w:hanging="161"/>
      </w:pPr>
      <w:rPr>
        <w:rFonts w:hint="default"/>
      </w:rPr>
    </w:lvl>
    <w:lvl w:ilvl="5" w:tplc="CBB6B926">
      <w:start w:val="1"/>
      <w:numFmt w:val="bullet"/>
      <w:lvlText w:val="•"/>
      <w:lvlJc w:val="left"/>
      <w:pPr>
        <w:ind w:left="4769" w:hanging="161"/>
      </w:pPr>
      <w:rPr>
        <w:rFonts w:hint="default"/>
      </w:rPr>
    </w:lvl>
    <w:lvl w:ilvl="6" w:tplc="6004F556">
      <w:start w:val="1"/>
      <w:numFmt w:val="bullet"/>
      <w:lvlText w:val="•"/>
      <w:lvlJc w:val="left"/>
      <w:pPr>
        <w:ind w:left="5699" w:hanging="161"/>
      </w:pPr>
      <w:rPr>
        <w:rFonts w:hint="default"/>
      </w:rPr>
    </w:lvl>
    <w:lvl w:ilvl="7" w:tplc="668A4D08">
      <w:start w:val="1"/>
      <w:numFmt w:val="bullet"/>
      <w:lvlText w:val="•"/>
      <w:lvlJc w:val="left"/>
      <w:pPr>
        <w:ind w:left="6629" w:hanging="161"/>
      </w:pPr>
      <w:rPr>
        <w:rFonts w:hint="default"/>
      </w:rPr>
    </w:lvl>
    <w:lvl w:ilvl="8" w:tplc="A9FCA986">
      <w:start w:val="1"/>
      <w:numFmt w:val="bullet"/>
      <w:lvlText w:val="•"/>
      <w:lvlJc w:val="left"/>
      <w:pPr>
        <w:ind w:left="7559" w:hanging="161"/>
      </w:pPr>
      <w:rPr>
        <w:rFonts w:hint="default"/>
      </w:rPr>
    </w:lvl>
  </w:abstractNum>
  <w:abstractNum w:abstractNumId="16" w15:restartNumberingAfterBreak="0">
    <w:nsid w:val="7C0B7335"/>
    <w:multiLevelType w:val="hybridMultilevel"/>
    <w:tmpl w:val="10A4E4D4"/>
    <w:lvl w:ilvl="0" w:tplc="2C426FBA">
      <w:start w:val="1"/>
      <w:numFmt w:val="bullet"/>
      <w:lvlText w:val=""/>
      <w:lvlJc w:val="left"/>
      <w:pPr>
        <w:tabs>
          <w:tab w:val="num" w:pos="720"/>
        </w:tabs>
        <w:ind w:left="720" w:hanging="360"/>
      </w:pPr>
      <w:rPr>
        <w:rFonts w:ascii="Wingdings" w:hAnsi="Wingdings" w:hint="default"/>
      </w:rPr>
    </w:lvl>
    <w:lvl w:ilvl="1" w:tplc="AE240B02" w:tentative="1">
      <w:start w:val="1"/>
      <w:numFmt w:val="bullet"/>
      <w:lvlText w:val=""/>
      <w:lvlJc w:val="left"/>
      <w:pPr>
        <w:tabs>
          <w:tab w:val="num" w:pos="1440"/>
        </w:tabs>
        <w:ind w:left="1440" w:hanging="360"/>
      </w:pPr>
      <w:rPr>
        <w:rFonts w:ascii="Wingdings" w:hAnsi="Wingdings" w:hint="default"/>
      </w:rPr>
    </w:lvl>
    <w:lvl w:ilvl="2" w:tplc="C5D64D1C" w:tentative="1">
      <w:start w:val="1"/>
      <w:numFmt w:val="bullet"/>
      <w:lvlText w:val=""/>
      <w:lvlJc w:val="left"/>
      <w:pPr>
        <w:tabs>
          <w:tab w:val="num" w:pos="2160"/>
        </w:tabs>
        <w:ind w:left="2160" w:hanging="360"/>
      </w:pPr>
      <w:rPr>
        <w:rFonts w:ascii="Wingdings" w:hAnsi="Wingdings" w:hint="default"/>
      </w:rPr>
    </w:lvl>
    <w:lvl w:ilvl="3" w:tplc="B45CD52A" w:tentative="1">
      <w:start w:val="1"/>
      <w:numFmt w:val="bullet"/>
      <w:lvlText w:val=""/>
      <w:lvlJc w:val="left"/>
      <w:pPr>
        <w:tabs>
          <w:tab w:val="num" w:pos="2880"/>
        </w:tabs>
        <w:ind w:left="2880" w:hanging="360"/>
      </w:pPr>
      <w:rPr>
        <w:rFonts w:ascii="Wingdings" w:hAnsi="Wingdings" w:hint="default"/>
      </w:rPr>
    </w:lvl>
    <w:lvl w:ilvl="4" w:tplc="6666DED4" w:tentative="1">
      <w:start w:val="1"/>
      <w:numFmt w:val="bullet"/>
      <w:lvlText w:val=""/>
      <w:lvlJc w:val="left"/>
      <w:pPr>
        <w:tabs>
          <w:tab w:val="num" w:pos="3600"/>
        </w:tabs>
        <w:ind w:left="3600" w:hanging="360"/>
      </w:pPr>
      <w:rPr>
        <w:rFonts w:ascii="Wingdings" w:hAnsi="Wingdings" w:hint="default"/>
      </w:rPr>
    </w:lvl>
    <w:lvl w:ilvl="5" w:tplc="F5C8AE94" w:tentative="1">
      <w:start w:val="1"/>
      <w:numFmt w:val="bullet"/>
      <w:lvlText w:val=""/>
      <w:lvlJc w:val="left"/>
      <w:pPr>
        <w:tabs>
          <w:tab w:val="num" w:pos="4320"/>
        </w:tabs>
        <w:ind w:left="4320" w:hanging="360"/>
      </w:pPr>
      <w:rPr>
        <w:rFonts w:ascii="Wingdings" w:hAnsi="Wingdings" w:hint="default"/>
      </w:rPr>
    </w:lvl>
    <w:lvl w:ilvl="6" w:tplc="FB9E78B2" w:tentative="1">
      <w:start w:val="1"/>
      <w:numFmt w:val="bullet"/>
      <w:lvlText w:val=""/>
      <w:lvlJc w:val="left"/>
      <w:pPr>
        <w:tabs>
          <w:tab w:val="num" w:pos="5040"/>
        </w:tabs>
        <w:ind w:left="5040" w:hanging="360"/>
      </w:pPr>
      <w:rPr>
        <w:rFonts w:ascii="Wingdings" w:hAnsi="Wingdings" w:hint="default"/>
      </w:rPr>
    </w:lvl>
    <w:lvl w:ilvl="7" w:tplc="D3CA6E82" w:tentative="1">
      <w:start w:val="1"/>
      <w:numFmt w:val="bullet"/>
      <w:lvlText w:val=""/>
      <w:lvlJc w:val="left"/>
      <w:pPr>
        <w:tabs>
          <w:tab w:val="num" w:pos="5760"/>
        </w:tabs>
        <w:ind w:left="5760" w:hanging="360"/>
      </w:pPr>
      <w:rPr>
        <w:rFonts w:ascii="Wingdings" w:hAnsi="Wingdings" w:hint="default"/>
      </w:rPr>
    </w:lvl>
    <w:lvl w:ilvl="8" w:tplc="025015E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CA58DB"/>
    <w:multiLevelType w:val="hybridMultilevel"/>
    <w:tmpl w:val="195ADDE8"/>
    <w:lvl w:ilvl="0" w:tplc="9658482A">
      <w:start w:val="1"/>
      <w:numFmt w:val="bullet"/>
      <w:lvlText w:val=""/>
      <w:lvlJc w:val="left"/>
      <w:pPr>
        <w:tabs>
          <w:tab w:val="num" w:pos="720"/>
        </w:tabs>
        <w:ind w:left="720" w:hanging="360"/>
      </w:pPr>
      <w:rPr>
        <w:rFonts w:ascii="Wingdings" w:hAnsi="Wingdings" w:hint="default"/>
      </w:rPr>
    </w:lvl>
    <w:lvl w:ilvl="1" w:tplc="0A92F0AE" w:tentative="1">
      <w:start w:val="1"/>
      <w:numFmt w:val="bullet"/>
      <w:lvlText w:val=""/>
      <w:lvlJc w:val="left"/>
      <w:pPr>
        <w:tabs>
          <w:tab w:val="num" w:pos="1440"/>
        </w:tabs>
        <w:ind w:left="1440" w:hanging="360"/>
      </w:pPr>
      <w:rPr>
        <w:rFonts w:ascii="Wingdings" w:hAnsi="Wingdings" w:hint="default"/>
      </w:rPr>
    </w:lvl>
    <w:lvl w:ilvl="2" w:tplc="D3BC546E" w:tentative="1">
      <w:start w:val="1"/>
      <w:numFmt w:val="bullet"/>
      <w:lvlText w:val=""/>
      <w:lvlJc w:val="left"/>
      <w:pPr>
        <w:tabs>
          <w:tab w:val="num" w:pos="2160"/>
        </w:tabs>
        <w:ind w:left="2160" w:hanging="360"/>
      </w:pPr>
      <w:rPr>
        <w:rFonts w:ascii="Wingdings" w:hAnsi="Wingdings" w:hint="default"/>
      </w:rPr>
    </w:lvl>
    <w:lvl w:ilvl="3" w:tplc="534600A2" w:tentative="1">
      <w:start w:val="1"/>
      <w:numFmt w:val="bullet"/>
      <w:lvlText w:val=""/>
      <w:lvlJc w:val="left"/>
      <w:pPr>
        <w:tabs>
          <w:tab w:val="num" w:pos="2880"/>
        </w:tabs>
        <w:ind w:left="2880" w:hanging="360"/>
      </w:pPr>
      <w:rPr>
        <w:rFonts w:ascii="Wingdings" w:hAnsi="Wingdings" w:hint="default"/>
      </w:rPr>
    </w:lvl>
    <w:lvl w:ilvl="4" w:tplc="C0C84794" w:tentative="1">
      <w:start w:val="1"/>
      <w:numFmt w:val="bullet"/>
      <w:lvlText w:val=""/>
      <w:lvlJc w:val="left"/>
      <w:pPr>
        <w:tabs>
          <w:tab w:val="num" w:pos="3600"/>
        </w:tabs>
        <w:ind w:left="3600" w:hanging="360"/>
      </w:pPr>
      <w:rPr>
        <w:rFonts w:ascii="Wingdings" w:hAnsi="Wingdings" w:hint="default"/>
      </w:rPr>
    </w:lvl>
    <w:lvl w:ilvl="5" w:tplc="73CA7E28" w:tentative="1">
      <w:start w:val="1"/>
      <w:numFmt w:val="bullet"/>
      <w:lvlText w:val=""/>
      <w:lvlJc w:val="left"/>
      <w:pPr>
        <w:tabs>
          <w:tab w:val="num" w:pos="4320"/>
        </w:tabs>
        <w:ind w:left="4320" w:hanging="360"/>
      </w:pPr>
      <w:rPr>
        <w:rFonts w:ascii="Wingdings" w:hAnsi="Wingdings" w:hint="default"/>
      </w:rPr>
    </w:lvl>
    <w:lvl w:ilvl="6" w:tplc="2DA2012C" w:tentative="1">
      <w:start w:val="1"/>
      <w:numFmt w:val="bullet"/>
      <w:lvlText w:val=""/>
      <w:lvlJc w:val="left"/>
      <w:pPr>
        <w:tabs>
          <w:tab w:val="num" w:pos="5040"/>
        </w:tabs>
        <w:ind w:left="5040" w:hanging="360"/>
      </w:pPr>
      <w:rPr>
        <w:rFonts w:ascii="Wingdings" w:hAnsi="Wingdings" w:hint="default"/>
      </w:rPr>
    </w:lvl>
    <w:lvl w:ilvl="7" w:tplc="3BD26C6C" w:tentative="1">
      <w:start w:val="1"/>
      <w:numFmt w:val="bullet"/>
      <w:lvlText w:val=""/>
      <w:lvlJc w:val="left"/>
      <w:pPr>
        <w:tabs>
          <w:tab w:val="num" w:pos="5760"/>
        </w:tabs>
        <w:ind w:left="5760" w:hanging="360"/>
      </w:pPr>
      <w:rPr>
        <w:rFonts w:ascii="Wingdings" w:hAnsi="Wingdings" w:hint="default"/>
      </w:rPr>
    </w:lvl>
    <w:lvl w:ilvl="8" w:tplc="0B0C4386" w:tentative="1">
      <w:start w:val="1"/>
      <w:numFmt w:val="bullet"/>
      <w:lvlText w:val=""/>
      <w:lvlJc w:val="left"/>
      <w:pPr>
        <w:tabs>
          <w:tab w:val="num" w:pos="6480"/>
        </w:tabs>
        <w:ind w:left="6480" w:hanging="360"/>
      </w:pPr>
      <w:rPr>
        <w:rFonts w:ascii="Wingdings" w:hAnsi="Wingdings" w:hint="default"/>
      </w:rPr>
    </w:lvl>
  </w:abstractNum>
  <w:num w:numId="1" w16cid:durableId="838232932">
    <w:abstractNumId w:val="0"/>
    <w:lvlOverride w:ilvl="0">
      <w:lvl w:ilvl="0">
        <w:numFmt w:val="bullet"/>
        <w:lvlText w:val="•"/>
        <w:legacy w:legacy="1" w:legacySpace="0" w:legacyIndent="0"/>
        <w:lvlJc w:val="left"/>
        <w:rPr>
          <w:rFonts w:ascii="Arial" w:hAnsi="Arial" w:cs="Arial" w:hint="default"/>
          <w:sz w:val="58"/>
        </w:rPr>
      </w:lvl>
    </w:lvlOverride>
  </w:num>
  <w:num w:numId="2" w16cid:durableId="872183423">
    <w:abstractNumId w:val="0"/>
    <w:lvlOverride w:ilvl="0">
      <w:lvl w:ilvl="0">
        <w:numFmt w:val="bullet"/>
        <w:lvlText w:val="•"/>
        <w:legacy w:legacy="1" w:legacySpace="0" w:legacyIndent="0"/>
        <w:lvlJc w:val="left"/>
        <w:rPr>
          <w:rFonts w:ascii="Arial" w:hAnsi="Arial" w:cs="Arial" w:hint="default"/>
          <w:sz w:val="67"/>
        </w:rPr>
      </w:lvl>
    </w:lvlOverride>
  </w:num>
  <w:num w:numId="3" w16cid:durableId="1182090489">
    <w:abstractNumId w:val="0"/>
    <w:lvlOverride w:ilvl="0">
      <w:lvl w:ilvl="0">
        <w:numFmt w:val="bullet"/>
        <w:lvlText w:val="•"/>
        <w:legacy w:legacy="1" w:legacySpace="0" w:legacyIndent="0"/>
        <w:lvlJc w:val="left"/>
        <w:rPr>
          <w:rFonts w:ascii="Arial" w:hAnsi="Arial" w:cs="Arial" w:hint="default"/>
          <w:sz w:val="77"/>
        </w:rPr>
      </w:lvl>
    </w:lvlOverride>
  </w:num>
  <w:num w:numId="4" w16cid:durableId="1397433832">
    <w:abstractNumId w:val="0"/>
    <w:lvlOverride w:ilvl="0">
      <w:lvl w:ilvl="0">
        <w:numFmt w:val="bullet"/>
        <w:lvlText w:val="•"/>
        <w:legacy w:legacy="1" w:legacySpace="0" w:legacyIndent="0"/>
        <w:lvlJc w:val="left"/>
        <w:rPr>
          <w:rFonts w:ascii="Times New Roman" w:hAnsi="Times New Roman" w:cs="Times New Roman" w:hint="default"/>
          <w:sz w:val="67"/>
        </w:rPr>
      </w:lvl>
    </w:lvlOverride>
  </w:num>
  <w:num w:numId="5" w16cid:durableId="1978945653">
    <w:abstractNumId w:val="0"/>
    <w:lvlOverride w:ilvl="0">
      <w:lvl w:ilvl="0">
        <w:numFmt w:val="bullet"/>
        <w:lvlText w:val="•"/>
        <w:legacy w:legacy="1" w:legacySpace="0" w:legacyIndent="0"/>
        <w:lvlJc w:val="left"/>
        <w:rPr>
          <w:rFonts w:ascii="Times New Roman" w:hAnsi="Times New Roman" w:cs="Times New Roman" w:hint="default"/>
          <w:sz w:val="77"/>
        </w:rPr>
      </w:lvl>
    </w:lvlOverride>
  </w:num>
  <w:num w:numId="6" w16cid:durableId="1712924288">
    <w:abstractNumId w:val="0"/>
    <w:lvlOverride w:ilvl="0">
      <w:lvl w:ilvl="0">
        <w:numFmt w:val="bullet"/>
        <w:lvlText w:val="•"/>
        <w:legacy w:legacy="1" w:legacySpace="0" w:legacyIndent="0"/>
        <w:lvlJc w:val="left"/>
        <w:rPr>
          <w:rFonts w:ascii="Arial" w:hAnsi="Arial" w:cs="Arial" w:hint="default"/>
          <w:sz w:val="86"/>
        </w:rPr>
      </w:lvl>
    </w:lvlOverride>
  </w:num>
  <w:num w:numId="7" w16cid:durableId="1137378403">
    <w:abstractNumId w:val="0"/>
    <w:lvlOverride w:ilvl="0">
      <w:lvl w:ilvl="0">
        <w:numFmt w:val="bullet"/>
        <w:lvlText w:val="•"/>
        <w:legacy w:legacy="1" w:legacySpace="0" w:legacyIndent="0"/>
        <w:lvlJc w:val="left"/>
        <w:rPr>
          <w:rFonts w:ascii="Arial" w:hAnsi="Arial" w:cs="Arial" w:hint="default"/>
          <w:sz w:val="96"/>
        </w:rPr>
      </w:lvl>
    </w:lvlOverride>
  </w:num>
  <w:num w:numId="8" w16cid:durableId="193226669">
    <w:abstractNumId w:val="0"/>
    <w:lvlOverride w:ilvl="0">
      <w:lvl w:ilvl="0">
        <w:numFmt w:val="bullet"/>
        <w:lvlText w:val="-"/>
        <w:legacy w:legacy="1" w:legacySpace="0" w:legacyIndent="0"/>
        <w:lvlJc w:val="left"/>
        <w:rPr>
          <w:rFonts w:ascii="Arial" w:hAnsi="Arial" w:cs="Arial" w:hint="default"/>
          <w:sz w:val="77"/>
        </w:rPr>
      </w:lvl>
    </w:lvlOverride>
  </w:num>
  <w:num w:numId="9" w16cid:durableId="711852796">
    <w:abstractNumId w:val="0"/>
    <w:lvlOverride w:ilvl="0">
      <w:lvl w:ilvl="0">
        <w:numFmt w:val="bullet"/>
        <w:lvlText w:val="Q"/>
        <w:legacy w:legacy="1" w:legacySpace="0" w:legacyIndent="0"/>
        <w:lvlJc w:val="left"/>
        <w:rPr>
          <w:rFonts w:ascii="Times New Roman" w:hAnsi="Times New Roman" w:cs="Times New Roman" w:hint="default"/>
          <w:sz w:val="72"/>
        </w:rPr>
      </w:lvl>
    </w:lvlOverride>
  </w:num>
  <w:num w:numId="10" w16cid:durableId="557546038">
    <w:abstractNumId w:val="0"/>
    <w:lvlOverride w:ilvl="0">
      <w:lvl w:ilvl="0">
        <w:numFmt w:val="bullet"/>
        <w:lvlText w:val=""/>
        <w:legacy w:legacy="1" w:legacySpace="0" w:legacyIndent="0"/>
        <w:lvlJc w:val="left"/>
        <w:rPr>
          <w:rFonts w:ascii="Times New Roman" w:hAnsi="Times New Roman" w:cs="Times New Roman" w:hint="default"/>
          <w:sz w:val="72"/>
        </w:rPr>
      </w:lvl>
    </w:lvlOverride>
  </w:num>
  <w:num w:numId="11" w16cid:durableId="1159806573">
    <w:abstractNumId w:val="0"/>
    <w:lvlOverride w:ilvl="0">
      <w:lvl w:ilvl="0">
        <w:numFmt w:val="bullet"/>
        <w:lvlText w:val="Œ"/>
        <w:legacy w:legacy="1" w:legacySpace="0" w:legacyIndent="0"/>
        <w:lvlJc w:val="left"/>
        <w:rPr>
          <w:rFonts w:ascii="Times New Roman" w:hAnsi="Times New Roman" w:cs="Times New Roman" w:hint="default"/>
          <w:sz w:val="48"/>
        </w:rPr>
      </w:lvl>
    </w:lvlOverride>
  </w:num>
  <w:num w:numId="12" w16cid:durableId="587006241">
    <w:abstractNumId w:val="0"/>
    <w:lvlOverride w:ilvl="0">
      <w:lvl w:ilvl="0">
        <w:numFmt w:val="bullet"/>
        <w:lvlText w:val="l"/>
        <w:legacy w:legacy="1" w:legacySpace="0" w:legacyIndent="0"/>
        <w:lvlJc w:val="left"/>
        <w:rPr>
          <w:rFonts w:ascii="Times New Roman" w:hAnsi="Times New Roman" w:cs="Times New Roman" w:hint="default"/>
          <w:sz w:val="48"/>
        </w:rPr>
      </w:lvl>
    </w:lvlOverride>
  </w:num>
  <w:num w:numId="13" w16cid:durableId="2054234835">
    <w:abstractNumId w:val="0"/>
    <w:lvlOverride w:ilvl="0">
      <w:lvl w:ilvl="0">
        <w:numFmt w:val="bullet"/>
        <w:lvlText w:val="G"/>
        <w:legacy w:legacy="1" w:legacySpace="0" w:legacyIndent="0"/>
        <w:lvlJc w:val="left"/>
        <w:rPr>
          <w:rFonts w:ascii="Times New Roman" w:hAnsi="Times New Roman" w:cs="Times New Roman" w:hint="default"/>
          <w:sz w:val="48"/>
        </w:rPr>
      </w:lvl>
    </w:lvlOverride>
  </w:num>
  <w:num w:numId="14" w16cid:durableId="878591288">
    <w:abstractNumId w:val="0"/>
    <w:lvlOverride w:ilvl="0">
      <w:lvl w:ilvl="0">
        <w:numFmt w:val="bullet"/>
        <w:lvlText w:val="^"/>
        <w:legacy w:legacy="1" w:legacySpace="0" w:legacyIndent="0"/>
        <w:lvlJc w:val="left"/>
        <w:rPr>
          <w:rFonts w:ascii="Times New Roman" w:hAnsi="Times New Roman" w:cs="Times New Roman" w:hint="default"/>
          <w:sz w:val="48"/>
        </w:rPr>
      </w:lvl>
    </w:lvlOverride>
  </w:num>
  <w:num w:numId="15" w16cid:durableId="1507480193">
    <w:abstractNumId w:val="0"/>
    <w:lvlOverride w:ilvl="0">
      <w:lvl w:ilvl="0">
        <w:numFmt w:val="bullet"/>
        <w:lvlText w:val="K"/>
        <w:legacy w:legacy="1" w:legacySpace="0" w:legacyIndent="0"/>
        <w:lvlJc w:val="left"/>
        <w:rPr>
          <w:rFonts w:ascii="Times New Roman" w:hAnsi="Times New Roman" w:cs="Times New Roman" w:hint="default"/>
          <w:sz w:val="48"/>
        </w:rPr>
      </w:lvl>
    </w:lvlOverride>
  </w:num>
  <w:num w:numId="16" w16cid:durableId="1808233774">
    <w:abstractNumId w:val="0"/>
    <w:lvlOverride w:ilvl="0">
      <w:lvl w:ilvl="0">
        <w:numFmt w:val="bullet"/>
        <w:lvlText w:val="$"/>
        <w:legacy w:legacy="1" w:legacySpace="0" w:legacyIndent="0"/>
        <w:lvlJc w:val="left"/>
        <w:rPr>
          <w:rFonts w:ascii="Times New Roman" w:hAnsi="Times New Roman" w:cs="Times New Roman" w:hint="default"/>
          <w:sz w:val="58"/>
        </w:rPr>
      </w:lvl>
    </w:lvlOverride>
  </w:num>
  <w:num w:numId="17" w16cid:durableId="782067269">
    <w:abstractNumId w:val="0"/>
    <w:lvlOverride w:ilvl="0">
      <w:lvl w:ilvl="0">
        <w:numFmt w:val="bullet"/>
        <w:lvlText w:val="u"/>
        <w:legacy w:legacy="1" w:legacySpace="0" w:legacyIndent="0"/>
        <w:lvlJc w:val="left"/>
        <w:rPr>
          <w:rFonts w:ascii="Times New Roman" w:hAnsi="Times New Roman" w:cs="Times New Roman" w:hint="default"/>
          <w:sz w:val="39"/>
        </w:rPr>
      </w:lvl>
    </w:lvlOverride>
  </w:num>
  <w:num w:numId="18" w16cid:durableId="1122924987">
    <w:abstractNumId w:val="0"/>
    <w:lvlOverride w:ilvl="0">
      <w:lvl w:ilvl="0">
        <w:numFmt w:val="bullet"/>
        <w:lvlText w:val="u"/>
        <w:legacy w:legacy="1" w:legacySpace="0" w:legacyIndent="0"/>
        <w:lvlJc w:val="left"/>
        <w:rPr>
          <w:rFonts w:ascii="Times New Roman" w:hAnsi="Times New Roman" w:cs="Times New Roman" w:hint="default"/>
          <w:sz w:val="45"/>
        </w:rPr>
      </w:lvl>
    </w:lvlOverride>
  </w:num>
  <w:num w:numId="19" w16cid:durableId="1137605073">
    <w:abstractNumId w:val="0"/>
    <w:lvlOverride w:ilvl="0">
      <w:lvl w:ilvl="0">
        <w:numFmt w:val="bullet"/>
        <w:lvlText w:val="n"/>
        <w:legacy w:legacy="1" w:legacySpace="0" w:legacyIndent="0"/>
        <w:lvlJc w:val="left"/>
        <w:rPr>
          <w:rFonts w:ascii="Times New Roman" w:hAnsi="Times New Roman" w:cs="Times New Roman" w:hint="default"/>
          <w:sz w:val="34"/>
        </w:rPr>
      </w:lvl>
    </w:lvlOverride>
  </w:num>
  <w:num w:numId="20" w16cid:durableId="282200757">
    <w:abstractNumId w:val="0"/>
    <w:lvlOverride w:ilvl="0">
      <w:lvl w:ilvl="0">
        <w:numFmt w:val="bullet"/>
        <w:lvlText w:val="n"/>
        <w:legacy w:legacy="1" w:legacySpace="0" w:legacyIndent="0"/>
        <w:lvlJc w:val="left"/>
        <w:rPr>
          <w:rFonts w:ascii="Times New Roman" w:hAnsi="Times New Roman" w:cs="Times New Roman" w:hint="default"/>
          <w:sz w:val="38"/>
        </w:rPr>
      </w:lvl>
    </w:lvlOverride>
  </w:num>
  <w:num w:numId="21" w16cid:durableId="2092001951">
    <w:abstractNumId w:val="0"/>
    <w:lvlOverride w:ilvl="0">
      <w:lvl w:ilvl="0">
        <w:numFmt w:val="bullet"/>
        <w:lvlText w:val="•"/>
        <w:legacy w:legacy="1" w:legacySpace="0" w:legacyIndent="0"/>
        <w:lvlJc w:val="left"/>
        <w:rPr>
          <w:rFonts w:ascii="Arial" w:hAnsi="Arial" w:cs="Arial" w:hint="default"/>
          <w:sz w:val="64"/>
        </w:rPr>
      </w:lvl>
    </w:lvlOverride>
  </w:num>
  <w:num w:numId="22" w16cid:durableId="505486531">
    <w:abstractNumId w:val="1"/>
  </w:num>
  <w:num w:numId="23" w16cid:durableId="457650266">
    <w:abstractNumId w:val="11"/>
  </w:num>
  <w:num w:numId="24" w16cid:durableId="842432153">
    <w:abstractNumId w:val="0"/>
    <w:lvlOverride w:ilvl="0">
      <w:lvl w:ilvl="0">
        <w:numFmt w:val="bullet"/>
        <w:lvlText w:val="•"/>
        <w:legacy w:legacy="1" w:legacySpace="0" w:legacyIndent="0"/>
        <w:lvlJc w:val="left"/>
        <w:rPr>
          <w:rFonts w:ascii="Arial" w:hAnsi="Arial" w:cs="Arial" w:hint="default"/>
          <w:sz w:val="72"/>
        </w:rPr>
      </w:lvl>
    </w:lvlOverride>
  </w:num>
  <w:num w:numId="25" w16cid:durableId="163590800">
    <w:abstractNumId w:val="0"/>
    <w:lvlOverride w:ilvl="0">
      <w:lvl w:ilvl="0">
        <w:numFmt w:val="bullet"/>
        <w:lvlText w:val="•"/>
        <w:legacy w:legacy="1" w:legacySpace="0" w:legacyIndent="0"/>
        <w:lvlJc w:val="left"/>
        <w:rPr>
          <w:rFonts w:ascii="Arial" w:hAnsi="Arial" w:cs="Arial" w:hint="default"/>
          <w:sz w:val="48"/>
        </w:rPr>
      </w:lvl>
    </w:lvlOverride>
  </w:num>
  <w:num w:numId="26" w16cid:durableId="205024895">
    <w:abstractNumId w:val="0"/>
    <w:lvlOverride w:ilvl="0">
      <w:lvl w:ilvl="0">
        <w:numFmt w:val="bullet"/>
        <w:lvlText w:val="•"/>
        <w:legacy w:legacy="1" w:legacySpace="0" w:legacyIndent="0"/>
        <w:lvlJc w:val="left"/>
        <w:rPr>
          <w:rFonts w:ascii="Arial" w:hAnsi="Arial" w:cs="Arial" w:hint="default"/>
          <w:sz w:val="56"/>
        </w:rPr>
      </w:lvl>
    </w:lvlOverride>
  </w:num>
  <w:num w:numId="27" w16cid:durableId="1481387163">
    <w:abstractNumId w:val="9"/>
  </w:num>
  <w:num w:numId="28" w16cid:durableId="1609777247">
    <w:abstractNumId w:val="10"/>
  </w:num>
  <w:num w:numId="29" w16cid:durableId="796799885">
    <w:abstractNumId w:val="13"/>
  </w:num>
  <w:num w:numId="30" w16cid:durableId="1407412609">
    <w:abstractNumId w:val="12"/>
  </w:num>
  <w:num w:numId="31" w16cid:durableId="997998883">
    <w:abstractNumId w:val="16"/>
  </w:num>
  <w:num w:numId="32" w16cid:durableId="474839871">
    <w:abstractNumId w:val="8"/>
  </w:num>
  <w:num w:numId="33" w16cid:durableId="2114398584">
    <w:abstractNumId w:val="17"/>
  </w:num>
  <w:num w:numId="34" w16cid:durableId="457459266">
    <w:abstractNumId w:val="2"/>
  </w:num>
  <w:num w:numId="35" w16cid:durableId="468986205">
    <w:abstractNumId w:val="0"/>
    <w:lvlOverride w:ilvl="0">
      <w:lvl w:ilvl="0">
        <w:numFmt w:val="bullet"/>
        <w:lvlText w:val="n"/>
        <w:legacy w:legacy="1" w:legacySpace="0" w:legacyIndent="0"/>
        <w:lvlJc w:val="left"/>
        <w:rPr>
          <w:rFonts w:ascii="Times New Roman" w:hAnsi="Times New Roman" w:cs="Times New Roman" w:hint="default"/>
          <w:sz w:val="29"/>
        </w:rPr>
      </w:lvl>
    </w:lvlOverride>
  </w:num>
  <w:num w:numId="36" w16cid:durableId="2121607266">
    <w:abstractNumId w:val="7"/>
  </w:num>
  <w:num w:numId="37" w16cid:durableId="1634797297">
    <w:abstractNumId w:val="15"/>
  </w:num>
  <w:num w:numId="38" w16cid:durableId="2121801399">
    <w:abstractNumId w:val="5"/>
  </w:num>
  <w:num w:numId="39" w16cid:durableId="371610007">
    <w:abstractNumId w:val="14"/>
  </w:num>
  <w:num w:numId="40" w16cid:durableId="1593972823">
    <w:abstractNumId w:val="6"/>
  </w:num>
  <w:num w:numId="41" w16cid:durableId="1733236289">
    <w:abstractNumId w:val="3"/>
  </w:num>
  <w:num w:numId="42" w16cid:durableId="19278790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7D13"/>
    <w:rsid w:val="00001CEC"/>
    <w:rsid w:val="00010CCC"/>
    <w:rsid w:val="00014603"/>
    <w:rsid w:val="000363BD"/>
    <w:rsid w:val="000536AF"/>
    <w:rsid w:val="00057DE0"/>
    <w:rsid w:val="00086EE7"/>
    <w:rsid w:val="00091D99"/>
    <w:rsid w:val="000A4632"/>
    <w:rsid w:val="000A7232"/>
    <w:rsid w:val="000B34EF"/>
    <w:rsid w:val="000B437F"/>
    <w:rsid w:val="000D25A7"/>
    <w:rsid w:val="000D710E"/>
    <w:rsid w:val="000E409F"/>
    <w:rsid w:val="000E64EF"/>
    <w:rsid w:val="000F185F"/>
    <w:rsid w:val="000F3725"/>
    <w:rsid w:val="000F5920"/>
    <w:rsid w:val="00107390"/>
    <w:rsid w:val="0012376E"/>
    <w:rsid w:val="00123DE2"/>
    <w:rsid w:val="00151D77"/>
    <w:rsid w:val="0015366F"/>
    <w:rsid w:val="00153E2C"/>
    <w:rsid w:val="001600D0"/>
    <w:rsid w:val="00160C3A"/>
    <w:rsid w:val="001610F8"/>
    <w:rsid w:val="001652B4"/>
    <w:rsid w:val="00166F07"/>
    <w:rsid w:val="00173D76"/>
    <w:rsid w:val="001755DC"/>
    <w:rsid w:val="00176AF9"/>
    <w:rsid w:val="0018726C"/>
    <w:rsid w:val="001B65D4"/>
    <w:rsid w:val="001B6A07"/>
    <w:rsid w:val="001D1292"/>
    <w:rsid w:val="001D4656"/>
    <w:rsid w:val="001D733E"/>
    <w:rsid w:val="001D74AD"/>
    <w:rsid w:val="001E7E78"/>
    <w:rsid w:val="001F3F6C"/>
    <w:rsid w:val="001F667A"/>
    <w:rsid w:val="002126A2"/>
    <w:rsid w:val="0021554F"/>
    <w:rsid w:val="002172A7"/>
    <w:rsid w:val="00236722"/>
    <w:rsid w:val="002426D5"/>
    <w:rsid w:val="00244BD0"/>
    <w:rsid w:val="0024705E"/>
    <w:rsid w:val="00253556"/>
    <w:rsid w:val="002535B8"/>
    <w:rsid w:val="00253646"/>
    <w:rsid w:val="00256BE4"/>
    <w:rsid w:val="00260E17"/>
    <w:rsid w:val="00266CC2"/>
    <w:rsid w:val="002C3F4E"/>
    <w:rsid w:val="002C6D2A"/>
    <w:rsid w:val="002C7CFD"/>
    <w:rsid w:val="002D2971"/>
    <w:rsid w:val="002D5135"/>
    <w:rsid w:val="002D639A"/>
    <w:rsid w:val="002E0594"/>
    <w:rsid w:val="002F3BA5"/>
    <w:rsid w:val="002F5333"/>
    <w:rsid w:val="00307DF8"/>
    <w:rsid w:val="00323E45"/>
    <w:rsid w:val="00370E69"/>
    <w:rsid w:val="003852CB"/>
    <w:rsid w:val="00387A46"/>
    <w:rsid w:val="003A1C95"/>
    <w:rsid w:val="003D6A4A"/>
    <w:rsid w:val="003E1C87"/>
    <w:rsid w:val="003F0BE8"/>
    <w:rsid w:val="003F1B1B"/>
    <w:rsid w:val="00400185"/>
    <w:rsid w:val="0040394A"/>
    <w:rsid w:val="00422249"/>
    <w:rsid w:val="00430710"/>
    <w:rsid w:val="004369A7"/>
    <w:rsid w:val="0044013E"/>
    <w:rsid w:val="00473774"/>
    <w:rsid w:val="00493028"/>
    <w:rsid w:val="004A6BF2"/>
    <w:rsid w:val="004B2991"/>
    <w:rsid w:val="004B5A2A"/>
    <w:rsid w:val="004C14AF"/>
    <w:rsid w:val="004C49CF"/>
    <w:rsid w:val="004E1C12"/>
    <w:rsid w:val="0051386F"/>
    <w:rsid w:val="00513AB9"/>
    <w:rsid w:val="00513EC3"/>
    <w:rsid w:val="005200EE"/>
    <w:rsid w:val="00535EB0"/>
    <w:rsid w:val="0054405D"/>
    <w:rsid w:val="00551221"/>
    <w:rsid w:val="00551352"/>
    <w:rsid w:val="005547F1"/>
    <w:rsid w:val="0056773B"/>
    <w:rsid w:val="00573F8E"/>
    <w:rsid w:val="005767C6"/>
    <w:rsid w:val="005817FA"/>
    <w:rsid w:val="0058405A"/>
    <w:rsid w:val="005C19C9"/>
    <w:rsid w:val="005C79A2"/>
    <w:rsid w:val="005D42BA"/>
    <w:rsid w:val="005D4B51"/>
    <w:rsid w:val="005D5D28"/>
    <w:rsid w:val="005D7DDE"/>
    <w:rsid w:val="005E173C"/>
    <w:rsid w:val="005E4910"/>
    <w:rsid w:val="005F2808"/>
    <w:rsid w:val="00606EA5"/>
    <w:rsid w:val="00615EB4"/>
    <w:rsid w:val="00616DF1"/>
    <w:rsid w:val="006224B4"/>
    <w:rsid w:val="00636996"/>
    <w:rsid w:val="00640122"/>
    <w:rsid w:val="00662DB6"/>
    <w:rsid w:val="006803A9"/>
    <w:rsid w:val="006875BB"/>
    <w:rsid w:val="0069276B"/>
    <w:rsid w:val="00693451"/>
    <w:rsid w:val="006B31D6"/>
    <w:rsid w:val="006B7851"/>
    <w:rsid w:val="006D7952"/>
    <w:rsid w:val="006F1C65"/>
    <w:rsid w:val="006F1CFB"/>
    <w:rsid w:val="006F2D01"/>
    <w:rsid w:val="00700A23"/>
    <w:rsid w:val="00703FC5"/>
    <w:rsid w:val="00705EC6"/>
    <w:rsid w:val="007210CE"/>
    <w:rsid w:val="007224C6"/>
    <w:rsid w:val="007336E5"/>
    <w:rsid w:val="00753998"/>
    <w:rsid w:val="0076420A"/>
    <w:rsid w:val="007836FC"/>
    <w:rsid w:val="007875B5"/>
    <w:rsid w:val="007A32D0"/>
    <w:rsid w:val="007A516B"/>
    <w:rsid w:val="007B6D82"/>
    <w:rsid w:val="007D37BA"/>
    <w:rsid w:val="007E61C7"/>
    <w:rsid w:val="00803B42"/>
    <w:rsid w:val="00806B98"/>
    <w:rsid w:val="00851E56"/>
    <w:rsid w:val="008547AF"/>
    <w:rsid w:val="008671A7"/>
    <w:rsid w:val="008740DD"/>
    <w:rsid w:val="00877D13"/>
    <w:rsid w:val="00886146"/>
    <w:rsid w:val="00894E5A"/>
    <w:rsid w:val="008A1265"/>
    <w:rsid w:val="008A15D5"/>
    <w:rsid w:val="008D0DE1"/>
    <w:rsid w:val="008D1D39"/>
    <w:rsid w:val="008E18F8"/>
    <w:rsid w:val="008E2DE6"/>
    <w:rsid w:val="008E2E01"/>
    <w:rsid w:val="008F1B37"/>
    <w:rsid w:val="008F47B4"/>
    <w:rsid w:val="008F784C"/>
    <w:rsid w:val="00902051"/>
    <w:rsid w:val="00940B62"/>
    <w:rsid w:val="00953FF8"/>
    <w:rsid w:val="0096450B"/>
    <w:rsid w:val="00967323"/>
    <w:rsid w:val="00971464"/>
    <w:rsid w:val="00976C3D"/>
    <w:rsid w:val="009808AC"/>
    <w:rsid w:val="00982391"/>
    <w:rsid w:val="0099229A"/>
    <w:rsid w:val="0099586D"/>
    <w:rsid w:val="009A035B"/>
    <w:rsid w:val="009A3325"/>
    <w:rsid w:val="009B5AC7"/>
    <w:rsid w:val="009C70D1"/>
    <w:rsid w:val="009D12A3"/>
    <w:rsid w:val="009D4224"/>
    <w:rsid w:val="009E7332"/>
    <w:rsid w:val="009F3092"/>
    <w:rsid w:val="00A0124E"/>
    <w:rsid w:val="00A056CA"/>
    <w:rsid w:val="00A16D05"/>
    <w:rsid w:val="00A3128F"/>
    <w:rsid w:val="00A43596"/>
    <w:rsid w:val="00A66CEE"/>
    <w:rsid w:val="00A86EFA"/>
    <w:rsid w:val="00AA00E7"/>
    <w:rsid w:val="00AB02E7"/>
    <w:rsid w:val="00AB1322"/>
    <w:rsid w:val="00AB4F21"/>
    <w:rsid w:val="00AB7B56"/>
    <w:rsid w:val="00AC0446"/>
    <w:rsid w:val="00AC1DF0"/>
    <w:rsid w:val="00AC59DA"/>
    <w:rsid w:val="00AD2E9C"/>
    <w:rsid w:val="00AD5C9C"/>
    <w:rsid w:val="00AF3291"/>
    <w:rsid w:val="00B02CB3"/>
    <w:rsid w:val="00B22FC9"/>
    <w:rsid w:val="00B2651E"/>
    <w:rsid w:val="00B26A50"/>
    <w:rsid w:val="00B33932"/>
    <w:rsid w:val="00B55E26"/>
    <w:rsid w:val="00B57446"/>
    <w:rsid w:val="00B61A5C"/>
    <w:rsid w:val="00B6308F"/>
    <w:rsid w:val="00B72BEA"/>
    <w:rsid w:val="00B826C4"/>
    <w:rsid w:val="00B97B30"/>
    <w:rsid w:val="00BA0448"/>
    <w:rsid w:val="00BA68C2"/>
    <w:rsid w:val="00BB10F1"/>
    <w:rsid w:val="00BB2207"/>
    <w:rsid w:val="00BB6925"/>
    <w:rsid w:val="00BC4A7F"/>
    <w:rsid w:val="00BD2238"/>
    <w:rsid w:val="00BD30C1"/>
    <w:rsid w:val="00BD7B9A"/>
    <w:rsid w:val="00BE1D18"/>
    <w:rsid w:val="00BF2AEB"/>
    <w:rsid w:val="00C0773F"/>
    <w:rsid w:val="00C2747F"/>
    <w:rsid w:val="00C34D19"/>
    <w:rsid w:val="00C43631"/>
    <w:rsid w:val="00C500ED"/>
    <w:rsid w:val="00C6096C"/>
    <w:rsid w:val="00C61ACE"/>
    <w:rsid w:val="00C72890"/>
    <w:rsid w:val="00CA2750"/>
    <w:rsid w:val="00CB6EC9"/>
    <w:rsid w:val="00CC62B8"/>
    <w:rsid w:val="00CD1B42"/>
    <w:rsid w:val="00CD5872"/>
    <w:rsid w:val="00CE51A7"/>
    <w:rsid w:val="00CE74D1"/>
    <w:rsid w:val="00D00312"/>
    <w:rsid w:val="00D01C2B"/>
    <w:rsid w:val="00D06591"/>
    <w:rsid w:val="00D07078"/>
    <w:rsid w:val="00D15389"/>
    <w:rsid w:val="00D312C5"/>
    <w:rsid w:val="00D36D07"/>
    <w:rsid w:val="00D42BCF"/>
    <w:rsid w:val="00D46E7B"/>
    <w:rsid w:val="00D57F67"/>
    <w:rsid w:val="00D76287"/>
    <w:rsid w:val="00D77DA4"/>
    <w:rsid w:val="00D81095"/>
    <w:rsid w:val="00D9095F"/>
    <w:rsid w:val="00DA71CF"/>
    <w:rsid w:val="00DB445B"/>
    <w:rsid w:val="00DC647E"/>
    <w:rsid w:val="00DC658D"/>
    <w:rsid w:val="00DE27D6"/>
    <w:rsid w:val="00DE56D1"/>
    <w:rsid w:val="00E00BC0"/>
    <w:rsid w:val="00E01CA3"/>
    <w:rsid w:val="00E02354"/>
    <w:rsid w:val="00E06DDB"/>
    <w:rsid w:val="00E07636"/>
    <w:rsid w:val="00E07AA9"/>
    <w:rsid w:val="00E107F8"/>
    <w:rsid w:val="00E10C99"/>
    <w:rsid w:val="00E20337"/>
    <w:rsid w:val="00E245FD"/>
    <w:rsid w:val="00E4015D"/>
    <w:rsid w:val="00E46460"/>
    <w:rsid w:val="00E50D2D"/>
    <w:rsid w:val="00E57684"/>
    <w:rsid w:val="00E72EA7"/>
    <w:rsid w:val="00E868EA"/>
    <w:rsid w:val="00EA73B4"/>
    <w:rsid w:val="00EB1595"/>
    <w:rsid w:val="00EB6C67"/>
    <w:rsid w:val="00EC0476"/>
    <w:rsid w:val="00EC7195"/>
    <w:rsid w:val="00EC7C3A"/>
    <w:rsid w:val="00ED1B8F"/>
    <w:rsid w:val="00ED297D"/>
    <w:rsid w:val="00EE1E71"/>
    <w:rsid w:val="00F029E6"/>
    <w:rsid w:val="00F07143"/>
    <w:rsid w:val="00F21F79"/>
    <w:rsid w:val="00F2563F"/>
    <w:rsid w:val="00F37B0A"/>
    <w:rsid w:val="00F40D72"/>
    <w:rsid w:val="00F4280D"/>
    <w:rsid w:val="00F50324"/>
    <w:rsid w:val="00F53CAA"/>
    <w:rsid w:val="00F62127"/>
    <w:rsid w:val="00F834A5"/>
    <w:rsid w:val="00F9212A"/>
    <w:rsid w:val="00F95AAA"/>
    <w:rsid w:val="00FA0659"/>
    <w:rsid w:val="00FA0CE9"/>
    <w:rsid w:val="00FA3641"/>
    <w:rsid w:val="00FD0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5DCCE35"/>
  <w15:chartTrackingRefBased/>
  <w15:docId w15:val="{E7FC5422-1D94-4162-8725-06D603A8E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1"/>
    <w:qFormat/>
    <w:rsid w:val="001F3F6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link w:val="Heading2Char"/>
    <w:uiPriority w:val="1"/>
    <w:qFormat/>
    <w:rsid w:val="001F3F6C"/>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qFormat/>
    <w:rsid w:val="00FA0CE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F3F6C"/>
    <w:rPr>
      <w:rFonts w:ascii="Arial" w:eastAsia="Times New Roman" w:hAnsi="Arial" w:cs="Arial"/>
      <w:b/>
      <w:bCs/>
      <w:kern w:val="32"/>
      <w:sz w:val="32"/>
      <w:szCs w:val="32"/>
    </w:rPr>
  </w:style>
  <w:style w:type="character" w:customStyle="1" w:styleId="Heading2Char">
    <w:name w:val="Heading 2 Char"/>
    <w:link w:val="Heading2"/>
    <w:uiPriority w:val="1"/>
    <w:rsid w:val="001F3F6C"/>
    <w:rPr>
      <w:rFonts w:ascii="Times New Roman" w:eastAsia="Times New Roman" w:hAnsi="Times New Roman"/>
      <w:b/>
      <w:bCs/>
      <w:sz w:val="36"/>
      <w:szCs w:val="36"/>
    </w:rPr>
  </w:style>
  <w:style w:type="character" w:customStyle="1" w:styleId="Heading3Char">
    <w:name w:val="Heading 3 Char"/>
    <w:link w:val="Heading3"/>
    <w:rsid w:val="00FA0CE9"/>
    <w:rPr>
      <w:rFonts w:ascii="Times New Roman" w:eastAsia="Times New Roman" w:hAnsi="Times New Roman"/>
      <w:b/>
      <w:bCs/>
      <w:sz w:val="27"/>
      <w:szCs w:val="27"/>
    </w:rPr>
  </w:style>
  <w:style w:type="character" w:customStyle="1" w:styleId="apple-converted-space">
    <w:name w:val="apple-converted-space"/>
    <w:rsid w:val="00877D13"/>
  </w:style>
  <w:style w:type="paragraph" w:styleId="BodyText2">
    <w:name w:val="Body Text 2"/>
    <w:basedOn w:val="Normal"/>
    <w:link w:val="BodyText2Char"/>
    <w:rsid w:val="00BD7B9A"/>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BodyText2Char">
    <w:name w:val="Body Text 2 Char"/>
    <w:link w:val="BodyText2"/>
    <w:rsid w:val="00BD7B9A"/>
    <w:rPr>
      <w:rFonts w:ascii="Times New Roman" w:eastAsia="Times New Roman" w:hAnsi="Times New Roman"/>
      <w:sz w:val="24"/>
      <w:szCs w:val="24"/>
      <w:lang w:val="vi-VN" w:eastAsia="vi-VN"/>
    </w:rPr>
  </w:style>
  <w:style w:type="paragraph" w:styleId="BodyText3">
    <w:name w:val="Body Text 3"/>
    <w:basedOn w:val="Normal"/>
    <w:link w:val="BodyText3Char"/>
    <w:uiPriority w:val="99"/>
    <w:semiHidden/>
    <w:unhideWhenUsed/>
    <w:rsid w:val="00C2747F"/>
    <w:pPr>
      <w:spacing w:after="120"/>
    </w:pPr>
    <w:rPr>
      <w:sz w:val="16"/>
      <w:szCs w:val="16"/>
    </w:rPr>
  </w:style>
  <w:style w:type="character" w:customStyle="1" w:styleId="BodyText3Char">
    <w:name w:val="Body Text 3 Char"/>
    <w:link w:val="BodyText3"/>
    <w:uiPriority w:val="99"/>
    <w:semiHidden/>
    <w:rsid w:val="00C2747F"/>
    <w:rPr>
      <w:sz w:val="16"/>
      <w:szCs w:val="16"/>
    </w:rPr>
  </w:style>
  <w:style w:type="paragraph" w:styleId="BodyText">
    <w:name w:val="Body Text"/>
    <w:basedOn w:val="Normal"/>
    <w:link w:val="BodyTextChar"/>
    <w:uiPriority w:val="1"/>
    <w:unhideWhenUsed/>
    <w:qFormat/>
    <w:rsid w:val="00C2747F"/>
    <w:pPr>
      <w:spacing w:after="120"/>
    </w:pPr>
  </w:style>
  <w:style w:type="character" w:customStyle="1" w:styleId="BodyTextChar">
    <w:name w:val="Body Text Char"/>
    <w:link w:val="BodyText"/>
    <w:uiPriority w:val="99"/>
    <w:semiHidden/>
    <w:rsid w:val="00C2747F"/>
    <w:rPr>
      <w:sz w:val="22"/>
      <w:szCs w:val="22"/>
    </w:rPr>
  </w:style>
  <w:style w:type="paragraph" w:styleId="NormalWeb">
    <w:name w:val="Normal (Web)"/>
    <w:basedOn w:val="Normal"/>
    <w:uiPriority w:val="99"/>
    <w:unhideWhenUsed/>
    <w:rsid w:val="00753998"/>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6803A9"/>
    <w:rPr>
      <w:sz w:val="22"/>
      <w:szCs w:val="22"/>
    </w:rPr>
  </w:style>
  <w:style w:type="character" w:customStyle="1" w:styleId="mainnews">
    <w:name w:val="mainnews"/>
    <w:rsid w:val="00AD2E9C"/>
  </w:style>
  <w:style w:type="character" w:styleId="Strong">
    <w:name w:val="Strong"/>
    <w:uiPriority w:val="22"/>
    <w:qFormat/>
    <w:rsid w:val="00D00312"/>
    <w:rPr>
      <w:b/>
      <w:bCs/>
    </w:rPr>
  </w:style>
  <w:style w:type="paragraph" w:styleId="BodyTextIndent">
    <w:name w:val="Body Text Indent"/>
    <w:basedOn w:val="Normal"/>
    <w:link w:val="BodyTextIndentChar"/>
    <w:unhideWhenUsed/>
    <w:rsid w:val="00266CC2"/>
    <w:pPr>
      <w:spacing w:after="120"/>
      <w:ind w:left="283"/>
    </w:pPr>
  </w:style>
  <w:style w:type="character" w:customStyle="1" w:styleId="BodyTextIndentChar">
    <w:name w:val="Body Text Indent Char"/>
    <w:link w:val="BodyTextIndent"/>
    <w:uiPriority w:val="99"/>
    <w:semiHidden/>
    <w:rsid w:val="00266CC2"/>
    <w:rPr>
      <w:sz w:val="22"/>
      <w:szCs w:val="22"/>
    </w:rPr>
  </w:style>
  <w:style w:type="paragraph" w:styleId="ListParagraph">
    <w:name w:val="List Paragraph"/>
    <w:basedOn w:val="Normal"/>
    <w:uiPriority w:val="1"/>
    <w:qFormat/>
    <w:rsid w:val="00A3128F"/>
    <w:pPr>
      <w:ind w:left="720"/>
      <w:contextualSpacing/>
    </w:pPr>
    <w:rPr>
      <w:rFonts w:eastAsia="Times New Roman"/>
    </w:rPr>
  </w:style>
  <w:style w:type="paragraph" w:styleId="List">
    <w:name w:val="List"/>
    <w:basedOn w:val="Normal"/>
    <w:rsid w:val="00D77DA4"/>
    <w:pPr>
      <w:spacing w:after="0" w:line="240" w:lineRule="auto"/>
      <w:ind w:left="360" w:hanging="360"/>
    </w:pPr>
    <w:rPr>
      <w:rFonts w:ascii="Times New Roman" w:eastAsia="Times New Roman" w:hAnsi="Times New Roman"/>
      <w:sz w:val="26"/>
      <w:szCs w:val="20"/>
    </w:rPr>
  </w:style>
  <w:style w:type="character" w:styleId="Emphasis">
    <w:name w:val="Emphasis"/>
    <w:uiPriority w:val="99"/>
    <w:qFormat/>
    <w:rsid w:val="00535EB0"/>
    <w:rPr>
      <w:i/>
      <w:iCs/>
    </w:rPr>
  </w:style>
  <w:style w:type="paragraph" w:styleId="BodyTextIndent2">
    <w:name w:val="Body Text Indent 2"/>
    <w:basedOn w:val="Normal"/>
    <w:link w:val="BodyTextIndent2Char"/>
    <w:unhideWhenUsed/>
    <w:rsid w:val="00662DB6"/>
    <w:pPr>
      <w:spacing w:after="120" w:line="480" w:lineRule="auto"/>
      <w:ind w:left="283"/>
    </w:pPr>
  </w:style>
  <w:style w:type="character" w:customStyle="1" w:styleId="BodyTextIndent2Char">
    <w:name w:val="Body Text Indent 2 Char"/>
    <w:link w:val="BodyTextIndent2"/>
    <w:uiPriority w:val="99"/>
    <w:semiHidden/>
    <w:rsid w:val="00662DB6"/>
    <w:rPr>
      <w:sz w:val="22"/>
      <w:szCs w:val="22"/>
    </w:rPr>
  </w:style>
  <w:style w:type="character" w:customStyle="1" w:styleId="f3">
    <w:name w:val="f3"/>
    <w:rsid w:val="00E07AA9"/>
  </w:style>
  <w:style w:type="paragraph" w:styleId="Header">
    <w:name w:val="header"/>
    <w:basedOn w:val="Normal"/>
    <w:link w:val="HeaderChar"/>
    <w:unhideWhenUsed/>
    <w:rsid w:val="00EB6C67"/>
    <w:pPr>
      <w:tabs>
        <w:tab w:val="center" w:pos="4680"/>
        <w:tab w:val="right" w:pos="9360"/>
      </w:tabs>
    </w:pPr>
  </w:style>
  <w:style w:type="character" w:customStyle="1" w:styleId="HeaderChar">
    <w:name w:val="Header Char"/>
    <w:link w:val="Header"/>
    <w:uiPriority w:val="99"/>
    <w:rsid w:val="00EB6C67"/>
    <w:rPr>
      <w:sz w:val="22"/>
      <w:szCs w:val="22"/>
    </w:rPr>
  </w:style>
  <w:style w:type="paragraph" w:styleId="Footer">
    <w:name w:val="footer"/>
    <w:basedOn w:val="Normal"/>
    <w:link w:val="FooterChar"/>
    <w:uiPriority w:val="99"/>
    <w:unhideWhenUsed/>
    <w:rsid w:val="00EB6C67"/>
    <w:pPr>
      <w:tabs>
        <w:tab w:val="center" w:pos="4680"/>
        <w:tab w:val="right" w:pos="9360"/>
      </w:tabs>
    </w:pPr>
  </w:style>
  <w:style w:type="character" w:customStyle="1" w:styleId="FooterChar">
    <w:name w:val="Footer Char"/>
    <w:link w:val="Footer"/>
    <w:uiPriority w:val="99"/>
    <w:rsid w:val="00EB6C67"/>
    <w:rPr>
      <w:sz w:val="22"/>
      <w:szCs w:val="22"/>
    </w:rPr>
  </w:style>
  <w:style w:type="paragraph" w:customStyle="1" w:styleId="Default">
    <w:name w:val="Default"/>
    <w:rsid w:val="00244BD0"/>
    <w:pPr>
      <w:autoSpaceDE w:val="0"/>
      <w:autoSpaceDN w:val="0"/>
      <w:adjustRightInd w:val="0"/>
    </w:pPr>
    <w:rPr>
      <w:rFonts w:ascii="Times New Roman" w:hAnsi="Times New Roman"/>
      <w:color w:val="000000"/>
      <w:sz w:val="24"/>
      <w:szCs w:val="24"/>
    </w:rPr>
  </w:style>
  <w:style w:type="character" w:styleId="PageNumber">
    <w:name w:val="page number"/>
    <w:rsid w:val="001F3F6C"/>
  </w:style>
  <w:style w:type="paragraph" w:styleId="Title">
    <w:name w:val="Title"/>
    <w:basedOn w:val="Normal"/>
    <w:link w:val="TitleChar"/>
    <w:qFormat/>
    <w:rsid w:val="001F3F6C"/>
    <w:pPr>
      <w:spacing w:before="100" w:beforeAutospacing="1" w:after="100" w:afterAutospacing="1" w:line="240" w:lineRule="auto"/>
    </w:pPr>
    <w:rPr>
      <w:rFonts w:ascii="Times New Roman" w:eastAsia="Times New Roman" w:hAnsi="Times New Roman"/>
      <w:sz w:val="24"/>
      <w:szCs w:val="24"/>
    </w:rPr>
  </w:style>
  <w:style w:type="character" w:customStyle="1" w:styleId="TitleChar">
    <w:name w:val="Title Char"/>
    <w:link w:val="Title"/>
    <w:rsid w:val="001F3F6C"/>
    <w:rPr>
      <w:rFonts w:ascii="Times New Roman" w:eastAsia="Times New Roman" w:hAnsi="Times New Roman"/>
      <w:sz w:val="24"/>
      <w:szCs w:val="24"/>
    </w:rPr>
  </w:style>
  <w:style w:type="character" w:customStyle="1" w:styleId="grame">
    <w:name w:val="grame"/>
    <w:rsid w:val="001F3F6C"/>
  </w:style>
  <w:style w:type="paragraph" w:customStyle="1" w:styleId="xl24">
    <w:name w:val="xl24"/>
    <w:basedOn w:val="Normal"/>
    <w:rsid w:val="001F3F6C"/>
    <w:pPr>
      <w:spacing w:before="100" w:beforeAutospacing="1" w:after="100" w:afterAutospacing="1" w:line="240" w:lineRule="auto"/>
    </w:pPr>
    <w:rPr>
      <w:rFonts w:ascii="Times New Roman" w:eastAsia="Times New Roman" w:hAnsi="Times New Roman"/>
      <w:sz w:val="24"/>
      <w:szCs w:val="24"/>
    </w:rPr>
  </w:style>
  <w:style w:type="paragraph" w:customStyle="1" w:styleId="listparagraph0">
    <w:name w:val="listparagraph"/>
    <w:basedOn w:val="Normal"/>
    <w:rsid w:val="001F3F6C"/>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1F3F6C"/>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uiPriority w:val="1"/>
    <w:qFormat/>
    <w:rsid w:val="001F3F6C"/>
    <w:pPr>
      <w:widowControl w:val="0"/>
      <w:spacing w:after="0" w:line="240" w:lineRule="auto"/>
      <w:ind w:left="522" w:hanging="404"/>
    </w:pPr>
    <w:rPr>
      <w:rFonts w:ascii="Times New Roman" w:eastAsia="Times New Roman" w:hAnsi="Times New Roman"/>
      <w:sz w:val="23"/>
      <w:szCs w:val="23"/>
    </w:rPr>
  </w:style>
  <w:style w:type="paragraph" w:styleId="TOC2">
    <w:name w:val="toc 2"/>
    <w:basedOn w:val="Normal"/>
    <w:uiPriority w:val="1"/>
    <w:qFormat/>
    <w:rsid w:val="001F3F6C"/>
    <w:pPr>
      <w:widowControl w:val="0"/>
      <w:spacing w:after="0" w:line="240" w:lineRule="auto"/>
      <w:ind w:left="177"/>
    </w:pPr>
    <w:rPr>
      <w:rFonts w:ascii="Times New Roman" w:eastAsia="Times New Roman" w:hAnsi="Times New Roman"/>
      <w:sz w:val="23"/>
      <w:szCs w:val="23"/>
    </w:rPr>
  </w:style>
  <w:style w:type="paragraph" w:customStyle="1" w:styleId="TableParagraph">
    <w:name w:val="Table Paragraph"/>
    <w:basedOn w:val="Normal"/>
    <w:uiPriority w:val="1"/>
    <w:qFormat/>
    <w:rsid w:val="001F3F6C"/>
    <w:pPr>
      <w:widowControl w:val="0"/>
      <w:spacing w:after="0" w:line="240" w:lineRule="auto"/>
    </w:pPr>
  </w:style>
  <w:style w:type="paragraph" w:customStyle="1" w:styleId="CharCharCharChar">
    <w:name w:val="Char Char Char Char"/>
    <w:basedOn w:val="Normal"/>
    <w:rsid w:val="001F3F6C"/>
    <w:pPr>
      <w:spacing w:after="160" w:line="240" w:lineRule="exact"/>
    </w:pPr>
    <w:rPr>
      <w:rFonts w:ascii="Tahoma" w:eastAsia="PMingLiU" w:hAnsi="Tahoma"/>
      <w:sz w:val="20"/>
      <w:szCs w:val="20"/>
    </w:rPr>
  </w:style>
  <w:style w:type="character" w:styleId="Hyperlink">
    <w:name w:val="Hyperlink"/>
    <w:unhideWhenUsed/>
    <w:rsid w:val="001F3F6C"/>
    <w:rPr>
      <w:color w:val="0000FF"/>
      <w:u w:val="single"/>
    </w:rPr>
  </w:style>
  <w:style w:type="paragraph" w:customStyle="1" w:styleId="MediumGrid1-Accent21">
    <w:name w:val="Medium Grid 1 - Accent 21"/>
    <w:basedOn w:val="Normal"/>
    <w:uiPriority w:val="1"/>
    <w:qFormat/>
    <w:rsid w:val="001F3F6C"/>
    <w:pPr>
      <w:spacing w:after="0" w:line="240" w:lineRule="auto"/>
      <w:ind w:left="720"/>
    </w:pPr>
    <w:rPr>
      <w:rFonts w:ascii="Times New Roman" w:hAnsi="Times New Roman"/>
      <w:sz w:val="24"/>
      <w:szCs w:val="24"/>
    </w:rPr>
  </w:style>
  <w:style w:type="table" w:styleId="TableGrid">
    <w:name w:val="Table Grid"/>
    <w:basedOn w:val="TableNormal"/>
    <w:rsid w:val="00806B98"/>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361">
      <w:bodyDiv w:val="1"/>
      <w:marLeft w:val="0"/>
      <w:marRight w:val="0"/>
      <w:marTop w:val="0"/>
      <w:marBottom w:val="0"/>
      <w:divBdr>
        <w:top w:val="none" w:sz="0" w:space="0" w:color="auto"/>
        <w:left w:val="none" w:sz="0" w:space="0" w:color="auto"/>
        <w:bottom w:val="none" w:sz="0" w:space="0" w:color="auto"/>
        <w:right w:val="none" w:sz="0" w:space="0" w:color="auto"/>
      </w:divBdr>
      <w:divsChild>
        <w:div w:id="7215497">
          <w:marLeft w:val="547"/>
          <w:marRight w:val="0"/>
          <w:marTop w:val="115"/>
          <w:marBottom w:val="0"/>
          <w:divBdr>
            <w:top w:val="none" w:sz="0" w:space="0" w:color="auto"/>
            <w:left w:val="none" w:sz="0" w:space="0" w:color="auto"/>
            <w:bottom w:val="none" w:sz="0" w:space="0" w:color="auto"/>
            <w:right w:val="none" w:sz="0" w:space="0" w:color="auto"/>
          </w:divBdr>
        </w:div>
        <w:div w:id="791750673">
          <w:marLeft w:val="547"/>
          <w:marRight w:val="0"/>
          <w:marTop w:val="115"/>
          <w:marBottom w:val="0"/>
          <w:divBdr>
            <w:top w:val="none" w:sz="0" w:space="0" w:color="auto"/>
            <w:left w:val="none" w:sz="0" w:space="0" w:color="auto"/>
            <w:bottom w:val="none" w:sz="0" w:space="0" w:color="auto"/>
            <w:right w:val="none" w:sz="0" w:space="0" w:color="auto"/>
          </w:divBdr>
        </w:div>
        <w:div w:id="864558467">
          <w:marLeft w:val="547"/>
          <w:marRight w:val="0"/>
          <w:marTop w:val="115"/>
          <w:marBottom w:val="0"/>
          <w:divBdr>
            <w:top w:val="none" w:sz="0" w:space="0" w:color="auto"/>
            <w:left w:val="none" w:sz="0" w:space="0" w:color="auto"/>
            <w:bottom w:val="none" w:sz="0" w:space="0" w:color="auto"/>
            <w:right w:val="none" w:sz="0" w:space="0" w:color="auto"/>
          </w:divBdr>
        </w:div>
        <w:div w:id="875506178">
          <w:marLeft w:val="547"/>
          <w:marRight w:val="0"/>
          <w:marTop w:val="115"/>
          <w:marBottom w:val="0"/>
          <w:divBdr>
            <w:top w:val="none" w:sz="0" w:space="0" w:color="auto"/>
            <w:left w:val="none" w:sz="0" w:space="0" w:color="auto"/>
            <w:bottom w:val="none" w:sz="0" w:space="0" w:color="auto"/>
            <w:right w:val="none" w:sz="0" w:space="0" w:color="auto"/>
          </w:divBdr>
        </w:div>
        <w:div w:id="1771659634">
          <w:marLeft w:val="547"/>
          <w:marRight w:val="0"/>
          <w:marTop w:val="115"/>
          <w:marBottom w:val="0"/>
          <w:divBdr>
            <w:top w:val="none" w:sz="0" w:space="0" w:color="auto"/>
            <w:left w:val="none" w:sz="0" w:space="0" w:color="auto"/>
            <w:bottom w:val="none" w:sz="0" w:space="0" w:color="auto"/>
            <w:right w:val="none" w:sz="0" w:space="0" w:color="auto"/>
          </w:divBdr>
        </w:div>
      </w:divsChild>
    </w:div>
    <w:div w:id="19281668">
      <w:bodyDiv w:val="1"/>
      <w:marLeft w:val="0"/>
      <w:marRight w:val="0"/>
      <w:marTop w:val="0"/>
      <w:marBottom w:val="0"/>
      <w:divBdr>
        <w:top w:val="none" w:sz="0" w:space="0" w:color="auto"/>
        <w:left w:val="none" w:sz="0" w:space="0" w:color="auto"/>
        <w:bottom w:val="none" w:sz="0" w:space="0" w:color="auto"/>
        <w:right w:val="none" w:sz="0" w:space="0" w:color="auto"/>
      </w:divBdr>
    </w:div>
    <w:div w:id="32270299">
      <w:bodyDiv w:val="1"/>
      <w:marLeft w:val="0"/>
      <w:marRight w:val="0"/>
      <w:marTop w:val="0"/>
      <w:marBottom w:val="0"/>
      <w:divBdr>
        <w:top w:val="none" w:sz="0" w:space="0" w:color="auto"/>
        <w:left w:val="none" w:sz="0" w:space="0" w:color="auto"/>
        <w:bottom w:val="none" w:sz="0" w:space="0" w:color="auto"/>
        <w:right w:val="none" w:sz="0" w:space="0" w:color="auto"/>
      </w:divBdr>
    </w:div>
    <w:div w:id="49501093">
      <w:bodyDiv w:val="1"/>
      <w:marLeft w:val="0"/>
      <w:marRight w:val="0"/>
      <w:marTop w:val="0"/>
      <w:marBottom w:val="0"/>
      <w:divBdr>
        <w:top w:val="none" w:sz="0" w:space="0" w:color="auto"/>
        <w:left w:val="none" w:sz="0" w:space="0" w:color="auto"/>
        <w:bottom w:val="none" w:sz="0" w:space="0" w:color="auto"/>
        <w:right w:val="none" w:sz="0" w:space="0" w:color="auto"/>
      </w:divBdr>
    </w:div>
    <w:div w:id="71439912">
      <w:bodyDiv w:val="1"/>
      <w:marLeft w:val="0"/>
      <w:marRight w:val="0"/>
      <w:marTop w:val="0"/>
      <w:marBottom w:val="0"/>
      <w:divBdr>
        <w:top w:val="none" w:sz="0" w:space="0" w:color="auto"/>
        <w:left w:val="none" w:sz="0" w:space="0" w:color="auto"/>
        <w:bottom w:val="none" w:sz="0" w:space="0" w:color="auto"/>
        <w:right w:val="none" w:sz="0" w:space="0" w:color="auto"/>
      </w:divBdr>
    </w:div>
    <w:div w:id="228880203">
      <w:bodyDiv w:val="1"/>
      <w:marLeft w:val="0"/>
      <w:marRight w:val="0"/>
      <w:marTop w:val="0"/>
      <w:marBottom w:val="0"/>
      <w:divBdr>
        <w:top w:val="none" w:sz="0" w:space="0" w:color="auto"/>
        <w:left w:val="none" w:sz="0" w:space="0" w:color="auto"/>
        <w:bottom w:val="none" w:sz="0" w:space="0" w:color="auto"/>
        <w:right w:val="none" w:sz="0" w:space="0" w:color="auto"/>
      </w:divBdr>
    </w:div>
    <w:div w:id="236667409">
      <w:bodyDiv w:val="1"/>
      <w:marLeft w:val="0"/>
      <w:marRight w:val="0"/>
      <w:marTop w:val="0"/>
      <w:marBottom w:val="0"/>
      <w:divBdr>
        <w:top w:val="none" w:sz="0" w:space="0" w:color="auto"/>
        <w:left w:val="none" w:sz="0" w:space="0" w:color="auto"/>
        <w:bottom w:val="none" w:sz="0" w:space="0" w:color="auto"/>
        <w:right w:val="none" w:sz="0" w:space="0" w:color="auto"/>
      </w:divBdr>
    </w:div>
    <w:div w:id="249168884">
      <w:bodyDiv w:val="1"/>
      <w:marLeft w:val="0"/>
      <w:marRight w:val="0"/>
      <w:marTop w:val="0"/>
      <w:marBottom w:val="0"/>
      <w:divBdr>
        <w:top w:val="none" w:sz="0" w:space="0" w:color="auto"/>
        <w:left w:val="none" w:sz="0" w:space="0" w:color="auto"/>
        <w:bottom w:val="none" w:sz="0" w:space="0" w:color="auto"/>
        <w:right w:val="none" w:sz="0" w:space="0" w:color="auto"/>
      </w:divBdr>
    </w:div>
    <w:div w:id="260989252">
      <w:bodyDiv w:val="1"/>
      <w:marLeft w:val="0"/>
      <w:marRight w:val="0"/>
      <w:marTop w:val="0"/>
      <w:marBottom w:val="0"/>
      <w:divBdr>
        <w:top w:val="none" w:sz="0" w:space="0" w:color="auto"/>
        <w:left w:val="none" w:sz="0" w:space="0" w:color="auto"/>
        <w:bottom w:val="none" w:sz="0" w:space="0" w:color="auto"/>
        <w:right w:val="none" w:sz="0" w:space="0" w:color="auto"/>
      </w:divBdr>
      <w:divsChild>
        <w:div w:id="363989003">
          <w:marLeft w:val="547"/>
          <w:marRight w:val="0"/>
          <w:marTop w:val="115"/>
          <w:marBottom w:val="0"/>
          <w:divBdr>
            <w:top w:val="none" w:sz="0" w:space="0" w:color="auto"/>
            <w:left w:val="none" w:sz="0" w:space="0" w:color="auto"/>
            <w:bottom w:val="none" w:sz="0" w:space="0" w:color="auto"/>
            <w:right w:val="none" w:sz="0" w:space="0" w:color="auto"/>
          </w:divBdr>
        </w:div>
        <w:div w:id="1737360001">
          <w:marLeft w:val="547"/>
          <w:marRight w:val="0"/>
          <w:marTop w:val="115"/>
          <w:marBottom w:val="0"/>
          <w:divBdr>
            <w:top w:val="none" w:sz="0" w:space="0" w:color="auto"/>
            <w:left w:val="none" w:sz="0" w:space="0" w:color="auto"/>
            <w:bottom w:val="none" w:sz="0" w:space="0" w:color="auto"/>
            <w:right w:val="none" w:sz="0" w:space="0" w:color="auto"/>
          </w:divBdr>
        </w:div>
      </w:divsChild>
    </w:div>
    <w:div w:id="301426808">
      <w:bodyDiv w:val="1"/>
      <w:marLeft w:val="0"/>
      <w:marRight w:val="0"/>
      <w:marTop w:val="0"/>
      <w:marBottom w:val="0"/>
      <w:divBdr>
        <w:top w:val="none" w:sz="0" w:space="0" w:color="auto"/>
        <w:left w:val="none" w:sz="0" w:space="0" w:color="auto"/>
        <w:bottom w:val="none" w:sz="0" w:space="0" w:color="auto"/>
        <w:right w:val="none" w:sz="0" w:space="0" w:color="auto"/>
      </w:divBdr>
    </w:div>
    <w:div w:id="302856017">
      <w:bodyDiv w:val="1"/>
      <w:marLeft w:val="0"/>
      <w:marRight w:val="0"/>
      <w:marTop w:val="0"/>
      <w:marBottom w:val="0"/>
      <w:divBdr>
        <w:top w:val="none" w:sz="0" w:space="0" w:color="auto"/>
        <w:left w:val="none" w:sz="0" w:space="0" w:color="auto"/>
        <w:bottom w:val="none" w:sz="0" w:space="0" w:color="auto"/>
        <w:right w:val="none" w:sz="0" w:space="0" w:color="auto"/>
      </w:divBdr>
    </w:div>
    <w:div w:id="325985471">
      <w:bodyDiv w:val="1"/>
      <w:marLeft w:val="0"/>
      <w:marRight w:val="0"/>
      <w:marTop w:val="0"/>
      <w:marBottom w:val="0"/>
      <w:divBdr>
        <w:top w:val="none" w:sz="0" w:space="0" w:color="auto"/>
        <w:left w:val="none" w:sz="0" w:space="0" w:color="auto"/>
        <w:bottom w:val="none" w:sz="0" w:space="0" w:color="auto"/>
        <w:right w:val="none" w:sz="0" w:space="0" w:color="auto"/>
      </w:divBdr>
      <w:divsChild>
        <w:div w:id="996882976">
          <w:marLeft w:val="547"/>
          <w:marRight w:val="0"/>
          <w:marTop w:val="86"/>
          <w:marBottom w:val="0"/>
          <w:divBdr>
            <w:top w:val="none" w:sz="0" w:space="0" w:color="auto"/>
            <w:left w:val="none" w:sz="0" w:space="0" w:color="auto"/>
            <w:bottom w:val="none" w:sz="0" w:space="0" w:color="auto"/>
            <w:right w:val="none" w:sz="0" w:space="0" w:color="auto"/>
          </w:divBdr>
        </w:div>
        <w:div w:id="1009791103">
          <w:marLeft w:val="547"/>
          <w:marRight w:val="0"/>
          <w:marTop w:val="86"/>
          <w:marBottom w:val="0"/>
          <w:divBdr>
            <w:top w:val="none" w:sz="0" w:space="0" w:color="auto"/>
            <w:left w:val="none" w:sz="0" w:space="0" w:color="auto"/>
            <w:bottom w:val="none" w:sz="0" w:space="0" w:color="auto"/>
            <w:right w:val="none" w:sz="0" w:space="0" w:color="auto"/>
          </w:divBdr>
        </w:div>
        <w:div w:id="1540126829">
          <w:marLeft w:val="547"/>
          <w:marRight w:val="0"/>
          <w:marTop w:val="86"/>
          <w:marBottom w:val="0"/>
          <w:divBdr>
            <w:top w:val="none" w:sz="0" w:space="0" w:color="auto"/>
            <w:left w:val="none" w:sz="0" w:space="0" w:color="auto"/>
            <w:bottom w:val="none" w:sz="0" w:space="0" w:color="auto"/>
            <w:right w:val="none" w:sz="0" w:space="0" w:color="auto"/>
          </w:divBdr>
        </w:div>
      </w:divsChild>
    </w:div>
    <w:div w:id="387266888">
      <w:bodyDiv w:val="1"/>
      <w:marLeft w:val="0"/>
      <w:marRight w:val="0"/>
      <w:marTop w:val="0"/>
      <w:marBottom w:val="0"/>
      <w:divBdr>
        <w:top w:val="none" w:sz="0" w:space="0" w:color="auto"/>
        <w:left w:val="none" w:sz="0" w:space="0" w:color="auto"/>
        <w:bottom w:val="none" w:sz="0" w:space="0" w:color="auto"/>
        <w:right w:val="none" w:sz="0" w:space="0" w:color="auto"/>
      </w:divBdr>
    </w:div>
    <w:div w:id="413892478">
      <w:bodyDiv w:val="1"/>
      <w:marLeft w:val="0"/>
      <w:marRight w:val="0"/>
      <w:marTop w:val="0"/>
      <w:marBottom w:val="0"/>
      <w:divBdr>
        <w:top w:val="none" w:sz="0" w:space="0" w:color="auto"/>
        <w:left w:val="none" w:sz="0" w:space="0" w:color="auto"/>
        <w:bottom w:val="none" w:sz="0" w:space="0" w:color="auto"/>
        <w:right w:val="none" w:sz="0" w:space="0" w:color="auto"/>
      </w:divBdr>
    </w:div>
    <w:div w:id="438645145">
      <w:bodyDiv w:val="1"/>
      <w:marLeft w:val="0"/>
      <w:marRight w:val="0"/>
      <w:marTop w:val="0"/>
      <w:marBottom w:val="0"/>
      <w:divBdr>
        <w:top w:val="none" w:sz="0" w:space="0" w:color="auto"/>
        <w:left w:val="none" w:sz="0" w:space="0" w:color="auto"/>
        <w:bottom w:val="none" w:sz="0" w:space="0" w:color="auto"/>
        <w:right w:val="none" w:sz="0" w:space="0" w:color="auto"/>
      </w:divBdr>
    </w:div>
    <w:div w:id="481428467">
      <w:bodyDiv w:val="1"/>
      <w:marLeft w:val="0"/>
      <w:marRight w:val="0"/>
      <w:marTop w:val="0"/>
      <w:marBottom w:val="0"/>
      <w:divBdr>
        <w:top w:val="none" w:sz="0" w:space="0" w:color="auto"/>
        <w:left w:val="none" w:sz="0" w:space="0" w:color="auto"/>
        <w:bottom w:val="none" w:sz="0" w:space="0" w:color="auto"/>
        <w:right w:val="none" w:sz="0" w:space="0" w:color="auto"/>
      </w:divBdr>
    </w:div>
    <w:div w:id="500048152">
      <w:bodyDiv w:val="1"/>
      <w:marLeft w:val="0"/>
      <w:marRight w:val="0"/>
      <w:marTop w:val="0"/>
      <w:marBottom w:val="0"/>
      <w:divBdr>
        <w:top w:val="none" w:sz="0" w:space="0" w:color="auto"/>
        <w:left w:val="none" w:sz="0" w:space="0" w:color="auto"/>
        <w:bottom w:val="none" w:sz="0" w:space="0" w:color="auto"/>
        <w:right w:val="none" w:sz="0" w:space="0" w:color="auto"/>
      </w:divBdr>
    </w:div>
    <w:div w:id="500782131">
      <w:bodyDiv w:val="1"/>
      <w:marLeft w:val="0"/>
      <w:marRight w:val="0"/>
      <w:marTop w:val="0"/>
      <w:marBottom w:val="0"/>
      <w:divBdr>
        <w:top w:val="none" w:sz="0" w:space="0" w:color="auto"/>
        <w:left w:val="none" w:sz="0" w:space="0" w:color="auto"/>
        <w:bottom w:val="none" w:sz="0" w:space="0" w:color="auto"/>
        <w:right w:val="none" w:sz="0" w:space="0" w:color="auto"/>
      </w:divBdr>
    </w:div>
    <w:div w:id="508373036">
      <w:bodyDiv w:val="1"/>
      <w:marLeft w:val="0"/>
      <w:marRight w:val="0"/>
      <w:marTop w:val="0"/>
      <w:marBottom w:val="0"/>
      <w:divBdr>
        <w:top w:val="none" w:sz="0" w:space="0" w:color="auto"/>
        <w:left w:val="none" w:sz="0" w:space="0" w:color="auto"/>
        <w:bottom w:val="none" w:sz="0" w:space="0" w:color="auto"/>
        <w:right w:val="none" w:sz="0" w:space="0" w:color="auto"/>
      </w:divBdr>
    </w:div>
    <w:div w:id="511997241">
      <w:bodyDiv w:val="1"/>
      <w:marLeft w:val="0"/>
      <w:marRight w:val="0"/>
      <w:marTop w:val="0"/>
      <w:marBottom w:val="0"/>
      <w:divBdr>
        <w:top w:val="none" w:sz="0" w:space="0" w:color="auto"/>
        <w:left w:val="none" w:sz="0" w:space="0" w:color="auto"/>
        <w:bottom w:val="none" w:sz="0" w:space="0" w:color="auto"/>
        <w:right w:val="none" w:sz="0" w:space="0" w:color="auto"/>
      </w:divBdr>
    </w:div>
    <w:div w:id="606542976">
      <w:bodyDiv w:val="1"/>
      <w:marLeft w:val="0"/>
      <w:marRight w:val="0"/>
      <w:marTop w:val="0"/>
      <w:marBottom w:val="0"/>
      <w:divBdr>
        <w:top w:val="none" w:sz="0" w:space="0" w:color="auto"/>
        <w:left w:val="none" w:sz="0" w:space="0" w:color="auto"/>
        <w:bottom w:val="none" w:sz="0" w:space="0" w:color="auto"/>
        <w:right w:val="none" w:sz="0" w:space="0" w:color="auto"/>
      </w:divBdr>
    </w:div>
    <w:div w:id="631406442">
      <w:bodyDiv w:val="1"/>
      <w:marLeft w:val="0"/>
      <w:marRight w:val="0"/>
      <w:marTop w:val="0"/>
      <w:marBottom w:val="0"/>
      <w:divBdr>
        <w:top w:val="none" w:sz="0" w:space="0" w:color="auto"/>
        <w:left w:val="none" w:sz="0" w:space="0" w:color="auto"/>
        <w:bottom w:val="none" w:sz="0" w:space="0" w:color="auto"/>
        <w:right w:val="none" w:sz="0" w:space="0" w:color="auto"/>
      </w:divBdr>
      <w:divsChild>
        <w:div w:id="27998230">
          <w:marLeft w:val="547"/>
          <w:marRight w:val="0"/>
          <w:marTop w:val="115"/>
          <w:marBottom w:val="0"/>
          <w:divBdr>
            <w:top w:val="none" w:sz="0" w:space="0" w:color="auto"/>
            <w:left w:val="none" w:sz="0" w:space="0" w:color="auto"/>
            <w:bottom w:val="none" w:sz="0" w:space="0" w:color="auto"/>
            <w:right w:val="none" w:sz="0" w:space="0" w:color="auto"/>
          </w:divBdr>
        </w:div>
        <w:div w:id="124853636">
          <w:marLeft w:val="547"/>
          <w:marRight w:val="0"/>
          <w:marTop w:val="115"/>
          <w:marBottom w:val="0"/>
          <w:divBdr>
            <w:top w:val="none" w:sz="0" w:space="0" w:color="auto"/>
            <w:left w:val="none" w:sz="0" w:space="0" w:color="auto"/>
            <w:bottom w:val="none" w:sz="0" w:space="0" w:color="auto"/>
            <w:right w:val="none" w:sz="0" w:space="0" w:color="auto"/>
          </w:divBdr>
        </w:div>
        <w:div w:id="1555507399">
          <w:marLeft w:val="547"/>
          <w:marRight w:val="0"/>
          <w:marTop w:val="115"/>
          <w:marBottom w:val="0"/>
          <w:divBdr>
            <w:top w:val="none" w:sz="0" w:space="0" w:color="auto"/>
            <w:left w:val="none" w:sz="0" w:space="0" w:color="auto"/>
            <w:bottom w:val="none" w:sz="0" w:space="0" w:color="auto"/>
            <w:right w:val="none" w:sz="0" w:space="0" w:color="auto"/>
          </w:divBdr>
        </w:div>
        <w:div w:id="1764761643">
          <w:marLeft w:val="547"/>
          <w:marRight w:val="0"/>
          <w:marTop w:val="115"/>
          <w:marBottom w:val="0"/>
          <w:divBdr>
            <w:top w:val="none" w:sz="0" w:space="0" w:color="auto"/>
            <w:left w:val="none" w:sz="0" w:space="0" w:color="auto"/>
            <w:bottom w:val="none" w:sz="0" w:space="0" w:color="auto"/>
            <w:right w:val="none" w:sz="0" w:space="0" w:color="auto"/>
          </w:divBdr>
        </w:div>
      </w:divsChild>
    </w:div>
    <w:div w:id="665943577">
      <w:bodyDiv w:val="1"/>
      <w:marLeft w:val="0"/>
      <w:marRight w:val="0"/>
      <w:marTop w:val="0"/>
      <w:marBottom w:val="0"/>
      <w:divBdr>
        <w:top w:val="none" w:sz="0" w:space="0" w:color="auto"/>
        <w:left w:val="none" w:sz="0" w:space="0" w:color="auto"/>
        <w:bottom w:val="none" w:sz="0" w:space="0" w:color="auto"/>
        <w:right w:val="none" w:sz="0" w:space="0" w:color="auto"/>
      </w:divBdr>
      <w:divsChild>
        <w:div w:id="33117181">
          <w:marLeft w:val="547"/>
          <w:marRight w:val="0"/>
          <w:marTop w:val="134"/>
          <w:marBottom w:val="0"/>
          <w:divBdr>
            <w:top w:val="none" w:sz="0" w:space="0" w:color="auto"/>
            <w:left w:val="none" w:sz="0" w:space="0" w:color="auto"/>
            <w:bottom w:val="none" w:sz="0" w:space="0" w:color="auto"/>
            <w:right w:val="none" w:sz="0" w:space="0" w:color="auto"/>
          </w:divBdr>
        </w:div>
        <w:div w:id="920261221">
          <w:marLeft w:val="547"/>
          <w:marRight w:val="0"/>
          <w:marTop w:val="115"/>
          <w:marBottom w:val="0"/>
          <w:divBdr>
            <w:top w:val="none" w:sz="0" w:space="0" w:color="auto"/>
            <w:left w:val="none" w:sz="0" w:space="0" w:color="auto"/>
            <w:bottom w:val="none" w:sz="0" w:space="0" w:color="auto"/>
            <w:right w:val="none" w:sz="0" w:space="0" w:color="auto"/>
          </w:divBdr>
        </w:div>
        <w:div w:id="970667246">
          <w:marLeft w:val="547"/>
          <w:marRight w:val="0"/>
          <w:marTop w:val="115"/>
          <w:marBottom w:val="0"/>
          <w:divBdr>
            <w:top w:val="none" w:sz="0" w:space="0" w:color="auto"/>
            <w:left w:val="none" w:sz="0" w:space="0" w:color="auto"/>
            <w:bottom w:val="none" w:sz="0" w:space="0" w:color="auto"/>
            <w:right w:val="none" w:sz="0" w:space="0" w:color="auto"/>
          </w:divBdr>
        </w:div>
      </w:divsChild>
    </w:div>
    <w:div w:id="756633047">
      <w:bodyDiv w:val="1"/>
      <w:marLeft w:val="0"/>
      <w:marRight w:val="0"/>
      <w:marTop w:val="0"/>
      <w:marBottom w:val="0"/>
      <w:divBdr>
        <w:top w:val="none" w:sz="0" w:space="0" w:color="auto"/>
        <w:left w:val="none" w:sz="0" w:space="0" w:color="auto"/>
        <w:bottom w:val="none" w:sz="0" w:space="0" w:color="auto"/>
        <w:right w:val="none" w:sz="0" w:space="0" w:color="auto"/>
      </w:divBdr>
    </w:div>
    <w:div w:id="764225744">
      <w:bodyDiv w:val="1"/>
      <w:marLeft w:val="0"/>
      <w:marRight w:val="0"/>
      <w:marTop w:val="0"/>
      <w:marBottom w:val="0"/>
      <w:divBdr>
        <w:top w:val="none" w:sz="0" w:space="0" w:color="auto"/>
        <w:left w:val="none" w:sz="0" w:space="0" w:color="auto"/>
        <w:bottom w:val="none" w:sz="0" w:space="0" w:color="auto"/>
        <w:right w:val="none" w:sz="0" w:space="0" w:color="auto"/>
      </w:divBdr>
    </w:div>
    <w:div w:id="767577753">
      <w:bodyDiv w:val="1"/>
      <w:marLeft w:val="0"/>
      <w:marRight w:val="0"/>
      <w:marTop w:val="0"/>
      <w:marBottom w:val="0"/>
      <w:divBdr>
        <w:top w:val="none" w:sz="0" w:space="0" w:color="auto"/>
        <w:left w:val="none" w:sz="0" w:space="0" w:color="auto"/>
        <w:bottom w:val="none" w:sz="0" w:space="0" w:color="auto"/>
        <w:right w:val="none" w:sz="0" w:space="0" w:color="auto"/>
      </w:divBdr>
    </w:div>
    <w:div w:id="791290821">
      <w:bodyDiv w:val="1"/>
      <w:marLeft w:val="0"/>
      <w:marRight w:val="0"/>
      <w:marTop w:val="0"/>
      <w:marBottom w:val="0"/>
      <w:divBdr>
        <w:top w:val="none" w:sz="0" w:space="0" w:color="auto"/>
        <w:left w:val="none" w:sz="0" w:space="0" w:color="auto"/>
        <w:bottom w:val="none" w:sz="0" w:space="0" w:color="auto"/>
        <w:right w:val="none" w:sz="0" w:space="0" w:color="auto"/>
      </w:divBdr>
    </w:div>
    <w:div w:id="800004067">
      <w:bodyDiv w:val="1"/>
      <w:marLeft w:val="0"/>
      <w:marRight w:val="0"/>
      <w:marTop w:val="0"/>
      <w:marBottom w:val="0"/>
      <w:divBdr>
        <w:top w:val="none" w:sz="0" w:space="0" w:color="auto"/>
        <w:left w:val="none" w:sz="0" w:space="0" w:color="auto"/>
        <w:bottom w:val="none" w:sz="0" w:space="0" w:color="auto"/>
        <w:right w:val="none" w:sz="0" w:space="0" w:color="auto"/>
      </w:divBdr>
    </w:div>
    <w:div w:id="817960976">
      <w:bodyDiv w:val="1"/>
      <w:marLeft w:val="0"/>
      <w:marRight w:val="0"/>
      <w:marTop w:val="0"/>
      <w:marBottom w:val="0"/>
      <w:divBdr>
        <w:top w:val="none" w:sz="0" w:space="0" w:color="auto"/>
        <w:left w:val="none" w:sz="0" w:space="0" w:color="auto"/>
        <w:bottom w:val="none" w:sz="0" w:space="0" w:color="auto"/>
        <w:right w:val="none" w:sz="0" w:space="0" w:color="auto"/>
      </w:divBdr>
      <w:divsChild>
        <w:div w:id="585455633">
          <w:marLeft w:val="547"/>
          <w:marRight w:val="0"/>
          <w:marTop w:val="154"/>
          <w:marBottom w:val="0"/>
          <w:divBdr>
            <w:top w:val="none" w:sz="0" w:space="0" w:color="auto"/>
            <w:left w:val="none" w:sz="0" w:space="0" w:color="auto"/>
            <w:bottom w:val="none" w:sz="0" w:space="0" w:color="auto"/>
            <w:right w:val="none" w:sz="0" w:space="0" w:color="auto"/>
          </w:divBdr>
        </w:div>
      </w:divsChild>
    </w:div>
    <w:div w:id="822280361">
      <w:bodyDiv w:val="1"/>
      <w:marLeft w:val="0"/>
      <w:marRight w:val="0"/>
      <w:marTop w:val="0"/>
      <w:marBottom w:val="0"/>
      <w:divBdr>
        <w:top w:val="none" w:sz="0" w:space="0" w:color="auto"/>
        <w:left w:val="none" w:sz="0" w:space="0" w:color="auto"/>
        <w:bottom w:val="none" w:sz="0" w:space="0" w:color="auto"/>
        <w:right w:val="none" w:sz="0" w:space="0" w:color="auto"/>
      </w:divBdr>
      <w:divsChild>
        <w:div w:id="741878177">
          <w:marLeft w:val="547"/>
          <w:marRight w:val="0"/>
          <w:marTop w:val="115"/>
          <w:marBottom w:val="0"/>
          <w:divBdr>
            <w:top w:val="none" w:sz="0" w:space="0" w:color="auto"/>
            <w:left w:val="none" w:sz="0" w:space="0" w:color="auto"/>
            <w:bottom w:val="none" w:sz="0" w:space="0" w:color="auto"/>
            <w:right w:val="none" w:sz="0" w:space="0" w:color="auto"/>
          </w:divBdr>
        </w:div>
        <w:div w:id="746070771">
          <w:marLeft w:val="547"/>
          <w:marRight w:val="0"/>
          <w:marTop w:val="115"/>
          <w:marBottom w:val="0"/>
          <w:divBdr>
            <w:top w:val="none" w:sz="0" w:space="0" w:color="auto"/>
            <w:left w:val="none" w:sz="0" w:space="0" w:color="auto"/>
            <w:bottom w:val="none" w:sz="0" w:space="0" w:color="auto"/>
            <w:right w:val="none" w:sz="0" w:space="0" w:color="auto"/>
          </w:divBdr>
        </w:div>
        <w:div w:id="1727676118">
          <w:marLeft w:val="547"/>
          <w:marRight w:val="0"/>
          <w:marTop w:val="115"/>
          <w:marBottom w:val="0"/>
          <w:divBdr>
            <w:top w:val="none" w:sz="0" w:space="0" w:color="auto"/>
            <w:left w:val="none" w:sz="0" w:space="0" w:color="auto"/>
            <w:bottom w:val="none" w:sz="0" w:space="0" w:color="auto"/>
            <w:right w:val="none" w:sz="0" w:space="0" w:color="auto"/>
          </w:divBdr>
        </w:div>
        <w:div w:id="2096049042">
          <w:marLeft w:val="547"/>
          <w:marRight w:val="0"/>
          <w:marTop w:val="115"/>
          <w:marBottom w:val="0"/>
          <w:divBdr>
            <w:top w:val="none" w:sz="0" w:space="0" w:color="auto"/>
            <w:left w:val="none" w:sz="0" w:space="0" w:color="auto"/>
            <w:bottom w:val="none" w:sz="0" w:space="0" w:color="auto"/>
            <w:right w:val="none" w:sz="0" w:space="0" w:color="auto"/>
          </w:divBdr>
        </w:div>
      </w:divsChild>
    </w:div>
    <w:div w:id="869148440">
      <w:bodyDiv w:val="1"/>
      <w:marLeft w:val="0"/>
      <w:marRight w:val="0"/>
      <w:marTop w:val="0"/>
      <w:marBottom w:val="0"/>
      <w:divBdr>
        <w:top w:val="none" w:sz="0" w:space="0" w:color="auto"/>
        <w:left w:val="none" w:sz="0" w:space="0" w:color="auto"/>
        <w:bottom w:val="none" w:sz="0" w:space="0" w:color="auto"/>
        <w:right w:val="none" w:sz="0" w:space="0" w:color="auto"/>
      </w:divBdr>
    </w:div>
    <w:div w:id="902450185">
      <w:bodyDiv w:val="1"/>
      <w:marLeft w:val="0"/>
      <w:marRight w:val="0"/>
      <w:marTop w:val="0"/>
      <w:marBottom w:val="0"/>
      <w:divBdr>
        <w:top w:val="none" w:sz="0" w:space="0" w:color="auto"/>
        <w:left w:val="none" w:sz="0" w:space="0" w:color="auto"/>
        <w:bottom w:val="none" w:sz="0" w:space="0" w:color="auto"/>
        <w:right w:val="none" w:sz="0" w:space="0" w:color="auto"/>
      </w:divBdr>
      <w:divsChild>
        <w:div w:id="25642704">
          <w:marLeft w:val="547"/>
          <w:marRight w:val="0"/>
          <w:marTop w:val="154"/>
          <w:marBottom w:val="0"/>
          <w:divBdr>
            <w:top w:val="none" w:sz="0" w:space="0" w:color="auto"/>
            <w:left w:val="none" w:sz="0" w:space="0" w:color="auto"/>
            <w:bottom w:val="none" w:sz="0" w:space="0" w:color="auto"/>
            <w:right w:val="none" w:sz="0" w:space="0" w:color="auto"/>
          </w:divBdr>
        </w:div>
        <w:div w:id="680357372">
          <w:marLeft w:val="547"/>
          <w:marRight w:val="0"/>
          <w:marTop w:val="154"/>
          <w:marBottom w:val="0"/>
          <w:divBdr>
            <w:top w:val="none" w:sz="0" w:space="0" w:color="auto"/>
            <w:left w:val="none" w:sz="0" w:space="0" w:color="auto"/>
            <w:bottom w:val="none" w:sz="0" w:space="0" w:color="auto"/>
            <w:right w:val="none" w:sz="0" w:space="0" w:color="auto"/>
          </w:divBdr>
        </w:div>
      </w:divsChild>
    </w:div>
    <w:div w:id="907113988">
      <w:bodyDiv w:val="1"/>
      <w:marLeft w:val="0"/>
      <w:marRight w:val="0"/>
      <w:marTop w:val="0"/>
      <w:marBottom w:val="0"/>
      <w:divBdr>
        <w:top w:val="none" w:sz="0" w:space="0" w:color="auto"/>
        <w:left w:val="none" w:sz="0" w:space="0" w:color="auto"/>
        <w:bottom w:val="none" w:sz="0" w:space="0" w:color="auto"/>
        <w:right w:val="none" w:sz="0" w:space="0" w:color="auto"/>
      </w:divBdr>
    </w:div>
    <w:div w:id="917399077">
      <w:bodyDiv w:val="1"/>
      <w:marLeft w:val="0"/>
      <w:marRight w:val="0"/>
      <w:marTop w:val="0"/>
      <w:marBottom w:val="0"/>
      <w:divBdr>
        <w:top w:val="none" w:sz="0" w:space="0" w:color="auto"/>
        <w:left w:val="none" w:sz="0" w:space="0" w:color="auto"/>
        <w:bottom w:val="none" w:sz="0" w:space="0" w:color="auto"/>
        <w:right w:val="none" w:sz="0" w:space="0" w:color="auto"/>
      </w:divBdr>
    </w:div>
    <w:div w:id="933054820">
      <w:bodyDiv w:val="1"/>
      <w:marLeft w:val="0"/>
      <w:marRight w:val="0"/>
      <w:marTop w:val="0"/>
      <w:marBottom w:val="0"/>
      <w:divBdr>
        <w:top w:val="none" w:sz="0" w:space="0" w:color="auto"/>
        <w:left w:val="none" w:sz="0" w:space="0" w:color="auto"/>
        <w:bottom w:val="none" w:sz="0" w:space="0" w:color="auto"/>
        <w:right w:val="none" w:sz="0" w:space="0" w:color="auto"/>
      </w:divBdr>
    </w:div>
    <w:div w:id="960573621">
      <w:bodyDiv w:val="1"/>
      <w:marLeft w:val="0"/>
      <w:marRight w:val="0"/>
      <w:marTop w:val="0"/>
      <w:marBottom w:val="0"/>
      <w:divBdr>
        <w:top w:val="none" w:sz="0" w:space="0" w:color="auto"/>
        <w:left w:val="none" w:sz="0" w:space="0" w:color="auto"/>
        <w:bottom w:val="none" w:sz="0" w:space="0" w:color="auto"/>
        <w:right w:val="none" w:sz="0" w:space="0" w:color="auto"/>
      </w:divBdr>
    </w:div>
    <w:div w:id="1011374961">
      <w:bodyDiv w:val="1"/>
      <w:marLeft w:val="0"/>
      <w:marRight w:val="0"/>
      <w:marTop w:val="0"/>
      <w:marBottom w:val="0"/>
      <w:divBdr>
        <w:top w:val="none" w:sz="0" w:space="0" w:color="auto"/>
        <w:left w:val="none" w:sz="0" w:space="0" w:color="auto"/>
        <w:bottom w:val="none" w:sz="0" w:space="0" w:color="auto"/>
        <w:right w:val="none" w:sz="0" w:space="0" w:color="auto"/>
      </w:divBdr>
    </w:div>
    <w:div w:id="1015036623">
      <w:bodyDiv w:val="1"/>
      <w:marLeft w:val="0"/>
      <w:marRight w:val="0"/>
      <w:marTop w:val="0"/>
      <w:marBottom w:val="0"/>
      <w:divBdr>
        <w:top w:val="none" w:sz="0" w:space="0" w:color="auto"/>
        <w:left w:val="none" w:sz="0" w:space="0" w:color="auto"/>
        <w:bottom w:val="none" w:sz="0" w:space="0" w:color="auto"/>
        <w:right w:val="none" w:sz="0" w:space="0" w:color="auto"/>
      </w:divBdr>
    </w:div>
    <w:div w:id="1018461170">
      <w:bodyDiv w:val="1"/>
      <w:marLeft w:val="0"/>
      <w:marRight w:val="0"/>
      <w:marTop w:val="0"/>
      <w:marBottom w:val="0"/>
      <w:divBdr>
        <w:top w:val="none" w:sz="0" w:space="0" w:color="auto"/>
        <w:left w:val="none" w:sz="0" w:space="0" w:color="auto"/>
        <w:bottom w:val="none" w:sz="0" w:space="0" w:color="auto"/>
        <w:right w:val="none" w:sz="0" w:space="0" w:color="auto"/>
      </w:divBdr>
    </w:div>
    <w:div w:id="1034891535">
      <w:bodyDiv w:val="1"/>
      <w:marLeft w:val="0"/>
      <w:marRight w:val="0"/>
      <w:marTop w:val="0"/>
      <w:marBottom w:val="0"/>
      <w:divBdr>
        <w:top w:val="none" w:sz="0" w:space="0" w:color="auto"/>
        <w:left w:val="none" w:sz="0" w:space="0" w:color="auto"/>
        <w:bottom w:val="none" w:sz="0" w:space="0" w:color="auto"/>
        <w:right w:val="none" w:sz="0" w:space="0" w:color="auto"/>
      </w:divBdr>
      <w:divsChild>
        <w:div w:id="431243351">
          <w:marLeft w:val="547"/>
          <w:marRight w:val="0"/>
          <w:marTop w:val="154"/>
          <w:marBottom w:val="0"/>
          <w:divBdr>
            <w:top w:val="none" w:sz="0" w:space="0" w:color="auto"/>
            <w:left w:val="none" w:sz="0" w:space="0" w:color="auto"/>
            <w:bottom w:val="none" w:sz="0" w:space="0" w:color="auto"/>
            <w:right w:val="none" w:sz="0" w:space="0" w:color="auto"/>
          </w:divBdr>
        </w:div>
        <w:div w:id="1880628221">
          <w:marLeft w:val="547"/>
          <w:marRight w:val="0"/>
          <w:marTop w:val="154"/>
          <w:marBottom w:val="0"/>
          <w:divBdr>
            <w:top w:val="none" w:sz="0" w:space="0" w:color="auto"/>
            <w:left w:val="none" w:sz="0" w:space="0" w:color="auto"/>
            <w:bottom w:val="none" w:sz="0" w:space="0" w:color="auto"/>
            <w:right w:val="none" w:sz="0" w:space="0" w:color="auto"/>
          </w:divBdr>
        </w:div>
      </w:divsChild>
    </w:div>
    <w:div w:id="1037660954">
      <w:bodyDiv w:val="1"/>
      <w:marLeft w:val="0"/>
      <w:marRight w:val="0"/>
      <w:marTop w:val="0"/>
      <w:marBottom w:val="0"/>
      <w:divBdr>
        <w:top w:val="none" w:sz="0" w:space="0" w:color="auto"/>
        <w:left w:val="none" w:sz="0" w:space="0" w:color="auto"/>
        <w:bottom w:val="none" w:sz="0" w:space="0" w:color="auto"/>
        <w:right w:val="none" w:sz="0" w:space="0" w:color="auto"/>
      </w:divBdr>
    </w:div>
    <w:div w:id="1189755713">
      <w:bodyDiv w:val="1"/>
      <w:marLeft w:val="0"/>
      <w:marRight w:val="0"/>
      <w:marTop w:val="0"/>
      <w:marBottom w:val="0"/>
      <w:divBdr>
        <w:top w:val="none" w:sz="0" w:space="0" w:color="auto"/>
        <w:left w:val="none" w:sz="0" w:space="0" w:color="auto"/>
        <w:bottom w:val="none" w:sz="0" w:space="0" w:color="auto"/>
        <w:right w:val="none" w:sz="0" w:space="0" w:color="auto"/>
      </w:divBdr>
    </w:div>
    <w:div w:id="1377464696">
      <w:bodyDiv w:val="1"/>
      <w:marLeft w:val="0"/>
      <w:marRight w:val="0"/>
      <w:marTop w:val="0"/>
      <w:marBottom w:val="0"/>
      <w:divBdr>
        <w:top w:val="none" w:sz="0" w:space="0" w:color="auto"/>
        <w:left w:val="none" w:sz="0" w:space="0" w:color="auto"/>
        <w:bottom w:val="none" w:sz="0" w:space="0" w:color="auto"/>
        <w:right w:val="none" w:sz="0" w:space="0" w:color="auto"/>
      </w:divBdr>
    </w:div>
    <w:div w:id="1378047988">
      <w:bodyDiv w:val="1"/>
      <w:marLeft w:val="0"/>
      <w:marRight w:val="0"/>
      <w:marTop w:val="0"/>
      <w:marBottom w:val="0"/>
      <w:divBdr>
        <w:top w:val="none" w:sz="0" w:space="0" w:color="auto"/>
        <w:left w:val="none" w:sz="0" w:space="0" w:color="auto"/>
        <w:bottom w:val="none" w:sz="0" w:space="0" w:color="auto"/>
        <w:right w:val="none" w:sz="0" w:space="0" w:color="auto"/>
      </w:divBdr>
    </w:div>
    <w:div w:id="1447044598">
      <w:bodyDiv w:val="1"/>
      <w:marLeft w:val="0"/>
      <w:marRight w:val="0"/>
      <w:marTop w:val="0"/>
      <w:marBottom w:val="0"/>
      <w:divBdr>
        <w:top w:val="none" w:sz="0" w:space="0" w:color="auto"/>
        <w:left w:val="none" w:sz="0" w:space="0" w:color="auto"/>
        <w:bottom w:val="none" w:sz="0" w:space="0" w:color="auto"/>
        <w:right w:val="none" w:sz="0" w:space="0" w:color="auto"/>
      </w:divBdr>
    </w:div>
    <w:div w:id="1647659548">
      <w:bodyDiv w:val="1"/>
      <w:marLeft w:val="0"/>
      <w:marRight w:val="0"/>
      <w:marTop w:val="0"/>
      <w:marBottom w:val="0"/>
      <w:divBdr>
        <w:top w:val="none" w:sz="0" w:space="0" w:color="auto"/>
        <w:left w:val="none" w:sz="0" w:space="0" w:color="auto"/>
        <w:bottom w:val="none" w:sz="0" w:space="0" w:color="auto"/>
        <w:right w:val="none" w:sz="0" w:space="0" w:color="auto"/>
      </w:divBdr>
    </w:div>
    <w:div w:id="1654600297">
      <w:bodyDiv w:val="1"/>
      <w:marLeft w:val="0"/>
      <w:marRight w:val="0"/>
      <w:marTop w:val="0"/>
      <w:marBottom w:val="0"/>
      <w:divBdr>
        <w:top w:val="none" w:sz="0" w:space="0" w:color="auto"/>
        <w:left w:val="none" w:sz="0" w:space="0" w:color="auto"/>
        <w:bottom w:val="none" w:sz="0" w:space="0" w:color="auto"/>
        <w:right w:val="none" w:sz="0" w:space="0" w:color="auto"/>
      </w:divBdr>
    </w:div>
    <w:div w:id="1669597691">
      <w:bodyDiv w:val="1"/>
      <w:marLeft w:val="0"/>
      <w:marRight w:val="0"/>
      <w:marTop w:val="0"/>
      <w:marBottom w:val="0"/>
      <w:divBdr>
        <w:top w:val="none" w:sz="0" w:space="0" w:color="auto"/>
        <w:left w:val="none" w:sz="0" w:space="0" w:color="auto"/>
        <w:bottom w:val="none" w:sz="0" w:space="0" w:color="auto"/>
        <w:right w:val="none" w:sz="0" w:space="0" w:color="auto"/>
      </w:divBdr>
    </w:div>
    <w:div w:id="1683119008">
      <w:bodyDiv w:val="1"/>
      <w:marLeft w:val="0"/>
      <w:marRight w:val="0"/>
      <w:marTop w:val="0"/>
      <w:marBottom w:val="0"/>
      <w:divBdr>
        <w:top w:val="none" w:sz="0" w:space="0" w:color="auto"/>
        <w:left w:val="none" w:sz="0" w:space="0" w:color="auto"/>
        <w:bottom w:val="none" w:sz="0" w:space="0" w:color="auto"/>
        <w:right w:val="none" w:sz="0" w:space="0" w:color="auto"/>
      </w:divBdr>
    </w:div>
    <w:div w:id="1687488137">
      <w:bodyDiv w:val="1"/>
      <w:marLeft w:val="0"/>
      <w:marRight w:val="0"/>
      <w:marTop w:val="0"/>
      <w:marBottom w:val="0"/>
      <w:divBdr>
        <w:top w:val="none" w:sz="0" w:space="0" w:color="auto"/>
        <w:left w:val="none" w:sz="0" w:space="0" w:color="auto"/>
        <w:bottom w:val="none" w:sz="0" w:space="0" w:color="auto"/>
        <w:right w:val="none" w:sz="0" w:space="0" w:color="auto"/>
      </w:divBdr>
    </w:div>
    <w:div w:id="1696076936">
      <w:bodyDiv w:val="1"/>
      <w:marLeft w:val="0"/>
      <w:marRight w:val="0"/>
      <w:marTop w:val="0"/>
      <w:marBottom w:val="0"/>
      <w:divBdr>
        <w:top w:val="none" w:sz="0" w:space="0" w:color="auto"/>
        <w:left w:val="none" w:sz="0" w:space="0" w:color="auto"/>
        <w:bottom w:val="none" w:sz="0" w:space="0" w:color="auto"/>
        <w:right w:val="none" w:sz="0" w:space="0" w:color="auto"/>
      </w:divBdr>
    </w:div>
    <w:div w:id="1704208237">
      <w:bodyDiv w:val="1"/>
      <w:marLeft w:val="0"/>
      <w:marRight w:val="0"/>
      <w:marTop w:val="0"/>
      <w:marBottom w:val="0"/>
      <w:divBdr>
        <w:top w:val="none" w:sz="0" w:space="0" w:color="auto"/>
        <w:left w:val="none" w:sz="0" w:space="0" w:color="auto"/>
        <w:bottom w:val="none" w:sz="0" w:space="0" w:color="auto"/>
        <w:right w:val="none" w:sz="0" w:space="0" w:color="auto"/>
      </w:divBdr>
      <w:divsChild>
        <w:div w:id="939482616">
          <w:marLeft w:val="547"/>
          <w:marRight w:val="0"/>
          <w:marTop w:val="134"/>
          <w:marBottom w:val="0"/>
          <w:divBdr>
            <w:top w:val="none" w:sz="0" w:space="0" w:color="auto"/>
            <w:left w:val="none" w:sz="0" w:space="0" w:color="auto"/>
            <w:bottom w:val="none" w:sz="0" w:space="0" w:color="auto"/>
            <w:right w:val="none" w:sz="0" w:space="0" w:color="auto"/>
          </w:divBdr>
        </w:div>
        <w:div w:id="1040980513">
          <w:marLeft w:val="547"/>
          <w:marRight w:val="0"/>
          <w:marTop w:val="134"/>
          <w:marBottom w:val="0"/>
          <w:divBdr>
            <w:top w:val="none" w:sz="0" w:space="0" w:color="auto"/>
            <w:left w:val="none" w:sz="0" w:space="0" w:color="auto"/>
            <w:bottom w:val="none" w:sz="0" w:space="0" w:color="auto"/>
            <w:right w:val="none" w:sz="0" w:space="0" w:color="auto"/>
          </w:divBdr>
        </w:div>
      </w:divsChild>
    </w:div>
    <w:div w:id="1711806054">
      <w:bodyDiv w:val="1"/>
      <w:marLeft w:val="0"/>
      <w:marRight w:val="0"/>
      <w:marTop w:val="0"/>
      <w:marBottom w:val="0"/>
      <w:divBdr>
        <w:top w:val="none" w:sz="0" w:space="0" w:color="auto"/>
        <w:left w:val="none" w:sz="0" w:space="0" w:color="auto"/>
        <w:bottom w:val="none" w:sz="0" w:space="0" w:color="auto"/>
        <w:right w:val="none" w:sz="0" w:space="0" w:color="auto"/>
      </w:divBdr>
    </w:div>
    <w:div w:id="1731076469">
      <w:bodyDiv w:val="1"/>
      <w:marLeft w:val="0"/>
      <w:marRight w:val="0"/>
      <w:marTop w:val="0"/>
      <w:marBottom w:val="0"/>
      <w:divBdr>
        <w:top w:val="none" w:sz="0" w:space="0" w:color="auto"/>
        <w:left w:val="none" w:sz="0" w:space="0" w:color="auto"/>
        <w:bottom w:val="none" w:sz="0" w:space="0" w:color="auto"/>
        <w:right w:val="none" w:sz="0" w:space="0" w:color="auto"/>
      </w:divBdr>
    </w:div>
    <w:div w:id="1753160822">
      <w:bodyDiv w:val="1"/>
      <w:marLeft w:val="0"/>
      <w:marRight w:val="0"/>
      <w:marTop w:val="0"/>
      <w:marBottom w:val="0"/>
      <w:divBdr>
        <w:top w:val="none" w:sz="0" w:space="0" w:color="auto"/>
        <w:left w:val="none" w:sz="0" w:space="0" w:color="auto"/>
        <w:bottom w:val="none" w:sz="0" w:space="0" w:color="auto"/>
        <w:right w:val="none" w:sz="0" w:space="0" w:color="auto"/>
      </w:divBdr>
    </w:div>
    <w:div w:id="1786458159">
      <w:bodyDiv w:val="1"/>
      <w:marLeft w:val="0"/>
      <w:marRight w:val="0"/>
      <w:marTop w:val="0"/>
      <w:marBottom w:val="0"/>
      <w:divBdr>
        <w:top w:val="none" w:sz="0" w:space="0" w:color="auto"/>
        <w:left w:val="none" w:sz="0" w:space="0" w:color="auto"/>
        <w:bottom w:val="none" w:sz="0" w:space="0" w:color="auto"/>
        <w:right w:val="none" w:sz="0" w:space="0" w:color="auto"/>
      </w:divBdr>
    </w:div>
    <w:div w:id="1803499335">
      <w:bodyDiv w:val="1"/>
      <w:marLeft w:val="0"/>
      <w:marRight w:val="0"/>
      <w:marTop w:val="0"/>
      <w:marBottom w:val="0"/>
      <w:divBdr>
        <w:top w:val="none" w:sz="0" w:space="0" w:color="auto"/>
        <w:left w:val="none" w:sz="0" w:space="0" w:color="auto"/>
        <w:bottom w:val="none" w:sz="0" w:space="0" w:color="auto"/>
        <w:right w:val="none" w:sz="0" w:space="0" w:color="auto"/>
      </w:divBdr>
    </w:div>
    <w:div w:id="1858277486">
      <w:bodyDiv w:val="1"/>
      <w:marLeft w:val="0"/>
      <w:marRight w:val="0"/>
      <w:marTop w:val="0"/>
      <w:marBottom w:val="0"/>
      <w:divBdr>
        <w:top w:val="none" w:sz="0" w:space="0" w:color="auto"/>
        <w:left w:val="none" w:sz="0" w:space="0" w:color="auto"/>
        <w:bottom w:val="none" w:sz="0" w:space="0" w:color="auto"/>
        <w:right w:val="none" w:sz="0" w:space="0" w:color="auto"/>
      </w:divBdr>
    </w:div>
    <w:div w:id="1897157283">
      <w:bodyDiv w:val="1"/>
      <w:marLeft w:val="0"/>
      <w:marRight w:val="0"/>
      <w:marTop w:val="0"/>
      <w:marBottom w:val="0"/>
      <w:divBdr>
        <w:top w:val="none" w:sz="0" w:space="0" w:color="auto"/>
        <w:left w:val="none" w:sz="0" w:space="0" w:color="auto"/>
        <w:bottom w:val="none" w:sz="0" w:space="0" w:color="auto"/>
        <w:right w:val="none" w:sz="0" w:space="0" w:color="auto"/>
      </w:divBdr>
    </w:div>
    <w:div w:id="1903632406">
      <w:bodyDiv w:val="1"/>
      <w:marLeft w:val="0"/>
      <w:marRight w:val="0"/>
      <w:marTop w:val="0"/>
      <w:marBottom w:val="0"/>
      <w:divBdr>
        <w:top w:val="none" w:sz="0" w:space="0" w:color="auto"/>
        <w:left w:val="none" w:sz="0" w:space="0" w:color="auto"/>
        <w:bottom w:val="none" w:sz="0" w:space="0" w:color="auto"/>
        <w:right w:val="none" w:sz="0" w:space="0" w:color="auto"/>
      </w:divBdr>
    </w:div>
    <w:div w:id="1989895550">
      <w:bodyDiv w:val="1"/>
      <w:marLeft w:val="0"/>
      <w:marRight w:val="0"/>
      <w:marTop w:val="0"/>
      <w:marBottom w:val="0"/>
      <w:divBdr>
        <w:top w:val="none" w:sz="0" w:space="0" w:color="auto"/>
        <w:left w:val="none" w:sz="0" w:space="0" w:color="auto"/>
        <w:bottom w:val="none" w:sz="0" w:space="0" w:color="auto"/>
        <w:right w:val="none" w:sz="0" w:space="0" w:color="auto"/>
      </w:divBdr>
    </w:div>
    <w:div w:id="2006278204">
      <w:bodyDiv w:val="1"/>
      <w:marLeft w:val="0"/>
      <w:marRight w:val="0"/>
      <w:marTop w:val="0"/>
      <w:marBottom w:val="0"/>
      <w:divBdr>
        <w:top w:val="none" w:sz="0" w:space="0" w:color="auto"/>
        <w:left w:val="none" w:sz="0" w:space="0" w:color="auto"/>
        <w:bottom w:val="none" w:sz="0" w:space="0" w:color="auto"/>
        <w:right w:val="none" w:sz="0" w:space="0" w:color="auto"/>
      </w:divBdr>
    </w:div>
    <w:div w:id="2038770350">
      <w:bodyDiv w:val="1"/>
      <w:marLeft w:val="0"/>
      <w:marRight w:val="0"/>
      <w:marTop w:val="0"/>
      <w:marBottom w:val="0"/>
      <w:divBdr>
        <w:top w:val="none" w:sz="0" w:space="0" w:color="auto"/>
        <w:left w:val="none" w:sz="0" w:space="0" w:color="auto"/>
        <w:bottom w:val="none" w:sz="0" w:space="0" w:color="auto"/>
        <w:right w:val="none" w:sz="0" w:space="0" w:color="auto"/>
      </w:divBdr>
      <w:divsChild>
        <w:div w:id="1631664475">
          <w:marLeft w:val="547"/>
          <w:marRight w:val="0"/>
          <w:marTop w:val="115"/>
          <w:marBottom w:val="0"/>
          <w:divBdr>
            <w:top w:val="none" w:sz="0" w:space="0" w:color="auto"/>
            <w:left w:val="none" w:sz="0" w:space="0" w:color="auto"/>
            <w:bottom w:val="none" w:sz="0" w:space="0" w:color="auto"/>
            <w:right w:val="none" w:sz="0" w:space="0" w:color="auto"/>
          </w:divBdr>
        </w:div>
      </w:divsChild>
    </w:div>
    <w:div w:id="2062899482">
      <w:bodyDiv w:val="1"/>
      <w:marLeft w:val="0"/>
      <w:marRight w:val="0"/>
      <w:marTop w:val="0"/>
      <w:marBottom w:val="0"/>
      <w:divBdr>
        <w:top w:val="none" w:sz="0" w:space="0" w:color="auto"/>
        <w:left w:val="none" w:sz="0" w:space="0" w:color="auto"/>
        <w:bottom w:val="none" w:sz="0" w:space="0" w:color="auto"/>
        <w:right w:val="none" w:sz="0" w:space="0" w:color="auto"/>
      </w:divBdr>
    </w:div>
    <w:div w:id="2091340603">
      <w:bodyDiv w:val="1"/>
      <w:marLeft w:val="0"/>
      <w:marRight w:val="0"/>
      <w:marTop w:val="0"/>
      <w:marBottom w:val="0"/>
      <w:divBdr>
        <w:top w:val="none" w:sz="0" w:space="0" w:color="auto"/>
        <w:left w:val="none" w:sz="0" w:space="0" w:color="auto"/>
        <w:bottom w:val="none" w:sz="0" w:space="0" w:color="auto"/>
        <w:right w:val="none" w:sz="0" w:space="0" w:color="auto"/>
      </w:divBdr>
    </w:div>
    <w:div w:id="2091849993">
      <w:bodyDiv w:val="1"/>
      <w:marLeft w:val="0"/>
      <w:marRight w:val="0"/>
      <w:marTop w:val="0"/>
      <w:marBottom w:val="0"/>
      <w:divBdr>
        <w:top w:val="none" w:sz="0" w:space="0" w:color="auto"/>
        <w:left w:val="none" w:sz="0" w:space="0" w:color="auto"/>
        <w:bottom w:val="none" w:sz="0" w:space="0" w:color="auto"/>
        <w:right w:val="none" w:sz="0" w:space="0" w:color="auto"/>
      </w:divBdr>
    </w:div>
    <w:div w:id="2096508300">
      <w:bodyDiv w:val="1"/>
      <w:marLeft w:val="0"/>
      <w:marRight w:val="0"/>
      <w:marTop w:val="0"/>
      <w:marBottom w:val="0"/>
      <w:divBdr>
        <w:top w:val="none" w:sz="0" w:space="0" w:color="auto"/>
        <w:left w:val="none" w:sz="0" w:space="0" w:color="auto"/>
        <w:bottom w:val="none" w:sz="0" w:space="0" w:color="auto"/>
        <w:right w:val="none" w:sz="0" w:space="0" w:color="auto"/>
      </w:divBdr>
    </w:div>
    <w:div w:id="209801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www.ctu.edu.vn/colleges/agri/gtrinh/bvtv/rau%20sach/source/sauHai/sau_xanh_dalang.htm" TargetMode="External"/><Relationship Id="rId3" Type="http://schemas.openxmlformats.org/officeDocument/2006/relationships/styles" Target="styles.xml"/><Relationship Id="rId21" Type="http://schemas.openxmlformats.org/officeDocument/2006/relationships/hyperlink" Target="http://www.ctu.edu.vn/colleges/agri/gtrinh/bvtv/rau%20sach/source/benhHai/benhtimal_hanh.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tu.edu.vn/colleges/agri/gtrinh/bvtv/rau%20sach/source/sauHai/bulach.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tu.edu.vn/colleges/agri/gtrinh/bvtv/rau%20sach/source/sauHai/sauantap.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D2455-6DBB-42B8-8A3A-69A8E2B7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61594</Words>
  <Characters>351086</Characters>
  <Application>Microsoft Office Word</Application>
  <DocSecurity>0</DocSecurity>
  <Lines>2925</Lines>
  <Paragraphs>823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411857</CharactersWithSpaces>
  <SharedDoc>false</SharedDoc>
  <HLinks>
    <vt:vector size="24" baseType="variant">
      <vt:variant>
        <vt:i4>262204</vt:i4>
      </vt:variant>
      <vt:variant>
        <vt:i4>9</vt:i4>
      </vt:variant>
      <vt:variant>
        <vt:i4>0</vt:i4>
      </vt:variant>
      <vt:variant>
        <vt:i4>5</vt:i4>
      </vt:variant>
      <vt:variant>
        <vt:lpwstr>http://www.ctu.edu.vn/colleges/agri/gtrinh/bvtv/rau sach/source/benhHai/benhtimal_hanh.htm</vt:lpwstr>
      </vt:variant>
      <vt:variant>
        <vt:lpwstr/>
      </vt:variant>
      <vt:variant>
        <vt:i4>4587592</vt:i4>
      </vt:variant>
      <vt:variant>
        <vt:i4>6</vt:i4>
      </vt:variant>
      <vt:variant>
        <vt:i4>0</vt:i4>
      </vt:variant>
      <vt:variant>
        <vt:i4>5</vt:i4>
      </vt:variant>
      <vt:variant>
        <vt:lpwstr>http://www.ctu.edu.vn/colleges/agri/gtrinh/bvtv/rau sach/source/sauHai/bulach.htm</vt:lpwstr>
      </vt:variant>
      <vt:variant>
        <vt:lpwstr/>
      </vt:variant>
      <vt:variant>
        <vt:i4>2228272</vt:i4>
      </vt:variant>
      <vt:variant>
        <vt:i4>3</vt:i4>
      </vt:variant>
      <vt:variant>
        <vt:i4>0</vt:i4>
      </vt:variant>
      <vt:variant>
        <vt:i4>5</vt:i4>
      </vt:variant>
      <vt:variant>
        <vt:lpwstr>http://www.ctu.edu.vn/colleges/agri/gtrinh/bvtv/rau sach/source/sauHai/sauantap.htm</vt:lpwstr>
      </vt:variant>
      <vt:variant>
        <vt:lpwstr/>
      </vt:variant>
      <vt:variant>
        <vt:i4>6029399</vt:i4>
      </vt:variant>
      <vt:variant>
        <vt:i4>0</vt:i4>
      </vt:variant>
      <vt:variant>
        <vt:i4>0</vt:i4>
      </vt:variant>
      <vt:variant>
        <vt:i4>5</vt:i4>
      </vt:variant>
      <vt:variant>
        <vt:lpwstr>http://www.ctu.edu.vn/colleges/agri/gtrinh/bvtv/rau sach/source/sauHai/sau_xanh_dalang.htm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Chung Đàm Đình</cp:lastModifiedBy>
  <cp:revision>3</cp:revision>
  <dcterms:created xsi:type="dcterms:W3CDTF">2025-05-31T14:59:00Z</dcterms:created>
  <dcterms:modified xsi:type="dcterms:W3CDTF">2025-05-31T15:05:00Z</dcterms:modified>
</cp:coreProperties>
</file>